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49118581"/>
        <w:docPartObj>
          <w:docPartGallery w:val="Cover Pages"/>
          <w:docPartUnique/>
        </w:docPartObj>
      </w:sdtPr>
      <w:sdtContent>
        <w:p w:rsidR="00930AF2" w:rsidRPr="003617F6" w:rsidRDefault="00930AF2" w:rsidP="003617F6">
          <w:pPr>
            <w:spacing w:after="120" w:line="312" w:lineRule="auto"/>
            <w:jc w:val="center"/>
            <w:rPr>
              <w:b/>
              <w:bCs/>
              <w:sz w:val="28"/>
              <w:szCs w:val="28"/>
            </w:rPr>
          </w:pPr>
          <w:r w:rsidRPr="003617F6">
            <w:rPr>
              <w:b/>
              <w:bCs/>
              <w:sz w:val="28"/>
              <w:szCs w:val="28"/>
            </w:rPr>
            <w:t>АО «Самара-Информспутник»</w:t>
          </w:r>
        </w:p>
        <w:p w:rsidR="00930AF2" w:rsidRPr="003617F6" w:rsidRDefault="00930AF2" w:rsidP="003617F6">
          <w:pPr>
            <w:spacing w:after="120" w:line="312" w:lineRule="auto"/>
            <w:jc w:val="center"/>
            <w:rPr>
              <w:b/>
              <w:bCs/>
              <w:sz w:val="28"/>
              <w:szCs w:val="28"/>
            </w:rPr>
          </w:pPr>
        </w:p>
        <w:p w:rsidR="00930AF2" w:rsidRPr="003617F6" w:rsidRDefault="00930AF2" w:rsidP="003617F6">
          <w:pPr>
            <w:spacing w:after="120" w:line="312" w:lineRule="auto"/>
            <w:jc w:val="center"/>
            <w:rPr>
              <w:b/>
              <w:bCs/>
              <w:sz w:val="28"/>
              <w:szCs w:val="28"/>
            </w:rPr>
          </w:pPr>
        </w:p>
        <w:p w:rsidR="00930AF2" w:rsidRPr="003617F6" w:rsidRDefault="00930AF2" w:rsidP="003617F6">
          <w:pPr>
            <w:spacing w:after="120" w:line="312" w:lineRule="auto"/>
            <w:jc w:val="center"/>
            <w:rPr>
              <w:b/>
              <w:bCs/>
              <w:sz w:val="28"/>
              <w:szCs w:val="28"/>
            </w:rPr>
          </w:pPr>
        </w:p>
        <w:p w:rsidR="00930AF2" w:rsidRPr="003617F6" w:rsidRDefault="00930AF2" w:rsidP="003617F6">
          <w:pPr>
            <w:spacing w:after="120" w:line="312" w:lineRule="auto"/>
            <w:jc w:val="center"/>
            <w:rPr>
              <w:b/>
              <w:bCs/>
              <w:sz w:val="28"/>
              <w:szCs w:val="28"/>
            </w:rPr>
          </w:pPr>
        </w:p>
        <w:p w:rsidR="00930AF2" w:rsidRPr="003617F6" w:rsidRDefault="00930AF2" w:rsidP="003617F6">
          <w:pPr>
            <w:spacing w:after="120" w:line="312" w:lineRule="auto"/>
            <w:jc w:val="center"/>
            <w:rPr>
              <w:b/>
              <w:bCs/>
              <w:sz w:val="28"/>
              <w:szCs w:val="28"/>
            </w:rPr>
          </w:pPr>
        </w:p>
        <w:p w:rsidR="00930AF2" w:rsidRPr="003617F6" w:rsidRDefault="00930AF2" w:rsidP="003617F6">
          <w:pPr>
            <w:spacing w:after="120" w:line="312" w:lineRule="auto"/>
            <w:jc w:val="center"/>
            <w:rPr>
              <w:b/>
              <w:bCs/>
              <w:sz w:val="28"/>
              <w:szCs w:val="28"/>
            </w:rPr>
          </w:pPr>
        </w:p>
        <w:p w:rsidR="00930AF2" w:rsidRPr="003617F6" w:rsidRDefault="00930AF2" w:rsidP="003617F6">
          <w:pPr>
            <w:spacing w:after="120" w:line="312" w:lineRule="auto"/>
            <w:jc w:val="center"/>
            <w:rPr>
              <w:b/>
              <w:bCs/>
              <w:sz w:val="28"/>
              <w:szCs w:val="28"/>
            </w:rPr>
          </w:pPr>
        </w:p>
        <w:p w:rsidR="00930AF2" w:rsidRPr="003617F6" w:rsidRDefault="00930AF2" w:rsidP="003617F6">
          <w:pPr>
            <w:spacing w:after="120" w:line="312" w:lineRule="auto"/>
            <w:jc w:val="center"/>
            <w:rPr>
              <w:b/>
              <w:bCs/>
              <w:sz w:val="28"/>
              <w:szCs w:val="28"/>
            </w:rPr>
          </w:pPr>
          <w:r w:rsidRPr="003617F6">
            <w:rPr>
              <w:b/>
              <w:bCs/>
              <w:sz w:val="28"/>
              <w:szCs w:val="28"/>
            </w:rPr>
            <w:t>Руководство пользователя</w:t>
          </w:r>
        </w:p>
        <w:p w:rsidR="00930AF2" w:rsidRPr="003617F6" w:rsidRDefault="00930AF2" w:rsidP="003617F6">
          <w:pPr>
            <w:spacing w:after="120" w:line="312" w:lineRule="auto"/>
            <w:jc w:val="center"/>
            <w:rPr>
              <w:b/>
              <w:bCs/>
              <w:sz w:val="28"/>
              <w:szCs w:val="28"/>
            </w:rPr>
          </w:pPr>
        </w:p>
        <w:p w:rsidR="00930AF2" w:rsidRPr="003617F6" w:rsidRDefault="00930AF2" w:rsidP="003617F6">
          <w:pPr>
            <w:spacing w:after="120" w:line="312" w:lineRule="auto"/>
            <w:jc w:val="center"/>
            <w:rPr>
              <w:b/>
              <w:bCs/>
              <w:sz w:val="28"/>
              <w:szCs w:val="28"/>
            </w:rPr>
          </w:pPr>
        </w:p>
        <w:p w:rsidR="00930AF2" w:rsidRPr="003617F6" w:rsidRDefault="00930AF2" w:rsidP="003617F6">
          <w:pPr>
            <w:spacing w:after="120" w:line="312" w:lineRule="auto"/>
            <w:jc w:val="center"/>
            <w:rPr>
              <w:b/>
              <w:bCs/>
              <w:sz w:val="28"/>
              <w:szCs w:val="28"/>
            </w:rPr>
          </w:pPr>
        </w:p>
        <w:p w:rsidR="00930AF2" w:rsidRPr="003617F6" w:rsidRDefault="00930AF2" w:rsidP="003617F6">
          <w:pPr>
            <w:spacing w:after="120" w:line="312" w:lineRule="auto"/>
            <w:jc w:val="center"/>
            <w:rPr>
              <w:b/>
              <w:bCs/>
              <w:sz w:val="28"/>
              <w:szCs w:val="28"/>
            </w:rPr>
          </w:pPr>
        </w:p>
        <w:p w:rsidR="00930AF2" w:rsidRPr="006F2D1C" w:rsidRDefault="006F2D1C" w:rsidP="006F2D1C">
          <w:pPr>
            <w:pStyle w:val="af7"/>
            <w:rPr>
              <w:szCs w:val="32"/>
            </w:rPr>
          </w:pPr>
          <w:r w:rsidRPr="006F2D1C">
            <w:rPr>
              <w:szCs w:val="32"/>
            </w:rPr>
            <w:t>Спутник ГИС: Градостроитель</w:t>
          </w:r>
        </w:p>
        <w:p w:rsidR="00930AF2" w:rsidRPr="003617F6" w:rsidRDefault="00930AF2" w:rsidP="003617F6">
          <w:pPr>
            <w:spacing w:after="120" w:line="312" w:lineRule="auto"/>
            <w:jc w:val="center"/>
            <w:rPr>
              <w:b/>
              <w:bCs/>
              <w:sz w:val="28"/>
              <w:szCs w:val="28"/>
            </w:rPr>
          </w:pPr>
        </w:p>
        <w:p w:rsidR="00930AF2" w:rsidRPr="003617F6" w:rsidRDefault="00930AF2" w:rsidP="003617F6">
          <w:pPr>
            <w:spacing w:after="120" w:line="312" w:lineRule="auto"/>
            <w:jc w:val="center"/>
            <w:rPr>
              <w:b/>
              <w:bCs/>
              <w:sz w:val="28"/>
              <w:szCs w:val="28"/>
            </w:rPr>
          </w:pPr>
        </w:p>
        <w:p w:rsidR="00930AF2" w:rsidRPr="003617F6" w:rsidRDefault="00930AF2" w:rsidP="003617F6">
          <w:pPr>
            <w:spacing w:after="120" w:line="312" w:lineRule="auto"/>
            <w:jc w:val="center"/>
            <w:rPr>
              <w:b/>
              <w:bCs/>
              <w:sz w:val="28"/>
              <w:szCs w:val="28"/>
            </w:rPr>
          </w:pPr>
        </w:p>
        <w:p w:rsidR="00930AF2" w:rsidRPr="003617F6" w:rsidRDefault="00930AF2" w:rsidP="003617F6">
          <w:pPr>
            <w:spacing w:after="120" w:line="312" w:lineRule="auto"/>
            <w:jc w:val="center"/>
            <w:rPr>
              <w:b/>
              <w:bCs/>
              <w:sz w:val="28"/>
              <w:szCs w:val="28"/>
            </w:rPr>
          </w:pPr>
        </w:p>
        <w:p w:rsidR="00930AF2" w:rsidRPr="003617F6" w:rsidRDefault="00930AF2" w:rsidP="003617F6">
          <w:pPr>
            <w:spacing w:after="120" w:line="312" w:lineRule="auto"/>
            <w:jc w:val="center"/>
            <w:rPr>
              <w:b/>
              <w:bCs/>
              <w:sz w:val="28"/>
              <w:szCs w:val="28"/>
            </w:rPr>
          </w:pPr>
        </w:p>
        <w:p w:rsidR="00930AF2" w:rsidRPr="003617F6" w:rsidRDefault="00930AF2" w:rsidP="003617F6">
          <w:pPr>
            <w:spacing w:after="120" w:line="312" w:lineRule="auto"/>
            <w:jc w:val="center"/>
            <w:rPr>
              <w:b/>
              <w:bCs/>
              <w:sz w:val="28"/>
              <w:szCs w:val="28"/>
            </w:rPr>
          </w:pPr>
        </w:p>
        <w:p w:rsidR="00930AF2" w:rsidRPr="003617F6" w:rsidRDefault="00930AF2" w:rsidP="003617F6">
          <w:pPr>
            <w:spacing w:after="120" w:line="312" w:lineRule="auto"/>
            <w:jc w:val="center"/>
            <w:rPr>
              <w:b/>
              <w:bCs/>
              <w:sz w:val="28"/>
              <w:szCs w:val="28"/>
            </w:rPr>
          </w:pPr>
        </w:p>
        <w:p w:rsidR="00B5780C" w:rsidRPr="003617F6" w:rsidRDefault="00B5780C" w:rsidP="003617F6">
          <w:pPr>
            <w:spacing w:after="120" w:line="312" w:lineRule="auto"/>
            <w:jc w:val="center"/>
            <w:rPr>
              <w:b/>
              <w:bCs/>
              <w:sz w:val="28"/>
              <w:szCs w:val="28"/>
            </w:rPr>
          </w:pPr>
        </w:p>
        <w:p w:rsidR="00B5780C" w:rsidRPr="003617F6" w:rsidRDefault="00B5780C" w:rsidP="003617F6">
          <w:pPr>
            <w:spacing w:after="120" w:line="312" w:lineRule="auto"/>
            <w:jc w:val="center"/>
            <w:rPr>
              <w:b/>
              <w:bCs/>
              <w:sz w:val="28"/>
              <w:szCs w:val="28"/>
            </w:rPr>
          </w:pPr>
        </w:p>
        <w:p w:rsidR="00930AF2" w:rsidRPr="003617F6" w:rsidRDefault="00930AF2" w:rsidP="003617F6">
          <w:pPr>
            <w:spacing w:after="120" w:line="312" w:lineRule="auto"/>
            <w:jc w:val="center"/>
            <w:rPr>
              <w:b/>
              <w:bCs/>
              <w:sz w:val="28"/>
              <w:szCs w:val="28"/>
            </w:rPr>
          </w:pPr>
        </w:p>
        <w:p w:rsidR="00930AF2" w:rsidRPr="003617F6" w:rsidRDefault="00930AF2" w:rsidP="003617F6">
          <w:pPr>
            <w:spacing w:after="120" w:line="312" w:lineRule="auto"/>
            <w:jc w:val="center"/>
            <w:rPr>
              <w:b/>
              <w:bCs/>
              <w:sz w:val="28"/>
              <w:szCs w:val="28"/>
            </w:rPr>
          </w:pPr>
        </w:p>
        <w:p w:rsidR="00930AF2" w:rsidRPr="00B5780C" w:rsidRDefault="00930AF2" w:rsidP="003617F6">
          <w:pPr>
            <w:spacing w:after="120" w:line="312" w:lineRule="auto"/>
            <w:jc w:val="center"/>
            <w:rPr>
              <w:lang w:val="en-US"/>
            </w:rPr>
          </w:pPr>
          <w:r w:rsidRPr="003617F6">
            <w:rPr>
              <w:b/>
              <w:bCs/>
              <w:sz w:val="28"/>
              <w:szCs w:val="28"/>
            </w:rPr>
            <w:t>Самара, 201</w:t>
          </w:r>
          <w:r w:rsidR="00B5780C" w:rsidRPr="003617F6">
            <w:rPr>
              <w:b/>
              <w:bCs/>
              <w:sz w:val="28"/>
              <w:szCs w:val="28"/>
              <w:lang w:val="en-US"/>
            </w:rPr>
            <w:t>7</w:t>
          </w:r>
        </w:p>
        <w:p w:rsidR="007C3A84" w:rsidRDefault="007C3A84" w:rsidP="007C3A84">
          <w:pPr>
            <w:ind w:firstLine="0"/>
            <w:sectPr w:rsidR="007C3A84" w:rsidSect="002D27C0">
              <w:pgSz w:w="11906" w:h="16838"/>
              <w:pgMar w:top="1134" w:right="850" w:bottom="1134" w:left="1701" w:header="708" w:footer="708" w:gutter="0"/>
              <w:pgNumType w:start="0"/>
              <w:cols w:space="708"/>
              <w:titlePg/>
              <w:docGrid w:linePitch="360"/>
            </w:sectPr>
          </w:pPr>
        </w:p>
        <w:p w:rsidR="006F2D1C" w:rsidRPr="006F2D1C" w:rsidRDefault="006F2D1C" w:rsidP="006F2D1C">
          <w:pPr>
            <w:pStyle w:val="1"/>
            <w:numPr>
              <w:ilvl w:val="0"/>
              <w:numId w:val="0"/>
            </w:numPr>
            <w:ind w:left="357"/>
          </w:pPr>
          <w:bookmarkStart w:id="0" w:name="_Toc477283978"/>
          <w:r w:rsidRPr="006F2D1C">
            <w:lastRenderedPageBreak/>
            <w:t>Содержание</w:t>
          </w:r>
          <w:bookmarkEnd w:id="0"/>
        </w:p>
        <w:p w:rsidR="001A2E3D" w:rsidRDefault="00393F9E">
          <w:pPr>
            <w:pStyle w:val="11"/>
            <w:tabs>
              <w:tab w:val="right" w:leader="dot" w:pos="9345"/>
            </w:tabs>
            <w:rPr>
              <w:rFonts w:asciiTheme="minorHAnsi" w:eastAsiaTheme="minorEastAsia" w:hAnsiTheme="minorHAnsi" w:cstheme="minorBidi"/>
              <w:noProof/>
              <w:sz w:val="22"/>
              <w:szCs w:val="22"/>
            </w:rPr>
          </w:pPr>
          <w:r>
            <w:fldChar w:fldCharType="begin"/>
          </w:r>
          <w:r w:rsidR="00DB6C1B">
            <w:instrText xml:space="preserve"> TOC \o "1-1" \h \z \t "Заголовок 2;2;Заголовок 3;3" </w:instrText>
          </w:r>
          <w:r>
            <w:fldChar w:fldCharType="separate"/>
          </w:r>
          <w:hyperlink w:anchor="_Toc477283978" w:history="1">
            <w:r w:rsidR="001A2E3D" w:rsidRPr="00AD394B">
              <w:rPr>
                <w:rStyle w:val="ac"/>
                <w:noProof/>
              </w:rPr>
              <w:t>Содержание</w:t>
            </w:r>
            <w:r w:rsidR="001A2E3D">
              <w:rPr>
                <w:noProof/>
                <w:webHidden/>
              </w:rPr>
              <w:tab/>
            </w:r>
            <w:r>
              <w:rPr>
                <w:noProof/>
                <w:webHidden/>
              </w:rPr>
              <w:fldChar w:fldCharType="begin"/>
            </w:r>
            <w:r w:rsidR="001A2E3D">
              <w:rPr>
                <w:noProof/>
                <w:webHidden/>
              </w:rPr>
              <w:instrText xml:space="preserve"> PAGEREF _Toc477283978 \h </w:instrText>
            </w:r>
            <w:r>
              <w:rPr>
                <w:noProof/>
                <w:webHidden/>
              </w:rPr>
            </w:r>
            <w:r>
              <w:rPr>
                <w:noProof/>
                <w:webHidden/>
              </w:rPr>
              <w:fldChar w:fldCharType="separate"/>
            </w:r>
            <w:r w:rsidR="001A2E3D">
              <w:rPr>
                <w:noProof/>
                <w:webHidden/>
              </w:rPr>
              <w:t>0</w:t>
            </w:r>
            <w:r>
              <w:rPr>
                <w:noProof/>
                <w:webHidden/>
              </w:rPr>
              <w:fldChar w:fldCharType="end"/>
            </w:r>
          </w:hyperlink>
        </w:p>
        <w:p w:rsidR="001A2E3D" w:rsidRDefault="00F46AE4">
          <w:pPr>
            <w:pStyle w:val="11"/>
            <w:tabs>
              <w:tab w:val="left" w:pos="1200"/>
              <w:tab w:val="right" w:leader="dot" w:pos="9345"/>
            </w:tabs>
            <w:rPr>
              <w:rFonts w:asciiTheme="minorHAnsi" w:eastAsiaTheme="minorEastAsia" w:hAnsiTheme="minorHAnsi" w:cstheme="minorBidi"/>
              <w:noProof/>
              <w:sz w:val="22"/>
              <w:szCs w:val="22"/>
            </w:rPr>
          </w:pPr>
          <w:hyperlink w:anchor="_Toc477283979" w:history="1">
            <w:r w:rsidR="001A2E3D" w:rsidRPr="00AD394B">
              <w:rPr>
                <w:rStyle w:val="ac"/>
                <w:noProof/>
              </w:rPr>
              <w:t>1.</w:t>
            </w:r>
            <w:r w:rsidR="001A2E3D">
              <w:rPr>
                <w:rFonts w:asciiTheme="minorHAnsi" w:eastAsiaTheme="minorEastAsia" w:hAnsiTheme="minorHAnsi" w:cstheme="minorBidi"/>
                <w:noProof/>
                <w:sz w:val="22"/>
                <w:szCs w:val="22"/>
              </w:rPr>
              <w:tab/>
            </w:r>
            <w:r w:rsidR="001A2E3D" w:rsidRPr="00AD394B">
              <w:rPr>
                <w:rStyle w:val="ac"/>
                <w:noProof/>
              </w:rPr>
              <w:t>Реестр градостроительной документации</w:t>
            </w:r>
            <w:r w:rsidR="001A2E3D">
              <w:rPr>
                <w:noProof/>
                <w:webHidden/>
              </w:rPr>
              <w:tab/>
            </w:r>
            <w:r w:rsidR="00393F9E">
              <w:rPr>
                <w:noProof/>
                <w:webHidden/>
              </w:rPr>
              <w:fldChar w:fldCharType="begin"/>
            </w:r>
            <w:r w:rsidR="001A2E3D">
              <w:rPr>
                <w:noProof/>
                <w:webHidden/>
              </w:rPr>
              <w:instrText xml:space="preserve"> PAGEREF _Toc477283979 \h </w:instrText>
            </w:r>
            <w:r w:rsidR="00393F9E">
              <w:rPr>
                <w:noProof/>
                <w:webHidden/>
              </w:rPr>
            </w:r>
            <w:r w:rsidR="00393F9E">
              <w:rPr>
                <w:noProof/>
                <w:webHidden/>
              </w:rPr>
              <w:fldChar w:fldCharType="separate"/>
            </w:r>
            <w:r w:rsidR="001A2E3D">
              <w:rPr>
                <w:noProof/>
                <w:webHidden/>
              </w:rPr>
              <w:t>1</w:t>
            </w:r>
            <w:r w:rsidR="00393F9E">
              <w:rPr>
                <w:noProof/>
                <w:webHidden/>
              </w:rPr>
              <w:fldChar w:fldCharType="end"/>
            </w:r>
          </w:hyperlink>
        </w:p>
        <w:p w:rsidR="001A2E3D" w:rsidRDefault="00F46AE4">
          <w:pPr>
            <w:pStyle w:val="22"/>
            <w:rPr>
              <w:rFonts w:asciiTheme="minorHAnsi" w:eastAsiaTheme="minorEastAsia" w:hAnsiTheme="minorHAnsi" w:cstheme="minorBidi"/>
              <w:noProof/>
              <w:sz w:val="22"/>
              <w:szCs w:val="22"/>
            </w:rPr>
          </w:pPr>
          <w:hyperlink w:anchor="_Toc477283980" w:history="1">
            <w:r w:rsidR="001A2E3D" w:rsidRPr="00AD394B">
              <w:rPr>
                <w:rStyle w:val="ac"/>
                <w:noProof/>
              </w:rPr>
              <w:t>1.1.</w:t>
            </w:r>
            <w:r w:rsidR="001A2E3D">
              <w:rPr>
                <w:rFonts w:asciiTheme="minorHAnsi" w:eastAsiaTheme="minorEastAsia" w:hAnsiTheme="minorHAnsi" w:cstheme="minorBidi"/>
                <w:noProof/>
                <w:sz w:val="22"/>
                <w:szCs w:val="22"/>
              </w:rPr>
              <w:tab/>
            </w:r>
            <w:r w:rsidR="001A2E3D" w:rsidRPr="00AD394B">
              <w:rPr>
                <w:rStyle w:val="ac"/>
                <w:noProof/>
              </w:rPr>
              <w:t>Введение</w:t>
            </w:r>
            <w:r w:rsidR="001A2E3D">
              <w:rPr>
                <w:noProof/>
                <w:webHidden/>
              </w:rPr>
              <w:tab/>
            </w:r>
            <w:r w:rsidR="00393F9E">
              <w:rPr>
                <w:noProof/>
                <w:webHidden/>
              </w:rPr>
              <w:fldChar w:fldCharType="begin"/>
            </w:r>
            <w:r w:rsidR="001A2E3D">
              <w:rPr>
                <w:noProof/>
                <w:webHidden/>
              </w:rPr>
              <w:instrText xml:space="preserve"> PAGEREF _Toc477283980 \h </w:instrText>
            </w:r>
            <w:r w:rsidR="00393F9E">
              <w:rPr>
                <w:noProof/>
                <w:webHidden/>
              </w:rPr>
            </w:r>
            <w:r w:rsidR="00393F9E">
              <w:rPr>
                <w:noProof/>
                <w:webHidden/>
              </w:rPr>
              <w:fldChar w:fldCharType="separate"/>
            </w:r>
            <w:r w:rsidR="001A2E3D">
              <w:rPr>
                <w:noProof/>
                <w:webHidden/>
              </w:rPr>
              <w:t>1</w:t>
            </w:r>
            <w:r w:rsidR="00393F9E">
              <w:rPr>
                <w:noProof/>
                <w:webHidden/>
              </w:rPr>
              <w:fldChar w:fldCharType="end"/>
            </w:r>
          </w:hyperlink>
        </w:p>
        <w:p w:rsidR="001A2E3D" w:rsidRDefault="00F46AE4">
          <w:pPr>
            <w:pStyle w:val="22"/>
            <w:rPr>
              <w:rFonts w:asciiTheme="minorHAnsi" w:eastAsiaTheme="minorEastAsia" w:hAnsiTheme="minorHAnsi" w:cstheme="minorBidi"/>
              <w:noProof/>
              <w:sz w:val="22"/>
              <w:szCs w:val="22"/>
            </w:rPr>
          </w:pPr>
          <w:hyperlink w:anchor="_Toc477283981" w:history="1">
            <w:r w:rsidR="001A2E3D" w:rsidRPr="00AD394B">
              <w:rPr>
                <w:rStyle w:val="ac"/>
                <w:noProof/>
              </w:rPr>
              <w:t>1.2.</w:t>
            </w:r>
            <w:r w:rsidR="001A2E3D">
              <w:rPr>
                <w:rFonts w:asciiTheme="minorHAnsi" w:eastAsiaTheme="minorEastAsia" w:hAnsiTheme="minorHAnsi" w:cstheme="minorBidi"/>
                <w:noProof/>
                <w:sz w:val="22"/>
                <w:szCs w:val="22"/>
              </w:rPr>
              <w:tab/>
            </w:r>
            <w:r w:rsidR="001A2E3D" w:rsidRPr="00AD394B">
              <w:rPr>
                <w:rStyle w:val="ac"/>
                <w:noProof/>
              </w:rPr>
              <w:t>Общие сведения о работе в программе «Ведение реестра градостроительной документации»</w:t>
            </w:r>
            <w:r w:rsidR="001A2E3D">
              <w:rPr>
                <w:noProof/>
                <w:webHidden/>
              </w:rPr>
              <w:tab/>
            </w:r>
            <w:r w:rsidR="00393F9E">
              <w:rPr>
                <w:noProof/>
                <w:webHidden/>
              </w:rPr>
              <w:fldChar w:fldCharType="begin"/>
            </w:r>
            <w:r w:rsidR="001A2E3D">
              <w:rPr>
                <w:noProof/>
                <w:webHidden/>
              </w:rPr>
              <w:instrText xml:space="preserve"> PAGEREF _Toc477283981 \h </w:instrText>
            </w:r>
            <w:r w:rsidR="00393F9E">
              <w:rPr>
                <w:noProof/>
                <w:webHidden/>
              </w:rPr>
            </w:r>
            <w:r w:rsidR="00393F9E">
              <w:rPr>
                <w:noProof/>
                <w:webHidden/>
              </w:rPr>
              <w:fldChar w:fldCharType="separate"/>
            </w:r>
            <w:r w:rsidR="001A2E3D">
              <w:rPr>
                <w:noProof/>
                <w:webHidden/>
              </w:rPr>
              <w:t>2</w:t>
            </w:r>
            <w:r w:rsidR="00393F9E">
              <w:rPr>
                <w:noProof/>
                <w:webHidden/>
              </w:rPr>
              <w:fldChar w:fldCharType="end"/>
            </w:r>
          </w:hyperlink>
        </w:p>
        <w:p w:rsidR="001A2E3D" w:rsidRDefault="00F46AE4">
          <w:pPr>
            <w:pStyle w:val="31"/>
            <w:rPr>
              <w:rFonts w:asciiTheme="minorHAnsi" w:eastAsiaTheme="minorEastAsia" w:hAnsiTheme="minorHAnsi" w:cstheme="minorBidi"/>
              <w:noProof/>
              <w:sz w:val="22"/>
              <w:szCs w:val="22"/>
            </w:rPr>
          </w:pPr>
          <w:hyperlink w:anchor="_Toc477283982" w:history="1">
            <w:r w:rsidR="001A2E3D" w:rsidRPr="00AD394B">
              <w:rPr>
                <w:rStyle w:val="ac"/>
                <w:noProof/>
              </w:rPr>
              <w:t>1.2.1.</w:t>
            </w:r>
            <w:r w:rsidR="001A2E3D">
              <w:rPr>
                <w:rFonts w:asciiTheme="minorHAnsi" w:eastAsiaTheme="minorEastAsia" w:hAnsiTheme="minorHAnsi" w:cstheme="minorBidi"/>
                <w:noProof/>
                <w:sz w:val="22"/>
                <w:szCs w:val="22"/>
              </w:rPr>
              <w:tab/>
            </w:r>
            <w:r w:rsidR="001A2E3D" w:rsidRPr="00AD394B">
              <w:rPr>
                <w:rStyle w:val="ac"/>
                <w:noProof/>
              </w:rPr>
              <w:t>Вход в систему</w:t>
            </w:r>
            <w:r w:rsidR="001A2E3D">
              <w:rPr>
                <w:noProof/>
                <w:webHidden/>
              </w:rPr>
              <w:tab/>
            </w:r>
            <w:r w:rsidR="00393F9E">
              <w:rPr>
                <w:noProof/>
                <w:webHidden/>
              </w:rPr>
              <w:fldChar w:fldCharType="begin"/>
            </w:r>
            <w:r w:rsidR="001A2E3D">
              <w:rPr>
                <w:noProof/>
                <w:webHidden/>
              </w:rPr>
              <w:instrText xml:space="preserve"> PAGEREF _Toc477283982 \h </w:instrText>
            </w:r>
            <w:r w:rsidR="00393F9E">
              <w:rPr>
                <w:noProof/>
                <w:webHidden/>
              </w:rPr>
            </w:r>
            <w:r w:rsidR="00393F9E">
              <w:rPr>
                <w:noProof/>
                <w:webHidden/>
              </w:rPr>
              <w:fldChar w:fldCharType="separate"/>
            </w:r>
            <w:r w:rsidR="001A2E3D">
              <w:rPr>
                <w:noProof/>
                <w:webHidden/>
              </w:rPr>
              <w:t>2</w:t>
            </w:r>
            <w:r w:rsidR="00393F9E">
              <w:rPr>
                <w:noProof/>
                <w:webHidden/>
              </w:rPr>
              <w:fldChar w:fldCharType="end"/>
            </w:r>
          </w:hyperlink>
        </w:p>
        <w:p w:rsidR="001A2E3D" w:rsidRDefault="00F46AE4">
          <w:pPr>
            <w:pStyle w:val="31"/>
            <w:rPr>
              <w:rFonts w:asciiTheme="minorHAnsi" w:eastAsiaTheme="minorEastAsia" w:hAnsiTheme="minorHAnsi" w:cstheme="minorBidi"/>
              <w:noProof/>
              <w:sz w:val="22"/>
              <w:szCs w:val="22"/>
            </w:rPr>
          </w:pPr>
          <w:hyperlink w:anchor="_Toc477283983" w:history="1">
            <w:r w:rsidR="001A2E3D" w:rsidRPr="00AD394B">
              <w:rPr>
                <w:rStyle w:val="ac"/>
                <w:noProof/>
              </w:rPr>
              <w:t>1.2.2.</w:t>
            </w:r>
            <w:r w:rsidR="001A2E3D">
              <w:rPr>
                <w:rFonts w:asciiTheme="minorHAnsi" w:eastAsiaTheme="minorEastAsia" w:hAnsiTheme="minorHAnsi" w:cstheme="minorBidi"/>
                <w:noProof/>
                <w:sz w:val="22"/>
                <w:szCs w:val="22"/>
              </w:rPr>
              <w:tab/>
            </w:r>
            <w:r w:rsidR="001A2E3D" w:rsidRPr="00AD394B">
              <w:rPr>
                <w:rStyle w:val="ac"/>
                <w:noProof/>
              </w:rPr>
              <w:t>Работа с областью отображения данных</w:t>
            </w:r>
            <w:r w:rsidR="001A2E3D">
              <w:rPr>
                <w:noProof/>
                <w:webHidden/>
              </w:rPr>
              <w:tab/>
            </w:r>
            <w:r w:rsidR="00393F9E">
              <w:rPr>
                <w:noProof/>
                <w:webHidden/>
              </w:rPr>
              <w:fldChar w:fldCharType="begin"/>
            </w:r>
            <w:r w:rsidR="001A2E3D">
              <w:rPr>
                <w:noProof/>
                <w:webHidden/>
              </w:rPr>
              <w:instrText xml:space="preserve"> PAGEREF _Toc477283983 \h </w:instrText>
            </w:r>
            <w:r w:rsidR="00393F9E">
              <w:rPr>
                <w:noProof/>
                <w:webHidden/>
              </w:rPr>
            </w:r>
            <w:r w:rsidR="00393F9E">
              <w:rPr>
                <w:noProof/>
                <w:webHidden/>
              </w:rPr>
              <w:fldChar w:fldCharType="separate"/>
            </w:r>
            <w:r w:rsidR="001A2E3D">
              <w:rPr>
                <w:noProof/>
                <w:webHidden/>
              </w:rPr>
              <w:t>2</w:t>
            </w:r>
            <w:r w:rsidR="00393F9E">
              <w:rPr>
                <w:noProof/>
                <w:webHidden/>
              </w:rPr>
              <w:fldChar w:fldCharType="end"/>
            </w:r>
          </w:hyperlink>
        </w:p>
        <w:p w:rsidR="001A2E3D" w:rsidRDefault="00F46AE4">
          <w:pPr>
            <w:pStyle w:val="31"/>
            <w:rPr>
              <w:rFonts w:asciiTheme="minorHAnsi" w:eastAsiaTheme="minorEastAsia" w:hAnsiTheme="minorHAnsi" w:cstheme="minorBidi"/>
              <w:noProof/>
              <w:sz w:val="22"/>
              <w:szCs w:val="22"/>
            </w:rPr>
          </w:pPr>
          <w:hyperlink w:anchor="_Toc477283984" w:history="1">
            <w:r w:rsidR="001A2E3D" w:rsidRPr="00AD394B">
              <w:rPr>
                <w:rStyle w:val="ac"/>
                <w:noProof/>
              </w:rPr>
              <w:t>1.2.3.</w:t>
            </w:r>
            <w:r w:rsidR="001A2E3D">
              <w:rPr>
                <w:rFonts w:asciiTheme="minorHAnsi" w:eastAsiaTheme="minorEastAsia" w:hAnsiTheme="minorHAnsi" w:cstheme="minorBidi"/>
                <w:noProof/>
                <w:sz w:val="22"/>
                <w:szCs w:val="22"/>
              </w:rPr>
              <w:tab/>
            </w:r>
            <w:r w:rsidR="001A2E3D" w:rsidRPr="00AD394B">
              <w:rPr>
                <w:rStyle w:val="ac"/>
                <w:noProof/>
              </w:rPr>
              <w:t>Работа с панелью навигации</w:t>
            </w:r>
            <w:r w:rsidR="001A2E3D">
              <w:rPr>
                <w:noProof/>
                <w:webHidden/>
              </w:rPr>
              <w:tab/>
            </w:r>
            <w:r w:rsidR="00393F9E">
              <w:rPr>
                <w:noProof/>
                <w:webHidden/>
              </w:rPr>
              <w:fldChar w:fldCharType="begin"/>
            </w:r>
            <w:r w:rsidR="001A2E3D">
              <w:rPr>
                <w:noProof/>
                <w:webHidden/>
              </w:rPr>
              <w:instrText xml:space="preserve"> PAGEREF _Toc477283984 \h </w:instrText>
            </w:r>
            <w:r w:rsidR="00393F9E">
              <w:rPr>
                <w:noProof/>
                <w:webHidden/>
              </w:rPr>
            </w:r>
            <w:r w:rsidR="00393F9E">
              <w:rPr>
                <w:noProof/>
                <w:webHidden/>
              </w:rPr>
              <w:fldChar w:fldCharType="separate"/>
            </w:r>
            <w:r w:rsidR="001A2E3D">
              <w:rPr>
                <w:noProof/>
                <w:webHidden/>
              </w:rPr>
              <w:t>5</w:t>
            </w:r>
            <w:r w:rsidR="00393F9E">
              <w:rPr>
                <w:noProof/>
                <w:webHidden/>
              </w:rPr>
              <w:fldChar w:fldCharType="end"/>
            </w:r>
          </w:hyperlink>
        </w:p>
        <w:p w:rsidR="001A2E3D" w:rsidRDefault="00F46AE4">
          <w:pPr>
            <w:pStyle w:val="31"/>
            <w:rPr>
              <w:rFonts w:asciiTheme="minorHAnsi" w:eastAsiaTheme="minorEastAsia" w:hAnsiTheme="minorHAnsi" w:cstheme="minorBidi"/>
              <w:noProof/>
              <w:sz w:val="22"/>
              <w:szCs w:val="22"/>
            </w:rPr>
          </w:pPr>
          <w:hyperlink w:anchor="_Toc477283985" w:history="1">
            <w:r w:rsidR="001A2E3D" w:rsidRPr="00AD394B">
              <w:rPr>
                <w:rStyle w:val="ac"/>
                <w:noProof/>
              </w:rPr>
              <w:t>1.2.4.</w:t>
            </w:r>
            <w:r w:rsidR="001A2E3D">
              <w:rPr>
                <w:rFonts w:asciiTheme="minorHAnsi" w:eastAsiaTheme="minorEastAsia" w:hAnsiTheme="minorHAnsi" w:cstheme="minorBidi"/>
                <w:noProof/>
                <w:sz w:val="22"/>
                <w:szCs w:val="22"/>
              </w:rPr>
              <w:tab/>
            </w:r>
            <w:r w:rsidR="001A2E3D" w:rsidRPr="00AD394B">
              <w:rPr>
                <w:rStyle w:val="ac"/>
                <w:noProof/>
              </w:rPr>
              <w:t>Работа с панелью инструментов</w:t>
            </w:r>
            <w:r w:rsidR="001A2E3D">
              <w:rPr>
                <w:noProof/>
                <w:webHidden/>
              </w:rPr>
              <w:tab/>
            </w:r>
            <w:r w:rsidR="00393F9E">
              <w:rPr>
                <w:noProof/>
                <w:webHidden/>
              </w:rPr>
              <w:fldChar w:fldCharType="begin"/>
            </w:r>
            <w:r w:rsidR="001A2E3D">
              <w:rPr>
                <w:noProof/>
                <w:webHidden/>
              </w:rPr>
              <w:instrText xml:space="preserve"> PAGEREF _Toc477283985 \h </w:instrText>
            </w:r>
            <w:r w:rsidR="00393F9E">
              <w:rPr>
                <w:noProof/>
                <w:webHidden/>
              </w:rPr>
            </w:r>
            <w:r w:rsidR="00393F9E">
              <w:rPr>
                <w:noProof/>
                <w:webHidden/>
              </w:rPr>
              <w:fldChar w:fldCharType="separate"/>
            </w:r>
            <w:r w:rsidR="001A2E3D">
              <w:rPr>
                <w:noProof/>
                <w:webHidden/>
              </w:rPr>
              <w:t>8</w:t>
            </w:r>
            <w:r w:rsidR="00393F9E">
              <w:rPr>
                <w:noProof/>
                <w:webHidden/>
              </w:rPr>
              <w:fldChar w:fldCharType="end"/>
            </w:r>
          </w:hyperlink>
        </w:p>
        <w:p w:rsidR="001A2E3D" w:rsidRDefault="00F46AE4">
          <w:pPr>
            <w:pStyle w:val="31"/>
            <w:rPr>
              <w:rFonts w:asciiTheme="minorHAnsi" w:eastAsiaTheme="minorEastAsia" w:hAnsiTheme="minorHAnsi" w:cstheme="minorBidi"/>
              <w:noProof/>
              <w:sz w:val="22"/>
              <w:szCs w:val="22"/>
            </w:rPr>
          </w:pPr>
          <w:hyperlink w:anchor="_Toc477283986" w:history="1">
            <w:r w:rsidR="001A2E3D" w:rsidRPr="00AD394B">
              <w:rPr>
                <w:rStyle w:val="ac"/>
                <w:noProof/>
              </w:rPr>
              <w:t>1.2.5.</w:t>
            </w:r>
            <w:r w:rsidR="001A2E3D">
              <w:rPr>
                <w:rFonts w:asciiTheme="minorHAnsi" w:eastAsiaTheme="minorEastAsia" w:hAnsiTheme="minorHAnsi" w:cstheme="minorBidi"/>
                <w:noProof/>
                <w:sz w:val="22"/>
                <w:szCs w:val="22"/>
              </w:rPr>
              <w:tab/>
            </w:r>
            <w:r w:rsidR="001A2E3D" w:rsidRPr="00AD394B">
              <w:rPr>
                <w:rStyle w:val="ac"/>
                <w:noProof/>
              </w:rPr>
              <w:t>Редактирование информации</w:t>
            </w:r>
            <w:r w:rsidR="001A2E3D">
              <w:rPr>
                <w:noProof/>
                <w:webHidden/>
              </w:rPr>
              <w:tab/>
            </w:r>
            <w:r w:rsidR="00393F9E">
              <w:rPr>
                <w:noProof/>
                <w:webHidden/>
              </w:rPr>
              <w:fldChar w:fldCharType="begin"/>
            </w:r>
            <w:r w:rsidR="001A2E3D">
              <w:rPr>
                <w:noProof/>
                <w:webHidden/>
              </w:rPr>
              <w:instrText xml:space="preserve"> PAGEREF _Toc477283986 \h </w:instrText>
            </w:r>
            <w:r w:rsidR="00393F9E">
              <w:rPr>
                <w:noProof/>
                <w:webHidden/>
              </w:rPr>
            </w:r>
            <w:r w:rsidR="00393F9E">
              <w:rPr>
                <w:noProof/>
                <w:webHidden/>
              </w:rPr>
              <w:fldChar w:fldCharType="separate"/>
            </w:r>
            <w:r w:rsidR="001A2E3D">
              <w:rPr>
                <w:noProof/>
                <w:webHidden/>
              </w:rPr>
              <w:t>15</w:t>
            </w:r>
            <w:r w:rsidR="00393F9E">
              <w:rPr>
                <w:noProof/>
                <w:webHidden/>
              </w:rPr>
              <w:fldChar w:fldCharType="end"/>
            </w:r>
          </w:hyperlink>
        </w:p>
        <w:p w:rsidR="001A2E3D" w:rsidRDefault="00F46AE4">
          <w:pPr>
            <w:pStyle w:val="31"/>
            <w:rPr>
              <w:rFonts w:asciiTheme="minorHAnsi" w:eastAsiaTheme="minorEastAsia" w:hAnsiTheme="minorHAnsi" w:cstheme="minorBidi"/>
              <w:noProof/>
              <w:sz w:val="22"/>
              <w:szCs w:val="22"/>
            </w:rPr>
          </w:pPr>
          <w:hyperlink w:anchor="_Toc477283987" w:history="1">
            <w:r w:rsidR="001A2E3D" w:rsidRPr="00AD394B">
              <w:rPr>
                <w:rStyle w:val="ac"/>
                <w:noProof/>
              </w:rPr>
              <w:t>1.2.6.</w:t>
            </w:r>
            <w:r w:rsidR="001A2E3D">
              <w:rPr>
                <w:rFonts w:asciiTheme="minorHAnsi" w:eastAsiaTheme="minorEastAsia" w:hAnsiTheme="minorHAnsi" w:cstheme="minorBidi"/>
                <w:noProof/>
                <w:sz w:val="22"/>
                <w:szCs w:val="22"/>
              </w:rPr>
              <w:tab/>
            </w:r>
            <w:r w:rsidR="001A2E3D" w:rsidRPr="00AD394B">
              <w:rPr>
                <w:rStyle w:val="ac"/>
                <w:noProof/>
              </w:rPr>
              <w:t>Редактирование данных в связанных таблицах</w:t>
            </w:r>
            <w:r w:rsidR="001A2E3D">
              <w:rPr>
                <w:noProof/>
                <w:webHidden/>
              </w:rPr>
              <w:tab/>
            </w:r>
            <w:r w:rsidR="00393F9E">
              <w:rPr>
                <w:noProof/>
                <w:webHidden/>
              </w:rPr>
              <w:fldChar w:fldCharType="begin"/>
            </w:r>
            <w:r w:rsidR="001A2E3D">
              <w:rPr>
                <w:noProof/>
                <w:webHidden/>
              </w:rPr>
              <w:instrText xml:space="preserve"> PAGEREF _Toc477283987 \h </w:instrText>
            </w:r>
            <w:r w:rsidR="00393F9E">
              <w:rPr>
                <w:noProof/>
                <w:webHidden/>
              </w:rPr>
            </w:r>
            <w:r w:rsidR="00393F9E">
              <w:rPr>
                <w:noProof/>
                <w:webHidden/>
              </w:rPr>
              <w:fldChar w:fldCharType="separate"/>
            </w:r>
            <w:r w:rsidR="001A2E3D">
              <w:rPr>
                <w:noProof/>
                <w:webHidden/>
              </w:rPr>
              <w:t>16</w:t>
            </w:r>
            <w:r w:rsidR="00393F9E">
              <w:rPr>
                <w:noProof/>
                <w:webHidden/>
              </w:rPr>
              <w:fldChar w:fldCharType="end"/>
            </w:r>
          </w:hyperlink>
        </w:p>
        <w:p w:rsidR="001A2E3D" w:rsidRDefault="00F46AE4">
          <w:pPr>
            <w:pStyle w:val="22"/>
            <w:rPr>
              <w:rFonts w:asciiTheme="minorHAnsi" w:eastAsiaTheme="minorEastAsia" w:hAnsiTheme="minorHAnsi" w:cstheme="minorBidi"/>
              <w:noProof/>
              <w:sz w:val="22"/>
              <w:szCs w:val="22"/>
            </w:rPr>
          </w:pPr>
          <w:hyperlink w:anchor="_Toc477283988" w:history="1">
            <w:r w:rsidR="001A2E3D" w:rsidRPr="00AD394B">
              <w:rPr>
                <w:rStyle w:val="ac"/>
                <w:noProof/>
              </w:rPr>
              <w:t>1.3.</w:t>
            </w:r>
            <w:r w:rsidR="001A2E3D">
              <w:rPr>
                <w:rFonts w:asciiTheme="minorHAnsi" w:eastAsiaTheme="minorEastAsia" w:hAnsiTheme="minorHAnsi" w:cstheme="minorBidi"/>
                <w:noProof/>
                <w:sz w:val="22"/>
                <w:szCs w:val="22"/>
              </w:rPr>
              <w:tab/>
            </w:r>
            <w:r w:rsidR="001A2E3D" w:rsidRPr="00AD394B">
              <w:rPr>
                <w:rStyle w:val="ac"/>
                <w:noProof/>
              </w:rPr>
              <w:t>Работа с документами ПЗЗ МО</w:t>
            </w:r>
            <w:r w:rsidR="001A2E3D">
              <w:rPr>
                <w:noProof/>
                <w:webHidden/>
              </w:rPr>
              <w:tab/>
            </w:r>
            <w:r w:rsidR="00393F9E">
              <w:rPr>
                <w:noProof/>
                <w:webHidden/>
              </w:rPr>
              <w:fldChar w:fldCharType="begin"/>
            </w:r>
            <w:r w:rsidR="001A2E3D">
              <w:rPr>
                <w:noProof/>
                <w:webHidden/>
              </w:rPr>
              <w:instrText xml:space="preserve"> PAGEREF _Toc477283988 \h </w:instrText>
            </w:r>
            <w:r w:rsidR="00393F9E">
              <w:rPr>
                <w:noProof/>
                <w:webHidden/>
              </w:rPr>
            </w:r>
            <w:r w:rsidR="00393F9E">
              <w:rPr>
                <w:noProof/>
                <w:webHidden/>
              </w:rPr>
              <w:fldChar w:fldCharType="separate"/>
            </w:r>
            <w:r w:rsidR="001A2E3D">
              <w:rPr>
                <w:noProof/>
                <w:webHidden/>
              </w:rPr>
              <w:t>17</w:t>
            </w:r>
            <w:r w:rsidR="00393F9E">
              <w:rPr>
                <w:noProof/>
                <w:webHidden/>
              </w:rPr>
              <w:fldChar w:fldCharType="end"/>
            </w:r>
          </w:hyperlink>
        </w:p>
        <w:p w:rsidR="001A2E3D" w:rsidRDefault="00F46AE4">
          <w:pPr>
            <w:pStyle w:val="31"/>
            <w:rPr>
              <w:rFonts w:asciiTheme="minorHAnsi" w:eastAsiaTheme="minorEastAsia" w:hAnsiTheme="minorHAnsi" w:cstheme="minorBidi"/>
              <w:noProof/>
              <w:sz w:val="22"/>
              <w:szCs w:val="22"/>
            </w:rPr>
          </w:pPr>
          <w:hyperlink w:anchor="_Toc477283989" w:history="1">
            <w:r w:rsidR="001A2E3D" w:rsidRPr="00AD394B">
              <w:rPr>
                <w:rStyle w:val="ac"/>
                <w:noProof/>
                <w:lang w:val="en-US"/>
              </w:rPr>
              <w:t>1.3.1.</w:t>
            </w:r>
            <w:r w:rsidR="001A2E3D">
              <w:rPr>
                <w:rFonts w:asciiTheme="minorHAnsi" w:eastAsiaTheme="minorEastAsia" w:hAnsiTheme="minorHAnsi" w:cstheme="minorBidi"/>
                <w:noProof/>
                <w:sz w:val="22"/>
                <w:szCs w:val="22"/>
              </w:rPr>
              <w:tab/>
            </w:r>
            <w:r w:rsidR="001A2E3D" w:rsidRPr="00AD394B">
              <w:rPr>
                <w:rStyle w:val="ac"/>
                <w:noProof/>
              </w:rPr>
              <w:t>Реквизиты утверждающего документа</w:t>
            </w:r>
            <w:r w:rsidR="001A2E3D">
              <w:rPr>
                <w:noProof/>
                <w:webHidden/>
              </w:rPr>
              <w:tab/>
            </w:r>
            <w:r w:rsidR="00393F9E">
              <w:rPr>
                <w:noProof/>
                <w:webHidden/>
              </w:rPr>
              <w:fldChar w:fldCharType="begin"/>
            </w:r>
            <w:r w:rsidR="001A2E3D">
              <w:rPr>
                <w:noProof/>
                <w:webHidden/>
              </w:rPr>
              <w:instrText xml:space="preserve"> PAGEREF _Toc477283989 \h </w:instrText>
            </w:r>
            <w:r w:rsidR="00393F9E">
              <w:rPr>
                <w:noProof/>
                <w:webHidden/>
              </w:rPr>
            </w:r>
            <w:r w:rsidR="00393F9E">
              <w:rPr>
                <w:noProof/>
                <w:webHidden/>
              </w:rPr>
              <w:fldChar w:fldCharType="separate"/>
            </w:r>
            <w:r w:rsidR="001A2E3D">
              <w:rPr>
                <w:noProof/>
                <w:webHidden/>
              </w:rPr>
              <w:t>18</w:t>
            </w:r>
            <w:r w:rsidR="00393F9E">
              <w:rPr>
                <w:noProof/>
                <w:webHidden/>
              </w:rPr>
              <w:fldChar w:fldCharType="end"/>
            </w:r>
          </w:hyperlink>
        </w:p>
        <w:p w:rsidR="001A2E3D" w:rsidRDefault="00F46AE4">
          <w:pPr>
            <w:pStyle w:val="31"/>
            <w:rPr>
              <w:rFonts w:asciiTheme="minorHAnsi" w:eastAsiaTheme="minorEastAsia" w:hAnsiTheme="minorHAnsi" w:cstheme="minorBidi"/>
              <w:noProof/>
              <w:sz w:val="22"/>
              <w:szCs w:val="22"/>
            </w:rPr>
          </w:pPr>
          <w:hyperlink w:anchor="_Toc477283990" w:history="1">
            <w:r w:rsidR="001A2E3D" w:rsidRPr="00AD394B">
              <w:rPr>
                <w:rStyle w:val="ac"/>
                <w:noProof/>
              </w:rPr>
              <w:t>1.3.2.</w:t>
            </w:r>
            <w:r w:rsidR="001A2E3D">
              <w:rPr>
                <w:rFonts w:asciiTheme="minorHAnsi" w:eastAsiaTheme="minorEastAsia" w:hAnsiTheme="minorHAnsi" w:cstheme="minorBidi"/>
                <w:noProof/>
                <w:sz w:val="22"/>
                <w:szCs w:val="22"/>
              </w:rPr>
              <w:tab/>
            </w:r>
            <w:r w:rsidR="001A2E3D" w:rsidRPr="00AD394B">
              <w:rPr>
                <w:rStyle w:val="ac"/>
                <w:noProof/>
              </w:rPr>
              <w:t>Файлы, относящиеся к документу</w:t>
            </w:r>
            <w:r w:rsidR="001A2E3D">
              <w:rPr>
                <w:noProof/>
                <w:webHidden/>
              </w:rPr>
              <w:tab/>
            </w:r>
            <w:r w:rsidR="00393F9E">
              <w:rPr>
                <w:noProof/>
                <w:webHidden/>
              </w:rPr>
              <w:fldChar w:fldCharType="begin"/>
            </w:r>
            <w:r w:rsidR="001A2E3D">
              <w:rPr>
                <w:noProof/>
                <w:webHidden/>
              </w:rPr>
              <w:instrText xml:space="preserve"> PAGEREF _Toc477283990 \h </w:instrText>
            </w:r>
            <w:r w:rsidR="00393F9E">
              <w:rPr>
                <w:noProof/>
                <w:webHidden/>
              </w:rPr>
            </w:r>
            <w:r w:rsidR="00393F9E">
              <w:rPr>
                <w:noProof/>
                <w:webHidden/>
              </w:rPr>
              <w:fldChar w:fldCharType="separate"/>
            </w:r>
            <w:r w:rsidR="001A2E3D">
              <w:rPr>
                <w:noProof/>
                <w:webHidden/>
              </w:rPr>
              <w:t>19</w:t>
            </w:r>
            <w:r w:rsidR="00393F9E">
              <w:rPr>
                <w:noProof/>
                <w:webHidden/>
              </w:rPr>
              <w:fldChar w:fldCharType="end"/>
            </w:r>
          </w:hyperlink>
        </w:p>
        <w:p w:rsidR="001A2E3D" w:rsidRDefault="00F46AE4">
          <w:pPr>
            <w:pStyle w:val="31"/>
            <w:rPr>
              <w:rFonts w:asciiTheme="minorHAnsi" w:eastAsiaTheme="minorEastAsia" w:hAnsiTheme="minorHAnsi" w:cstheme="minorBidi"/>
              <w:noProof/>
              <w:sz w:val="22"/>
              <w:szCs w:val="22"/>
            </w:rPr>
          </w:pPr>
          <w:hyperlink w:anchor="_Toc477283991" w:history="1">
            <w:r w:rsidR="001A2E3D" w:rsidRPr="00AD394B">
              <w:rPr>
                <w:rStyle w:val="ac"/>
                <w:noProof/>
              </w:rPr>
              <w:t>1.3.3.</w:t>
            </w:r>
            <w:r w:rsidR="001A2E3D">
              <w:rPr>
                <w:rFonts w:asciiTheme="minorHAnsi" w:eastAsiaTheme="minorEastAsia" w:hAnsiTheme="minorHAnsi" w:cstheme="minorBidi"/>
                <w:noProof/>
                <w:sz w:val="22"/>
                <w:szCs w:val="22"/>
              </w:rPr>
              <w:tab/>
            </w:r>
            <w:r w:rsidR="001A2E3D" w:rsidRPr="00AD394B">
              <w:rPr>
                <w:rStyle w:val="ac"/>
                <w:noProof/>
              </w:rPr>
              <w:t>Территориальные зоны</w:t>
            </w:r>
            <w:r w:rsidR="001A2E3D">
              <w:rPr>
                <w:noProof/>
                <w:webHidden/>
              </w:rPr>
              <w:tab/>
            </w:r>
            <w:r w:rsidR="00393F9E">
              <w:rPr>
                <w:noProof/>
                <w:webHidden/>
              </w:rPr>
              <w:fldChar w:fldCharType="begin"/>
            </w:r>
            <w:r w:rsidR="001A2E3D">
              <w:rPr>
                <w:noProof/>
                <w:webHidden/>
              </w:rPr>
              <w:instrText xml:space="preserve"> PAGEREF _Toc477283991 \h </w:instrText>
            </w:r>
            <w:r w:rsidR="00393F9E">
              <w:rPr>
                <w:noProof/>
                <w:webHidden/>
              </w:rPr>
            </w:r>
            <w:r w:rsidR="00393F9E">
              <w:rPr>
                <w:noProof/>
                <w:webHidden/>
              </w:rPr>
              <w:fldChar w:fldCharType="separate"/>
            </w:r>
            <w:r w:rsidR="001A2E3D">
              <w:rPr>
                <w:noProof/>
                <w:webHidden/>
              </w:rPr>
              <w:t>19</w:t>
            </w:r>
            <w:r w:rsidR="00393F9E">
              <w:rPr>
                <w:noProof/>
                <w:webHidden/>
              </w:rPr>
              <w:fldChar w:fldCharType="end"/>
            </w:r>
          </w:hyperlink>
        </w:p>
        <w:p w:rsidR="001A2E3D" w:rsidRDefault="00F46AE4">
          <w:pPr>
            <w:pStyle w:val="22"/>
            <w:rPr>
              <w:rFonts w:asciiTheme="minorHAnsi" w:eastAsiaTheme="minorEastAsia" w:hAnsiTheme="minorHAnsi" w:cstheme="minorBidi"/>
              <w:noProof/>
              <w:sz w:val="22"/>
              <w:szCs w:val="22"/>
            </w:rPr>
          </w:pPr>
          <w:hyperlink w:anchor="_Toc477283992" w:history="1">
            <w:r w:rsidR="001A2E3D" w:rsidRPr="00AD394B">
              <w:rPr>
                <w:rStyle w:val="ac"/>
                <w:noProof/>
              </w:rPr>
              <w:t>1.4.</w:t>
            </w:r>
            <w:r w:rsidR="001A2E3D">
              <w:rPr>
                <w:rFonts w:asciiTheme="minorHAnsi" w:eastAsiaTheme="minorEastAsia" w:hAnsiTheme="minorHAnsi" w:cstheme="minorBidi"/>
                <w:noProof/>
                <w:sz w:val="22"/>
                <w:szCs w:val="22"/>
              </w:rPr>
              <w:tab/>
            </w:r>
            <w:r w:rsidR="001A2E3D" w:rsidRPr="00AD394B">
              <w:rPr>
                <w:rStyle w:val="ac"/>
                <w:noProof/>
              </w:rPr>
              <w:t>Работа с документами ГенПланов МО</w:t>
            </w:r>
            <w:r w:rsidR="001A2E3D">
              <w:rPr>
                <w:noProof/>
                <w:webHidden/>
              </w:rPr>
              <w:tab/>
            </w:r>
            <w:r w:rsidR="00393F9E">
              <w:rPr>
                <w:noProof/>
                <w:webHidden/>
              </w:rPr>
              <w:fldChar w:fldCharType="begin"/>
            </w:r>
            <w:r w:rsidR="001A2E3D">
              <w:rPr>
                <w:noProof/>
                <w:webHidden/>
              </w:rPr>
              <w:instrText xml:space="preserve"> PAGEREF _Toc477283992 \h </w:instrText>
            </w:r>
            <w:r w:rsidR="00393F9E">
              <w:rPr>
                <w:noProof/>
                <w:webHidden/>
              </w:rPr>
            </w:r>
            <w:r w:rsidR="00393F9E">
              <w:rPr>
                <w:noProof/>
                <w:webHidden/>
              </w:rPr>
              <w:fldChar w:fldCharType="separate"/>
            </w:r>
            <w:r w:rsidR="001A2E3D">
              <w:rPr>
                <w:noProof/>
                <w:webHidden/>
              </w:rPr>
              <w:t>23</w:t>
            </w:r>
            <w:r w:rsidR="00393F9E">
              <w:rPr>
                <w:noProof/>
                <w:webHidden/>
              </w:rPr>
              <w:fldChar w:fldCharType="end"/>
            </w:r>
          </w:hyperlink>
        </w:p>
        <w:p w:rsidR="001A2E3D" w:rsidRDefault="00F46AE4">
          <w:pPr>
            <w:pStyle w:val="22"/>
            <w:rPr>
              <w:rFonts w:asciiTheme="minorHAnsi" w:eastAsiaTheme="minorEastAsia" w:hAnsiTheme="minorHAnsi" w:cstheme="minorBidi"/>
              <w:noProof/>
              <w:sz w:val="22"/>
              <w:szCs w:val="22"/>
            </w:rPr>
          </w:pPr>
          <w:hyperlink w:anchor="_Toc477283993" w:history="1">
            <w:r w:rsidR="001A2E3D" w:rsidRPr="00AD394B">
              <w:rPr>
                <w:rStyle w:val="ac"/>
                <w:noProof/>
              </w:rPr>
              <w:t>1.5.</w:t>
            </w:r>
            <w:r w:rsidR="001A2E3D">
              <w:rPr>
                <w:rFonts w:asciiTheme="minorHAnsi" w:eastAsiaTheme="minorEastAsia" w:hAnsiTheme="minorHAnsi" w:cstheme="minorBidi"/>
                <w:noProof/>
                <w:sz w:val="22"/>
                <w:szCs w:val="22"/>
              </w:rPr>
              <w:tab/>
            </w:r>
            <w:r w:rsidR="001A2E3D" w:rsidRPr="00AD394B">
              <w:rPr>
                <w:rStyle w:val="ac"/>
                <w:noProof/>
              </w:rPr>
              <w:t>Работа с документами Схем Терпланирования.</w:t>
            </w:r>
            <w:r w:rsidR="001A2E3D">
              <w:rPr>
                <w:noProof/>
                <w:webHidden/>
              </w:rPr>
              <w:tab/>
            </w:r>
            <w:r w:rsidR="00393F9E">
              <w:rPr>
                <w:noProof/>
                <w:webHidden/>
              </w:rPr>
              <w:fldChar w:fldCharType="begin"/>
            </w:r>
            <w:r w:rsidR="001A2E3D">
              <w:rPr>
                <w:noProof/>
                <w:webHidden/>
              </w:rPr>
              <w:instrText xml:space="preserve"> PAGEREF _Toc477283993 \h </w:instrText>
            </w:r>
            <w:r w:rsidR="00393F9E">
              <w:rPr>
                <w:noProof/>
                <w:webHidden/>
              </w:rPr>
            </w:r>
            <w:r w:rsidR="00393F9E">
              <w:rPr>
                <w:noProof/>
                <w:webHidden/>
              </w:rPr>
              <w:fldChar w:fldCharType="separate"/>
            </w:r>
            <w:r w:rsidR="001A2E3D">
              <w:rPr>
                <w:noProof/>
                <w:webHidden/>
              </w:rPr>
              <w:t>24</w:t>
            </w:r>
            <w:r w:rsidR="00393F9E">
              <w:rPr>
                <w:noProof/>
                <w:webHidden/>
              </w:rPr>
              <w:fldChar w:fldCharType="end"/>
            </w:r>
          </w:hyperlink>
        </w:p>
        <w:p w:rsidR="001A2E3D" w:rsidRDefault="00F46AE4">
          <w:pPr>
            <w:pStyle w:val="22"/>
            <w:rPr>
              <w:rFonts w:asciiTheme="minorHAnsi" w:eastAsiaTheme="minorEastAsia" w:hAnsiTheme="minorHAnsi" w:cstheme="minorBidi"/>
              <w:noProof/>
              <w:sz w:val="22"/>
              <w:szCs w:val="22"/>
            </w:rPr>
          </w:pPr>
          <w:hyperlink w:anchor="_Toc477283994" w:history="1">
            <w:r w:rsidR="001A2E3D" w:rsidRPr="00AD394B">
              <w:rPr>
                <w:rStyle w:val="ac"/>
                <w:noProof/>
              </w:rPr>
              <w:t>1.6.</w:t>
            </w:r>
            <w:r w:rsidR="001A2E3D">
              <w:rPr>
                <w:rFonts w:asciiTheme="minorHAnsi" w:eastAsiaTheme="minorEastAsia" w:hAnsiTheme="minorHAnsi" w:cstheme="minorBidi"/>
                <w:noProof/>
                <w:sz w:val="22"/>
                <w:szCs w:val="22"/>
              </w:rPr>
              <w:tab/>
            </w:r>
            <w:r w:rsidR="001A2E3D" w:rsidRPr="00AD394B">
              <w:rPr>
                <w:rStyle w:val="ac"/>
                <w:noProof/>
              </w:rPr>
              <w:t>Работа с Заявлениями на выдачу ГПЗУ</w:t>
            </w:r>
            <w:r w:rsidR="001A2E3D">
              <w:rPr>
                <w:noProof/>
                <w:webHidden/>
              </w:rPr>
              <w:tab/>
            </w:r>
            <w:r w:rsidR="00393F9E">
              <w:rPr>
                <w:noProof/>
                <w:webHidden/>
              </w:rPr>
              <w:fldChar w:fldCharType="begin"/>
            </w:r>
            <w:r w:rsidR="001A2E3D">
              <w:rPr>
                <w:noProof/>
                <w:webHidden/>
              </w:rPr>
              <w:instrText xml:space="preserve"> PAGEREF _Toc477283994 \h </w:instrText>
            </w:r>
            <w:r w:rsidR="00393F9E">
              <w:rPr>
                <w:noProof/>
                <w:webHidden/>
              </w:rPr>
            </w:r>
            <w:r w:rsidR="00393F9E">
              <w:rPr>
                <w:noProof/>
                <w:webHidden/>
              </w:rPr>
              <w:fldChar w:fldCharType="separate"/>
            </w:r>
            <w:r w:rsidR="001A2E3D">
              <w:rPr>
                <w:noProof/>
                <w:webHidden/>
              </w:rPr>
              <w:t>25</w:t>
            </w:r>
            <w:r w:rsidR="00393F9E">
              <w:rPr>
                <w:noProof/>
                <w:webHidden/>
              </w:rPr>
              <w:fldChar w:fldCharType="end"/>
            </w:r>
          </w:hyperlink>
        </w:p>
        <w:p w:rsidR="001A2E3D" w:rsidRDefault="00F46AE4">
          <w:pPr>
            <w:pStyle w:val="31"/>
            <w:rPr>
              <w:rFonts w:asciiTheme="minorHAnsi" w:eastAsiaTheme="minorEastAsia" w:hAnsiTheme="minorHAnsi" w:cstheme="minorBidi"/>
              <w:noProof/>
              <w:sz w:val="22"/>
              <w:szCs w:val="22"/>
            </w:rPr>
          </w:pPr>
          <w:hyperlink w:anchor="_Toc477283995" w:history="1">
            <w:r w:rsidR="001A2E3D" w:rsidRPr="00AD394B">
              <w:rPr>
                <w:rStyle w:val="ac"/>
                <w:noProof/>
              </w:rPr>
              <w:t>1.6.1.</w:t>
            </w:r>
            <w:r w:rsidR="001A2E3D">
              <w:rPr>
                <w:rFonts w:asciiTheme="minorHAnsi" w:eastAsiaTheme="minorEastAsia" w:hAnsiTheme="minorHAnsi" w:cstheme="minorBidi"/>
                <w:noProof/>
                <w:sz w:val="22"/>
                <w:szCs w:val="22"/>
              </w:rPr>
              <w:tab/>
            </w:r>
            <w:r w:rsidR="001A2E3D" w:rsidRPr="00AD394B">
              <w:rPr>
                <w:rStyle w:val="ac"/>
                <w:noProof/>
              </w:rPr>
              <w:t>Общая схема работы с ГПЗУ.</w:t>
            </w:r>
            <w:r w:rsidR="001A2E3D">
              <w:rPr>
                <w:noProof/>
                <w:webHidden/>
              </w:rPr>
              <w:tab/>
            </w:r>
            <w:r w:rsidR="00393F9E">
              <w:rPr>
                <w:noProof/>
                <w:webHidden/>
              </w:rPr>
              <w:fldChar w:fldCharType="begin"/>
            </w:r>
            <w:r w:rsidR="001A2E3D">
              <w:rPr>
                <w:noProof/>
                <w:webHidden/>
              </w:rPr>
              <w:instrText xml:space="preserve"> PAGEREF _Toc477283995 \h </w:instrText>
            </w:r>
            <w:r w:rsidR="00393F9E">
              <w:rPr>
                <w:noProof/>
                <w:webHidden/>
              </w:rPr>
            </w:r>
            <w:r w:rsidR="00393F9E">
              <w:rPr>
                <w:noProof/>
                <w:webHidden/>
              </w:rPr>
              <w:fldChar w:fldCharType="separate"/>
            </w:r>
            <w:r w:rsidR="001A2E3D">
              <w:rPr>
                <w:noProof/>
                <w:webHidden/>
              </w:rPr>
              <w:t>26</w:t>
            </w:r>
            <w:r w:rsidR="00393F9E">
              <w:rPr>
                <w:noProof/>
                <w:webHidden/>
              </w:rPr>
              <w:fldChar w:fldCharType="end"/>
            </w:r>
          </w:hyperlink>
        </w:p>
        <w:p w:rsidR="001A2E3D" w:rsidRDefault="00F46AE4">
          <w:pPr>
            <w:pStyle w:val="31"/>
            <w:rPr>
              <w:rFonts w:asciiTheme="minorHAnsi" w:eastAsiaTheme="minorEastAsia" w:hAnsiTheme="minorHAnsi" w:cstheme="minorBidi"/>
              <w:noProof/>
              <w:sz w:val="22"/>
              <w:szCs w:val="22"/>
            </w:rPr>
          </w:pPr>
          <w:hyperlink w:anchor="_Toc477283996" w:history="1">
            <w:r w:rsidR="001A2E3D" w:rsidRPr="00AD394B">
              <w:rPr>
                <w:rStyle w:val="ac"/>
                <w:noProof/>
              </w:rPr>
              <w:t>1.6.2.</w:t>
            </w:r>
            <w:r w:rsidR="001A2E3D">
              <w:rPr>
                <w:rFonts w:asciiTheme="minorHAnsi" w:eastAsiaTheme="minorEastAsia" w:hAnsiTheme="minorHAnsi" w:cstheme="minorBidi"/>
                <w:noProof/>
                <w:sz w:val="22"/>
                <w:szCs w:val="22"/>
              </w:rPr>
              <w:tab/>
            </w:r>
            <w:r w:rsidR="001A2E3D" w:rsidRPr="00AD394B">
              <w:rPr>
                <w:rStyle w:val="ac"/>
                <w:noProof/>
              </w:rPr>
              <w:t>Схема работы с ГПЗУ поэтапно.</w:t>
            </w:r>
            <w:r w:rsidR="001A2E3D">
              <w:rPr>
                <w:noProof/>
                <w:webHidden/>
              </w:rPr>
              <w:tab/>
            </w:r>
            <w:r w:rsidR="00393F9E">
              <w:rPr>
                <w:noProof/>
                <w:webHidden/>
              </w:rPr>
              <w:fldChar w:fldCharType="begin"/>
            </w:r>
            <w:r w:rsidR="001A2E3D">
              <w:rPr>
                <w:noProof/>
                <w:webHidden/>
              </w:rPr>
              <w:instrText xml:space="preserve"> PAGEREF _Toc477283996 \h </w:instrText>
            </w:r>
            <w:r w:rsidR="00393F9E">
              <w:rPr>
                <w:noProof/>
                <w:webHidden/>
              </w:rPr>
            </w:r>
            <w:r w:rsidR="00393F9E">
              <w:rPr>
                <w:noProof/>
                <w:webHidden/>
              </w:rPr>
              <w:fldChar w:fldCharType="separate"/>
            </w:r>
            <w:r w:rsidR="001A2E3D">
              <w:rPr>
                <w:noProof/>
                <w:webHidden/>
              </w:rPr>
              <w:t>27</w:t>
            </w:r>
            <w:r w:rsidR="00393F9E">
              <w:rPr>
                <w:noProof/>
                <w:webHidden/>
              </w:rPr>
              <w:fldChar w:fldCharType="end"/>
            </w:r>
          </w:hyperlink>
        </w:p>
        <w:p w:rsidR="001A2E3D" w:rsidRDefault="00F46AE4">
          <w:pPr>
            <w:pStyle w:val="11"/>
            <w:tabs>
              <w:tab w:val="left" w:pos="1200"/>
              <w:tab w:val="right" w:leader="dot" w:pos="9345"/>
            </w:tabs>
            <w:rPr>
              <w:rFonts w:asciiTheme="minorHAnsi" w:eastAsiaTheme="minorEastAsia" w:hAnsiTheme="minorHAnsi" w:cstheme="minorBidi"/>
              <w:noProof/>
              <w:sz w:val="22"/>
              <w:szCs w:val="22"/>
            </w:rPr>
          </w:pPr>
          <w:hyperlink w:anchor="_Toc477283997" w:history="1">
            <w:r w:rsidR="001A2E3D" w:rsidRPr="00AD394B">
              <w:rPr>
                <w:rStyle w:val="ac"/>
                <w:noProof/>
              </w:rPr>
              <w:t>2.</w:t>
            </w:r>
            <w:r w:rsidR="001A2E3D">
              <w:rPr>
                <w:rFonts w:asciiTheme="minorHAnsi" w:eastAsiaTheme="minorEastAsia" w:hAnsiTheme="minorHAnsi" w:cstheme="minorBidi"/>
                <w:noProof/>
                <w:sz w:val="22"/>
                <w:szCs w:val="22"/>
              </w:rPr>
              <w:tab/>
            </w:r>
            <w:r w:rsidR="001A2E3D" w:rsidRPr="00AD394B">
              <w:rPr>
                <w:rStyle w:val="ac"/>
                <w:noProof/>
              </w:rPr>
              <w:t>Модули ГИС «ИнГео» для работы с векторными слоями и базой данных  градостроительной документации</w:t>
            </w:r>
            <w:r w:rsidR="001A2E3D">
              <w:rPr>
                <w:noProof/>
                <w:webHidden/>
              </w:rPr>
              <w:tab/>
            </w:r>
            <w:r w:rsidR="00393F9E">
              <w:rPr>
                <w:noProof/>
                <w:webHidden/>
              </w:rPr>
              <w:fldChar w:fldCharType="begin"/>
            </w:r>
            <w:r w:rsidR="001A2E3D">
              <w:rPr>
                <w:noProof/>
                <w:webHidden/>
              </w:rPr>
              <w:instrText xml:space="preserve"> PAGEREF _Toc477283997 \h </w:instrText>
            </w:r>
            <w:r w:rsidR="00393F9E">
              <w:rPr>
                <w:noProof/>
                <w:webHidden/>
              </w:rPr>
            </w:r>
            <w:r w:rsidR="00393F9E">
              <w:rPr>
                <w:noProof/>
                <w:webHidden/>
              </w:rPr>
              <w:fldChar w:fldCharType="separate"/>
            </w:r>
            <w:r w:rsidR="001A2E3D">
              <w:rPr>
                <w:noProof/>
                <w:webHidden/>
              </w:rPr>
              <w:t>61</w:t>
            </w:r>
            <w:r w:rsidR="00393F9E">
              <w:rPr>
                <w:noProof/>
                <w:webHidden/>
              </w:rPr>
              <w:fldChar w:fldCharType="end"/>
            </w:r>
          </w:hyperlink>
        </w:p>
        <w:p w:rsidR="001A2E3D" w:rsidRDefault="00F46AE4">
          <w:pPr>
            <w:pStyle w:val="22"/>
            <w:rPr>
              <w:rFonts w:asciiTheme="minorHAnsi" w:eastAsiaTheme="minorEastAsia" w:hAnsiTheme="minorHAnsi" w:cstheme="minorBidi"/>
              <w:noProof/>
              <w:sz w:val="22"/>
              <w:szCs w:val="22"/>
            </w:rPr>
          </w:pPr>
          <w:hyperlink w:anchor="_Toc477283998" w:history="1">
            <w:r w:rsidR="001A2E3D" w:rsidRPr="00AD394B">
              <w:rPr>
                <w:rStyle w:val="ac"/>
                <w:noProof/>
              </w:rPr>
              <w:t>2.1.</w:t>
            </w:r>
            <w:r w:rsidR="001A2E3D">
              <w:rPr>
                <w:rFonts w:asciiTheme="minorHAnsi" w:eastAsiaTheme="minorEastAsia" w:hAnsiTheme="minorHAnsi" w:cstheme="minorBidi"/>
                <w:noProof/>
                <w:sz w:val="22"/>
                <w:szCs w:val="22"/>
              </w:rPr>
              <w:tab/>
            </w:r>
            <w:r w:rsidR="001A2E3D" w:rsidRPr="00AD394B">
              <w:rPr>
                <w:rStyle w:val="ac"/>
                <w:noProof/>
              </w:rPr>
              <w:t>Модуль ГИС «ИнГео» «Взаимодействие с Ведением БД регламентов»</w:t>
            </w:r>
            <w:r w:rsidR="001A2E3D">
              <w:rPr>
                <w:noProof/>
                <w:webHidden/>
              </w:rPr>
              <w:tab/>
            </w:r>
            <w:r w:rsidR="00393F9E">
              <w:rPr>
                <w:noProof/>
                <w:webHidden/>
              </w:rPr>
              <w:fldChar w:fldCharType="begin"/>
            </w:r>
            <w:r w:rsidR="001A2E3D">
              <w:rPr>
                <w:noProof/>
                <w:webHidden/>
              </w:rPr>
              <w:instrText xml:space="preserve"> PAGEREF _Toc477283998 \h </w:instrText>
            </w:r>
            <w:r w:rsidR="00393F9E">
              <w:rPr>
                <w:noProof/>
                <w:webHidden/>
              </w:rPr>
            </w:r>
            <w:r w:rsidR="00393F9E">
              <w:rPr>
                <w:noProof/>
                <w:webHidden/>
              </w:rPr>
              <w:fldChar w:fldCharType="separate"/>
            </w:r>
            <w:r w:rsidR="001A2E3D">
              <w:rPr>
                <w:noProof/>
                <w:webHidden/>
              </w:rPr>
              <w:t>61</w:t>
            </w:r>
            <w:r w:rsidR="00393F9E">
              <w:rPr>
                <w:noProof/>
                <w:webHidden/>
              </w:rPr>
              <w:fldChar w:fldCharType="end"/>
            </w:r>
          </w:hyperlink>
        </w:p>
        <w:p w:rsidR="001A2E3D" w:rsidRDefault="00F46AE4">
          <w:pPr>
            <w:pStyle w:val="22"/>
            <w:rPr>
              <w:rFonts w:asciiTheme="minorHAnsi" w:eastAsiaTheme="minorEastAsia" w:hAnsiTheme="minorHAnsi" w:cstheme="minorBidi"/>
              <w:noProof/>
              <w:sz w:val="22"/>
              <w:szCs w:val="22"/>
            </w:rPr>
          </w:pPr>
          <w:hyperlink w:anchor="_Toc477283999" w:history="1">
            <w:r w:rsidR="001A2E3D" w:rsidRPr="00AD394B">
              <w:rPr>
                <w:rStyle w:val="ac"/>
                <w:noProof/>
              </w:rPr>
              <w:t>2.2.</w:t>
            </w:r>
            <w:r w:rsidR="001A2E3D">
              <w:rPr>
                <w:rFonts w:asciiTheme="minorHAnsi" w:eastAsiaTheme="minorEastAsia" w:hAnsiTheme="minorHAnsi" w:cstheme="minorBidi"/>
                <w:noProof/>
                <w:sz w:val="22"/>
                <w:szCs w:val="22"/>
              </w:rPr>
              <w:tab/>
            </w:r>
            <w:r w:rsidR="001A2E3D" w:rsidRPr="00AD394B">
              <w:rPr>
                <w:rStyle w:val="ac"/>
                <w:noProof/>
              </w:rPr>
              <w:t>Работа со скриптами для выверки векторных слоев градостроительной документации</w:t>
            </w:r>
            <w:r w:rsidR="001A2E3D">
              <w:rPr>
                <w:noProof/>
                <w:webHidden/>
              </w:rPr>
              <w:tab/>
            </w:r>
            <w:r w:rsidR="00393F9E">
              <w:rPr>
                <w:noProof/>
                <w:webHidden/>
              </w:rPr>
              <w:fldChar w:fldCharType="begin"/>
            </w:r>
            <w:r w:rsidR="001A2E3D">
              <w:rPr>
                <w:noProof/>
                <w:webHidden/>
              </w:rPr>
              <w:instrText xml:space="preserve"> PAGEREF _Toc477283999 \h </w:instrText>
            </w:r>
            <w:r w:rsidR="00393F9E">
              <w:rPr>
                <w:noProof/>
                <w:webHidden/>
              </w:rPr>
            </w:r>
            <w:r w:rsidR="00393F9E">
              <w:rPr>
                <w:noProof/>
                <w:webHidden/>
              </w:rPr>
              <w:fldChar w:fldCharType="separate"/>
            </w:r>
            <w:r w:rsidR="001A2E3D">
              <w:rPr>
                <w:noProof/>
                <w:webHidden/>
              </w:rPr>
              <w:t>62</w:t>
            </w:r>
            <w:r w:rsidR="00393F9E">
              <w:rPr>
                <w:noProof/>
                <w:webHidden/>
              </w:rPr>
              <w:fldChar w:fldCharType="end"/>
            </w:r>
          </w:hyperlink>
        </w:p>
        <w:p w:rsidR="001A2E3D" w:rsidRDefault="00F46AE4">
          <w:pPr>
            <w:pStyle w:val="11"/>
            <w:tabs>
              <w:tab w:val="left" w:pos="1200"/>
              <w:tab w:val="right" w:leader="dot" w:pos="9345"/>
            </w:tabs>
            <w:rPr>
              <w:rFonts w:asciiTheme="minorHAnsi" w:eastAsiaTheme="minorEastAsia" w:hAnsiTheme="minorHAnsi" w:cstheme="minorBidi"/>
              <w:noProof/>
              <w:sz w:val="22"/>
              <w:szCs w:val="22"/>
            </w:rPr>
          </w:pPr>
          <w:hyperlink w:anchor="_Toc477284000" w:history="1">
            <w:r w:rsidR="001A2E3D" w:rsidRPr="00AD394B">
              <w:rPr>
                <w:rStyle w:val="ac"/>
                <w:noProof/>
              </w:rPr>
              <w:t>3.</w:t>
            </w:r>
            <w:r w:rsidR="001A2E3D">
              <w:rPr>
                <w:rFonts w:asciiTheme="minorHAnsi" w:eastAsiaTheme="minorEastAsia" w:hAnsiTheme="minorHAnsi" w:cstheme="minorBidi"/>
                <w:noProof/>
                <w:sz w:val="22"/>
                <w:szCs w:val="22"/>
              </w:rPr>
              <w:tab/>
            </w:r>
            <w:r w:rsidR="001A2E3D" w:rsidRPr="00AD394B">
              <w:rPr>
                <w:rStyle w:val="ac"/>
                <w:noProof/>
              </w:rPr>
              <w:t>Формирование карт планов в электронном виде для  внесения в государственный кадастр недвижимости</w:t>
            </w:r>
            <w:r w:rsidR="001A2E3D">
              <w:rPr>
                <w:noProof/>
                <w:webHidden/>
              </w:rPr>
              <w:tab/>
            </w:r>
            <w:r w:rsidR="00393F9E">
              <w:rPr>
                <w:noProof/>
                <w:webHidden/>
              </w:rPr>
              <w:fldChar w:fldCharType="begin"/>
            </w:r>
            <w:r w:rsidR="001A2E3D">
              <w:rPr>
                <w:noProof/>
                <w:webHidden/>
              </w:rPr>
              <w:instrText xml:space="preserve"> PAGEREF _Toc477284000 \h </w:instrText>
            </w:r>
            <w:r w:rsidR="00393F9E">
              <w:rPr>
                <w:noProof/>
                <w:webHidden/>
              </w:rPr>
            </w:r>
            <w:r w:rsidR="00393F9E">
              <w:rPr>
                <w:noProof/>
                <w:webHidden/>
              </w:rPr>
              <w:fldChar w:fldCharType="separate"/>
            </w:r>
            <w:r w:rsidR="001A2E3D">
              <w:rPr>
                <w:noProof/>
                <w:webHidden/>
              </w:rPr>
              <w:t>66</w:t>
            </w:r>
            <w:r w:rsidR="00393F9E">
              <w:rPr>
                <w:noProof/>
                <w:webHidden/>
              </w:rPr>
              <w:fldChar w:fldCharType="end"/>
            </w:r>
          </w:hyperlink>
        </w:p>
        <w:p w:rsidR="001A2E3D" w:rsidRDefault="00F46AE4">
          <w:pPr>
            <w:pStyle w:val="22"/>
            <w:rPr>
              <w:rFonts w:asciiTheme="minorHAnsi" w:eastAsiaTheme="minorEastAsia" w:hAnsiTheme="minorHAnsi" w:cstheme="minorBidi"/>
              <w:noProof/>
              <w:sz w:val="22"/>
              <w:szCs w:val="22"/>
            </w:rPr>
          </w:pPr>
          <w:hyperlink w:anchor="_Toc477284001" w:history="1">
            <w:r w:rsidR="001A2E3D" w:rsidRPr="00AD394B">
              <w:rPr>
                <w:rStyle w:val="ac"/>
                <w:noProof/>
              </w:rPr>
              <w:t>3.1.</w:t>
            </w:r>
            <w:r w:rsidR="001A2E3D">
              <w:rPr>
                <w:rFonts w:asciiTheme="minorHAnsi" w:eastAsiaTheme="minorEastAsia" w:hAnsiTheme="minorHAnsi" w:cstheme="minorBidi"/>
                <w:noProof/>
                <w:sz w:val="22"/>
                <w:szCs w:val="22"/>
              </w:rPr>
              <w:tab/>
            </w:r>
            <w:r w:rsidR="001A2E3D" w:rsidRPr="00AD394B">
              <w:rPr>
                <w:rStyle w:val="ac"/>
                <w:noProof/>
              </w:rPr>
              <w:t>Последовательность действий по формированию карт-планов из базы данных градостроительной документации</w:t>
            </w:r>
            <w:r w:rsidR="001A2E3D">
              <w:rPr>
                <w:noProof/>
                <w:webHidden/>
              </w:rPr>
              <w:tab/>
            </w:r>
            <w:r w:rsidR="00393F9E">
              <w:rPr>
                <w:noProof/>
                <w:webHidden/>
              </w:rPr>
              <w:fldChar w:fldCharType="begin"/>
            </w:r>
            <w:r w:rsidR="001A2E3D">
              <w:rPr>
                <w:noProof/>
                <w:webHidden/>
              </w:rPr>
              <w:instrText xml:space="preserve"> PAGEREF _Toc477284001 \h </w:instrText>
            </w:r>
            <w:r w:rsidR="00393F9E">
              <w:rPr>
                <w:noProof/>
                <w:webHidden/>
              </w:rPr>
            </w:r>
            <w:r w:rsidR="00393F9E">
              <w:rPr>
                <w:noProof/>
                <w:webHidden/>
              </w:rPr>
              <w:fldChar w:fldCharType="separate"/>
            </w:r>
            <w:r w:rsidR="001A2E3D">
              <w:rPr>
                <w:noProof/>
                <w:webHidden/>
              </w:rPr>
              <w:t>66</w:t>
            </w:r>
            <w:r w:rsidR="00393F9E">
              <w:rPr>
                <w:noProof/>
                <w:webHidden/>
              </w:rPr>
              <w:fldChar w:fldCharType="end"/>
            </w:r>
          </w:hyperlink>
        </w:p>
        <w:p w:rsidR="001A2E3D" w:rsidRDefault="00F46AE4">
          <w:pPr>
            <w:pStyle w:val="22"/>
            <w:rPr>
              <w:rFonts w:asciiTheme="minorHAnsi" w:eastAsiaTheme="minorEastAsia" w:hAnsiTheme="minorHAnsi" w:cstheme="minorBidi"/>
              <w:noProof/>
              <w:sz w:val="22"/>
              <w:szCs w:val="22"/>
            </w:rPr>
          </w:pPr>
          <w:hyperlink w:anchor="_Toc477284002" w:history="1">
            <w:r w:rsidR="001A2E3D" w:rsidRPr="00AD394B">
              <w:rPr>
                <w:rStyle w:val="ac"/>
                <w:noProof/>
              </w:rPr>
              <w:t>3.2.</w:t>
            </w:r>
            <w:r w:rsidR="001A2E3D">
              <w:rPr>
                <w:rFonts w:asciiTheme="minorHAnsi" w:eastAsiaTheme="minorEastAsia" w:hAnsiTheme="minorHAnsi" w:cstheme="minorBidi"/>
                <w:noProof/>
                <w:sz w:val="22"/>
                <w:szCs w:val="22"/>
              </w:rPr>
              <w:tab/>
            </w:r>
            <w:r w:rsidR="001A2E3D" w:rsidRPr="00AD394B">
              <w:rPr>
                <w:rStyle w:val="ac"/>
                <w:noProof/>
              </w:rPr>
              <w:t xml:space="preserve">Редактирование шаблона </w:t>
            </w:r>
            <w:r w:rsidR="001A2E3D" w:rsidRPr="00AD394B">
              <w:rPr>
                <w:rStyle w:val="ac"/>
                <w:noProof/>
                <w:lang w:val="en-US"/>
              </w:rPr>
              <w:t>xml</w:t>
            </w:r>
            <w:r w:rsidR="001A2E3D" w:rsidRPr="00AD394B">
              <w:rPr>
                <w:rStyle w:val="ac"/>
                <w:noProof/>
              </w:rPr>
              <w:t xml:space="preserve"> в </w:t>
            </w:r>
            <w:r w:rsidR="001A2E3D" w:rsidRPr="00AD394B">
              <w:rPr>
                <w:rStyle w:val="ac"/>
                <w:noProof/>
                <w:lang w:val="en-US"/>
              </w:rPr>
              <w:t>InfoPath</w:t>
            </w:r>
            <w:r w:rsidR="001A2E3D">
              <w:rPr>
                <w:noProof/>
                <w:webHidden/>
              </w:rPr>
              <w:tab/>
            </w:r>
            <w:r w:rsidR="00393F9E">
              <w:rPr>
                <w:noProof/>
                <w:webHidden/>
              </w:rPr>
              <w:fldChar w:fldCharType="begin"/>
            </w:r>
            <w:r w:rsidR="001A2E3D">
              <w:rPr>
                <w:noProof/>
                <w:webHidden/>
              </w:rPr>
              <w:instrText xml:space="preserve"> PAGEREF _Toc477284002 \h </w:instrText>
            </w:r>
            <w:r w:rsidR="00393F9E">
              <w:rPr>
                <w:noProof/>
                <w:webHidden/>
              </w:rPr>
            </w:r>
            <w:r w:rsidR="00393F9E">
              <w:rPr>
                <w:noProof/>
                <w:webHidden/>
              </w:rPr>
              <w:fldChar w:fldCharType="separate"/>
            </w:r>
            <w:r w:rsidR="001A2E3D">
              <w:rPr>
                <w:noProof/>
                <w:webHidden/>
              </w:rPr>
              <w:t>69</w:t>
            </w:r>
            <w:r w:rsidR="00393F9E">
              <w:rPr>
                <w:noProof/>
                <w:webHidden/>
              </w:rPr>
              <w:fldChar w:fldCharType="end"/>
            </w:r>
          </w:hyperlink>
        </w:p>
        <w:p w:rsidR="002D27C0" w:rsidRDefault="00393F9E" w:rsidP="007C3A84">
          <w:pPr>
            <w:ind w:firstLine="0"/>
          </w:pPr>
          <w:r>
            <w:fldChar w:fldCharType="end"/>
          </w:r>
        </w:p>
      </w:sdtContent>
    </w:sdt>
    <w:p w:rsidR="004173F7" w:rsidRDefault="004173F7" w:rsidP="00D56A00"/>
    <w:p w:rsidR="00732704" w:rsidRDefault="008E6171" w:rsidP="00884ABF">
      <w:pPr>
        <w:pStyle w:val="1"/>
        <w:numPr>
          <w:ilvl w:val="0"/>
          <w:numId w:val="10"/>
        </w:numPr>
      </w:pPr>
      <w:bookmarkStart w:id="1" w:name="_Toc477283979"/>
      <w:bookmarkStart w:id="2" w:name="_Toc347848362"/>
      <w:r>
        <w:lastRenderedPageBreak/>
        <w:t>Р</w:t>
      </w:r>
      <w:r w:rsidR="00732704">
        <w:t>еестр градостроительной документации</w:t>
      </w:r>
      <w:bookmarkEnd w:id="1"/>
    </w:p>
    <w:p w:rsidR="000D7F44" w:rsidRDefault="000D7F44" w:rsidP="00484B8C">
      <w:pPr>
        <w:pStyle w:val="2"/>
      </w:pPr>
      <w:bookmarkStart w:id="3" w:name="_Toc477283980"/>
      <w:r w:rsidRPr="00B13A0C">
        <w:t>Введение</w:t>
      </w:r>
      <w:bookmarkEnd w:id="2"/>
      <w:bookmarkEnd w:id="3"/>
    </w:p>
    <w:p w:rsidR="000D7F44" w:rsidRDefault="000D7F44" w:rsidP="009C6C84">
      <w:r>
        <w:t xml:space="preserve">Программное обеспечение «Ведение реестра </w:t>
      </w:r>
      <w:r w:rsidR="00A67A0B">
        <w:t>градостроительной документации</w:t>
      </w:r>
      <w:r>
        <w:t xml:space="preserve">» предназначено для ввода и редактирования информации о </w:t>
      </w:r>
      <w:r w:rsidR="00531ACC">
        <w:t>градостроительных документах (таких как ПЗЗ, Ген</w:t>
      </w:r>
      <w:r w:rsidR="00B0742A">
        <w:t xml:space="preserve">еральные </w:t>
      </w:r>
      <w:r w:rsidR="00531ACC">
        <w:t>Планы, Схемы тер</w:t>
      </w:r>
      <w:r w:rsidR="00B0742A">
        <w:t xml:space="preserve">риториального </w:t>
      </w:r>
      <w:r w:rsidR="00531ACC">
        <w:t>планирования</w:t>
      </w:r>
      <w:r w:rsidR="00024AF4">
        <w:t>, Заявление на выдачу ГПЗУ</w:t>
      </w:r>
      <w:r w:rsidR="00531ACC">
        <w:t>) и информации о территориальных зонах (видах разрешенного использования, границах).</w:t>
      </w:r>
      <w:r>
        <w:t xml:space="preserve"> Программное обеспечение состоит из нескольких компонентов:</w:t>
      </w:r>
    </w:p>
    <w:p w:rsidR="000D7F44" w:rsidRDefault="000D7F44" w:rsidP="008223AC">
      <w:pPr>
        <w:pStyle w:val="a9"/>
      </w:pPr>
      <w:r>
        <w:t>Программа «</w:t>
      </w:r>
      <w:r w:rsidRPr="008223AC">
        <w:t>Ведение</w:t>
      </w:r>
      <w:r>
        <w:t xml:space="preserve"> реестра </w:t>
      </w:r>
      <w:r w:rsidR="00A67A0B">
        <w:t>градостроительной документации</w:t>
      </w:r>
      <w:r>
        <w:t>»</w:t>
      </w:r>
    </w:p>
    <w:p w:rsidR="000D7F44" w:rsidRDefault="000D7F44" w:rsidP="008223AC">
      <w:pPr>
        <w:pStyle w:val="a9"/>
      </w:pPr>
      <w:r>
        <w:t>ГИС ИнГЕО</w:t>
      </w:r>
    </w:p>
    <w:p w:rsidR="000D7F44" w:rsidRDefault="000D7F44" w:rsidP="008223AC">
      <w:pPr>
        <w:pStyle w:val="a9"/>
      </w:pPr>
      <w:r>
        <w:t>Модуль для ГИС ИнГЕО «</w:t>
      </w:r>
      <w:r w:rsidRPr="00D5121E">
        <w:t xml:space="preserve">Взаимодействие с реестром </w:t>
      </w:r>
      <w:r w:rsidR="00A67A0B">
        <w:t>градостроительной документации</w:t>
      </w:r>
      <w:r>
        <w:t>»</w:t>
      </w:r>
    </w:p>
    <w:p w:rsidR="000D7F44" w:rsidRDefault="000D7F44" w:rsidP="00D56A00">
      <w:r>
        <w:t>Общую схему взаимодействия между компонентами программного комплекса можно изобразить следующим образом:</w:t>
      </w:r>
    </w:p>
    <w:p w:rsidR="000D7F44" w:rsidRPr="007C3A84" w:rsidRDefault="00F46AE4" w:rsidP="00D0375A">
      <w:pPr>
        <w:pStyle w:val="aff5"/>
      </w:pPr>
      <w:r>
        <w:pict>
          <v:group id="Полотно 81" o:spid="_x0000_s1026" editas="canvas" style="width:400.7pt;height:212.95pt;mso-position-horizontal-relative:char;mso-position-vertical-relative:line" coordsize="50889,27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889;height:27044;visibility:visible" o:preferrelative="f" strokecolor="gray [1629]">
              <v:fill o:detectmouseclick="t"/>
              <v:path o:connecttype="none"/>
            </v:shape>
            <v:roundrect id="Скругленный прямоугольник 82" o:spid="_x0000_s1028" style="position:absolute;left:6134;top:2000;width:15507;height:943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vRb4A&#10;AADbAAAADwAAAGRycy9kb3ducmV2LnhtbERPy4rCMBTdD/gP4QruxlTBV20qUnEQXPkAt5fmTlum&#10;uSlN1I5fbwTB5XlzklVnanGj1lWWFYyGEQji3OqKCwXn0/Z7DsJ5ZI21ZVLwTw5Wae8rwVjbOx/o&#10;dvSFCCXsYlRQet/EUrq8JINuaBvioP3a1qAPsC2kbvEeyk0tx1E0lQYrDgslNpSVlP8dr0bB5LHY&#10;7KbdjKpmQ3mUZT/7S+DVoN+tlyA8df5jfqd3WsF8DK8v4QfI9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yL0W+AAAA2wAAAA8AAAAAAAAAAAAAAAAAmAIAAGRycy9kb3ducmV2&#10;LnhtbFBLBQYAAAAABAAEAPUAAACDAwAAAAA=&#10;" fillcolor="#a7bfde [1620]" strokecolor="#4579b8 [3044]">
              <v:fill color2="#e4ecf5 [500]" rotate="t" angle="180" colors="0 #a3c4ff;22938f #bfd5ff;1 #e5eeff" focus="100%" type="gradient"/>
              <v:shadow on="t" color="black" opacity="24903f" origin=",.5" offset="0,.55556mm"/>
              <v:textbox style="mso-next-textbox:#Скругленный прямоугольник 82">
                <w:txbxContent>
                  <w:p w:rsidR="00F46AE4" w:rsidRDefault="00F46AE4" w:rsidP="00C32CDD">
                    <w:pPr>
                      <w:pStyle w:val="aff5"/>
                    </w:pPr>
                    <w:r>
                      <w:t>ГИС ИнГЕО</w:t>
                    </w:r>
                  </w:p>
                </w:txbxContent>
              </v:textbox>
            </v:roundrect>
            <v:roundrect id="Скругленный прямоугольник 85" o:spid="_x0000_s1029" style="position:absolute;left:27280;top:2000;width:22142;height:943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u3Mb4A&#10;AADbAAAADwAAAGRycy9kb3ducmV2LnhtbERPy4rCMBTdD/gP4QruxlTBV20qUlGEWfkAt5fm2hab&#10;m9JErfP1kwHB5XlzklVnavGg1lWWFYyGEQji3OqKCwXn0/Z7DsJ5ZI21ZVLwIgertPeVYKztkw/0&#10;OPpChBJ2MSoovW9iKV1ekkE3tA1x0K62NegDbAupW3yGclPLcRRNpcGKw0KJDWUl5bfj3SiY/C42&#10;+2k3o6rZUB5l2e7nEng16HfrJQhPnf+Y3+m9VjCfwP+X8ANk+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btzG+AAAA2wAAAA8AAAAAAAAAAAAAAAAAmAIAAGRycy9kb3ducmV2&#10;LnhtbFBLBQYAAAAABAAEAPUAAACDAwAAAAA=&#10;" fillcolor="#a7bfde [1620]" strokecolor="#4579b8 [3044]">
              <v:fill color2="#e4ecf5 [500]" rotate="t" angle="180" colors="0 #a3c4ff;22938f #bfd5ff;1 #e5eeff" focus="100%" type="gradient"/>
              <v:shadow on="t" color="black" opacity="24903f" origin=",.5" offset="0,.55556mm"/>
              <v:textbox style="mso-next-textbox:#Скругленный прямоугольник 85">
                <w:txbxContent>
                  <w:p w:rsidR="00F46AE4" w:rsidRDefault="00F46AE4" w:rsidP="00C32CDD">
                    <w:pPr>
                      <w:pStyle w:val="aff5"/>
                    </w:pPr>
                    <w:r>
                      <w:t>Ведение реестра граддокументации</w:t>
                    </w:r>
                  </w:p>
                </w:txbxContent>
              </v:textbox>
            </v:roundrect>
            <v:roundrect id="Скругленный прямоугольник 86" o:spid="_x0000_s1030" style="position:absolute;left:16853;top:19767;width:21869;height:613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pRr8A&#10;AADbAAAADwAAAGRycy9kb3ducmV2LnhtbERPy4rCMBTdC/5DuII7mypYnU6jSEURXPmA2V6aO22x&#10;uSlN1DpfPxEGZnnenGzdm0Y8qHO1ZQXTKAZBXFhdc6ngetlNliCcR9bYWCYFL3KwXg0HGabaPvlE&#10;j7MvRShhl6KCyvs2ldIVFRl0kW2Jg/ZtO4M+wK6UusNnKDeNnMVxIg3WHBYqbCmvqLid70bB/Odj&#10;e0j6BdXtloo4z/fHr8Cr8ajffILw1Pt/81/6oBUsE3h/CT9Ar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CSlGvwAAANsAAAAPAAAAAAAAAAAAAAAAAJgCAABkcnMvZG93bnJl&#10;di54bWxQSwUGAAAAAAQABAD1AAAAhAMAAAAA&#10;" fillcolor="#a7bfde [1620]" strokecolor="#4579b8 [3044]">
              <v:fill color2="#e4ecf5 [500]" rotate="t" angle="180" colors="0 #a3c4ff;22938f #bfd5ff;1 #e5eeff" focus="100%" type="gradient"/>
              <v:shadow on="t" color="black" opacity="24903f" origin=",.5" offset="0,.55556mm"/>
              <v:textbox style="mso-next-textbox:#Скругленный прямоугольник 86">
                <w:txbxContent>
                  <w:p w:rsidR="00F46AE4" w:rsidRDefault="00F46AE4" w:rsidP="00C32CDD">
                    <w:pPr>
                      <w:pStyle w:val="aff5"/>
                    </w:pPr>
                    <w:r w:rsidRPr="006E51DC">
                      <w:t xml:space="preserve">Модуль «Взаимодействие с реестром </w:t>
                    </w:r>
                    <w:r>
                      <w:t>граддокументации</w:t>
                    </w:r>
                    <w:r w:rsidRPr="006E51DC">
                      <w:t>»</w:t>
                    </w:r>
                  </w:p>
                </w:txbxContent>
              </v:textbox>
            </v:roundrect>
            <v:shapetype id="_x0000_t32" coordsize="21600,21600" o:spt="32" o:oned="t" path="m,l21600,21600e" filled="f">
              <v:path arrowok="t" fillok="f" o:connecttype="none"/>
              <o:lock v:ext="edit" shapetype="t"/>
            </v:shapetype>
            <v:shape id="Прямая со стрелкой 87" o:spid="_x0000_s1031" type="#_x0000_t32" style="position:absolute;left:16345;top:11430;width:5842;height:833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j7aMMAAADbAAAADwAAAGRycy9kb3ducmV2LnhtbESPQWsCMRSE7wX/Q3hCbzWrYpWtUUQQ&#10;9CClatvrI3nuLm5els1Tt/++KRQ8DjPzDTNfdr5WN2pjFdjAcJCBIrbBVVwYOB03LzNQUZAd1oHJ&#10;wA9FWC56T3PMXbjzB90OUqgE4ZijgVKkybWOtiSPcRAa4uSdQ+tRkmwL7Vq8J7iv9SjLXrXHitNC&#10;iQ2tS7KXw9UbuIbzfvXppuOv4bfsbCW7d7ITY5773eoNlFAnj/B/e+sMzKbw9yX9AL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I+2jDAAAA2wAAAA8AAAAAAAAAAAAA&#10;AAAAoQIAAGRycy9kb3ducmV2LnhtbFBLBQYAAAAABAAEAPkAAACRAwAAAAA=&#10;" strokecolor="#4579b8 [3044]">
              <v:stroke endarrow="open"/>
            </v:shape>
            <v:shape id="Прямая со стрелкой 88" o:spid="_x0000_s1032" type="#_x0000_t32" style="position:absolute;left:18675;top:11430;width:5493;height:83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TbV78AAADbAAAADwAAAGRycy9kb3ducmV2LnhtbERPy4rCMBTdD/gP4Q6403SUSumYighF&#10;t75Ad9fm9sE0N6VJtf79ZDEwy8N5rzejacWTetdYVvA1j0AQF1Y3XCm4nPNZAsJ5ZI2tZVLwJgeb&#10;bPKxxlTbFx/pefKVCCHsUlRQe9+lUrqiJoNubjviwJW2N+gD7Cupe3yFcNPKRRStpMGGQ0ONHe1q&#10;Kn5Og1GwLB/jPvFbmeQ3uxuGOI6v+V2p6ee4/QbhafT/4j/3QStIwtjwJfwAmf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CTbV78AAADbAAAADwAAAAAAAAAAAAAAAACh&#10;AgAAZHJzL2Rvd25yZXYueG1sUEsFBgAAAAAEAAQA+QAAAI0DAAAAAA==&#10;" strokecolor="#4579b8 [3044]">
              <v:stroke endarrow="open"/>
            </v:shape>
            <v:shape id="Прямая со стрелкой 89" o:spid="_x0000_s1033" type="#_x0000_t32" style="position:absolute;left:32836;top:11430;width:5391;height:833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ZJwsQAAADbAAAADwAAAGRycy9kb3ducmV2LnhtbESPX2vCMBTF3wW/Q7jC3jTd0NFVo4hj&#10;oAiTuoH4dm3u2mJzU5Jou2+/DAZ7PJw/P85i1ZtG3Mn52rKCx0kCgriwuuZSwefH2zgF4QOyxsYy&#10;KfgmD6vlcLDATNuOc7ofQyniCPsMFVQhtJmUvqjIoJ/Yljh6X9YZDFG6UmqHXRw3jXxKkmdpsOZI&#10;qLClTUXF9XgzEfI6zWf70/4ypXx96C6783twZ6UeRv16DiJQH/7Df+2tVpC+wO+X+A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VknCxAAAANsAAAAPAAAAAAAAAAAA&#10;AAAAAKECAABkcnMvZG93bnJldi54bWxQSwUGAAAAAAQABAD5AAAAkgMAAAAA&#10;" strokecolor="#4579b8 [3044]">
              <v:stroke endarrow="open"/>
            </v:shape>
            <v:shape id="Прямая со стрелкой 90" o:spid="_x0000_s1034" type="#_x0000_t32" style="position:absolute;left:34430;top:11430;width:5448;height:83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V2gsMAAADbAAAADwAAAGRycy9kb3ducmV2LnhtbERPTWvCQBC9F/oflil4q5sWW2p0FWkR&#10;LEIlVhBvY3aahGZnw+5q0n/fORR6fLzv+XJwrbpSiI1nAw/jDBRx6W3DlYHD5/r+BVRMyBZbz2Tg&#10;hyIsF7c3c8yt77mg6z5VSkI45migTqnLtY5lTQ7j2HfEwn354DAJDJW2AXsJd61+zLJn7bBhaaix&#10;o9eayu/9xUnJ26R42h635wkVq11/fj99pHAyZnQ3rGagEg3pX/zn3lgDU1kvX+QH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1doLDAAAA2wAAAA8AAAAAAAAAAAAA&#10;AAAAoQIAAGRycy9kb3ducmV2LnhtbFBLBQYAAAAABAAEAPkAAACRAwAAAAA=&#10;" strokecolor="#4579b8 [3044]">
              <v:stroke endarrow="open"/>
            </v:shape>
            <w10:wrap type="none"/>
            <w10:anchorlock/>
          </v:group>
        </w:pict>
      </w:r>
    </w:p>
    <w:p w:rsidR="000D7F44" w:rsidRDefault="000D7F44" w:rsidP="006B44AB">
      <w:pPr>
        <w:pStyle w:val="a"/>
      </w:pPr>
      <w:r>
        <w:t xml:space="preserve"> Общая схема программного комплекса</w:t>
      </w:r>
    </w:p>
    <w:p w:rsidR="004A7330" w:rsidRDefault="004A7330" w:rsidP="00D56A00">
      <w:r>
        <w:t xml:space="preserve">Данный программный комплекс имеет следующие возможности: </w:t>
      </w:r>
    </w:p>
    <w:p w:rsidR="004A7330" w:rsidRDefault="004A7330" w:rsidP="00884ABF">
      <w:pPr>
        <w:pStyle w:val="a9"/>
        <w:numPr>
          <w:ilvl w:val="0"/>
          <w:numId w:val="2"/>
        </w:numPr>
      </w:pPr>
      <w:r>
        <w:t>вести реестр градостроительной документации;</w:t>
      </w:r>
    </w:p>
    <w:p w:rsidR="004A7330" w:rsidRPr="00303ACE" w:rsidRDefault="004A7330" w:rsidP="00884ABF">
      <w:pPr>
        <w:pStyle w:val="a9"/>
        <w:numPr>
          <w:ilvl w:val="0"/>
          <w:numId w:val="2"/>
        </w:numPr>
      </w:pPr>
      <w:r>
        <w:t>хранить пространственные данные о границах территориальных зон</w:t>
      </w:r>
      <w:r w:rsidR="00303ACE">
        <w:t>;</w:t>
      </w:r>
    </w:p>
    <w:p w:rsidR="00303ACE" w:rsidRDefault="00303ACE" w:rsidP="00884ABF">
      <w:pPr>
        <w:pStyle w:val="a9"/>
        <w:numPr>
          <w:ilvl w:val="0"/>
          <w:numId w:val="2"/>
        </w:numPr>
      </w:pPr>
      <w:r>
        <w:t>формировать выходные документы для постановки Территориальных зон на кадастровый учёт;</w:t>
      </w:r>
    </w:p>
    <w:p w:rsidR="00303ACE" w:rsidRDefault="00303ACE" w:rsidP="00884ABF">
      <w:pPr>
        <w:pStyle w:val="a9"/>
        <w:numPr>
          <w:ilvl w:val="0"/>
          <w:numId w:val="2"/>
        </w:numPr>
      </w:pPr>
      <w:r>
        <w:t>формировать градостроительный план земельного участка.</w:t>
      </w:r>
    </w:p>
    <w:p w:rsidR="000D7F44" w:rsidRPr="00D56A00" w:rsidRDefault="000D7F44" w:rsidP="00D56A00">
      <w:r w:rsidRPr="00D56A00">
        <w:t xml:space="preserve">Программа «Ведение реестра </w:t>
      </w:r>
      <w:r w:rsidR="00173E02" w:rsidRPr="00D56A00">
        <w:t>градостроительной документации</w:t>
      </w:r>
      <w:r w:rsidRPr="00D56A00">
        <w:t>» является осно</w:t>
      </w:r>
      <w:r w:rsidR="005A4440">
        <w:t xml:space="preserve">вной в программном комплексе и </w:t>
      </w:r>
      <w:r w:rsidRPr="00D56A00">
        <w:t xml:space="preserve">предназначена для ввода и редактирования данных </w:t>
      </w:r>
      <w:r w:rsidR="00173E02" w:rsidRPr="00D56A00">
        <w:t>о</w:t>
      </w:r>
      <w:r w:rsidR="009C1C25" w:rsidRPr="009C1C25">
        <w:t xml:space="preserve"> </w:t>
      </w:r>
      <w:r w:rsidR="00531ACC" w:rsidRPr="00D56A00">
        <w:t>градостроительных</w:t>
      </w:r>
      <w:r w:rsidR="009C1C25">
        <w:t xml:space="preserve"> </w:t>
      </w:r>
      <w:r w:rsidR="00531ACC" w:rsidRPr="00D56A00">
        <w:t>документах</w:t>
      </w:r>
      <w:r w:rsidRPr="00D56A00">
        <w:t>.</w:t>
      </w:r>
      <w:r w:rsidR="009C1C25" w:rsidRPr="009C1C25">
        <w:t xml:space="preserve"> </w:t>
      </w:r>
      <w:r w:rsidRPr="00D56A00">
        <w:t xml:space="preserve">В данной программе производится основная работа по редактированию данных. </w:t>
      </w:r>
    </w:p>
    <w:p w:rsidR="000D7F44" w:rsidRPr="00D56A00" w:rsidRDefault="000D7F44" w:rsidP="00D56A00">
      <w:r w:rsidRPr="00D56A00">
        <w:t xml:space="preserve">ГИС ИнГЕО предназначено для </w:t>
      </w:r>
      <w:r w:rsidR="00852FEB">
        <w:t xml:space="preserve">хранения, </w:t>
      </w:r>
      <w:r w:rsidRPr="00D56A00">
        <w:t xml:space="preserve">просмотра и анализа пространственных данных, таких как </w:t>
      </w:r>
      <w:r w:rsidR="00531ACC" w:rsidRPr="00D56A00">
        <w:t>границы территориальных зон, описанных в документах.</w:t>
      </w:r>
    </w:p>
    <w:p w:rsidR="000D7F44" w:rsidRDefault="000D7F44" w:rsidP="00D56A00">
      <w:r w:rsidRPr="00D56A00">
        <w:lastRenderedPageBreak/>
        <w:t xml:space="preserve">Модуль «Взаимодействие с реестром </w:t>
      </w:r>
      <w:r w:rsidR="00173E02" w:rsidRPr="00D56A00">
        <w:t>градостроительной документации</w:t>
      </w:r>
      <w:r w:rsidRPr="00D56A00">
        <w:t>» позволяет просмотреть информацию о выбранном в ГИС ИнГЕО</w:t>
      </w:r>
      <w:r w:rsidR="009C1C25" w:rsidRPr="009C1C25">
        <w:t xml:space="preserve"> </w:t>
      </w:r>
      <w:r w:rsidR="00531ACC" w:rsidRPr="00D56A00">
        <w:t>объекте территориальных зон</w:t>
      </w:r>
      <w:r w:rsidR="0057354F" w:rsidRPr="00D56A00">
        <w:t>,</w:t>
      </w:r>
      <w:r w:rsidR="00531ACC" w:rsidRPr="00D56A00">
        <w:t xml:space="preserve"> и</w:t>
      </w:r>
      <w:r w:rsidR="009C1C25">
        <w:t>,</w:t>
      </w:r>
      <w:r w:rsidR="00531ACC" w:rsidRPr="00D56A00">
        <w:t xml:space="preserve"> наоборот, по выбранной в документе территориальной зоне отобразить соответствующие объекты </w:t>
      </w:r>
      <w:r w:rsidR="0057354F" w:rsidRPr="00D56A00">
        <w:t>в ГИС ИнГЕО.</w:t>
      </w:r>
    </w:p>
    <w:p w:rsidR="009469CE" w:rsidRDefault="009469CE" w:rsidP="008E6171">
      <w:pPr>
        <w:pStyle w:val="2"/>
      </w:pPr>
      <w:bookmarkStart w:id="4" w:name="_Toc477283981"/>
      <w:r>
        <w:t xml:space="preserve">Общие сведения о работе </w:t>
      </w:r>
      <w:r w:rsidR="008E6171">
        <w:t>в программе «Ведение реестра градостроительной документации»</w:t>
      </w:r>
      <w:bookmarkEnd w:id="4"/>
    </w:p>
    <w:p w:rsidR="004173F7" w:rsidRDefault="0064329D" w:rsidP="008E6171">
      <w:pPr>
        <w:pStyle w:val="3"/>
      </w:pPr>
      <w:bookmarkStart w:id="5" w:name="_Ref349137783"/>
      <w:bookmarkStart w:id="6" w:name="_Toc477283982"/>
      <w:r>
        <w:t>Вход в систему</w:t>
      </w:r>
      <w:bookmarkEnd w:id="5"/>
      <w:bookmarkEnd w:id="6"/>
    </w:p>
    <w:p w:rsidR="00FC7400" w:rsidRDefault="0064329D" w:rsidP="00D56A00">
      <w:r>
        <w:t xml:space="preserve">Для входа в систему необходимо </w:t>
      </w:r>
      <w:r w:rsidR="00253868">
        <w:t>запустить приложение «</w:t>
      </w:r>
      <w:r w:rsidR="0097290F">
        <w:t xml:space="preserve">Ведение </w:t>
      </w:r>
      <w:r w:rsidR="00897F84">
        <w:t>БД Градостроитель</w:t>
      </w:r>
      <w:r w:rsidR="00253868">
        <w:t>», доступное через меню «Пуск</w:t>
      </w:r>
      <w:r w:rsidR="0097290F">
        <w:t>/</w:t>
      </w:r>
      <w:r w:rsidR="00CF16EB" w:rsidRPr="00CF16EB">
        <w:t>Градостроитель (СамИС)</w:t>
      </w:r>
      <w:r w:rsidR="008C7944">
        <w:t>.</w:t>
      </w:r>
    </w:p>
    <w:p w:rsidR="004508E9" w:rsidRDefault="00BA5597" w:rsidP="00D56A00">
      <w:r>
        <w:t xml:space="preserve">При входе в систему будет отображено </w:t>
      </w:r>
      <w:r w:rsidR="00352E54">
        <w:t>главное окно приложения</w:t>
      </w:r>
      <w:r>
        <w:t>:</w:t>
      </w:r>
    </w:p>
    <w:p w:rsidR="0097290F" w:rsidRPr="00C55F43" w:rsidRDefault="0097290F" w:rsidP="00D0375A">
      <w:pPr>
        <w:pStyle w:val="aff5"/>
      </w:pPr>
    </w:p>
    <w:p w:rsidR="00B619F9" w:rsidRPr="00B619F9" w:rsidRDefault="00F46AE4" w:rsidP="00C32CDD">
      <w:pPr>
        <w:pStyle w:val="aff5"/>
        <w:rPr>
          <w:lang w:val="en-US"/>
        </w:rPr>
      </w:pPr>
      <w: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113" type="#_x0000_t47" style="position:absolute;left:0;text-align:left;margin-left:167.7pt;margin-top:108.7pt;width:27pt;height:21.75pt;z-index:251689984" adj="-13800,21600,-4800,8938,-19120,17181,-13800,21600">
            <v:textbox style="mso-next-textbox:#_x0000_s1113">
              <w:txbxContent>
                <w:p w:rsidR="00F46AE4" w:rsidRDefault="00F46AE4" w:rsidP="00C363D5">
                  <w:pPr>
                    <w:pStyle w:val="afff7"/>
                  </w:pPr>
                  <w:r>
                    <w:t>1</w:t>
                  </w:r>
                </w:p>
              </w:txbxContent>
            </v:textbox>
            <o:callout v:ext="edit" minusy="t"/>
          </v:shape>
        </w:pict>
      </w:r>
      <w:r>
        <w:pict>
          <v:shape id="_x0000_s1114" type="#_x0000_t47" style="position:absolute;left:0;text-align:left;margin-left:31.6pt;margin-top:225.25pt;width:23.25pt;height:21.75pt;z-index:251691008" adj="-16723,-5214,-5574,8938,-22901,-9633,-16723,-5214">
            <v:textbox style="mso-next-textbox:#_x0000_s1114">
              <w:txbxContent>
                <w:p w:rsidR="00F46AE4" w:rsidRDefault="00F46AE4" w:rsidP="00C363D5">
                  <w:pPr>
                    <w:pStyle w:val="afff7"/>
                  </w:pPr>
                  <w:r>
                    <w:t>2</w:t>
                  </w:r>
                </w:p>
              </w:txbxContent>
            </v:textbox>
          </v:shape>
        </w:pict>
      </w:r>
      <w:r>
        <w:pict>
          <v:shape id="_x0000_s1112" type="#_x0000_t47" style="position:absolute;left:0;text-align:left;margin-left:285.45pt;margin-top:19.6pt;width:24pt;height:19.5pt;z-index:251688960" adj="-30285,15563,-5400,9969,-20835,19163,-14850,24092">
            <v:textbox style="mso-next-textbox:#_x0000_s1112">
              <w:txbxContent>
                <w:p w:rsidR="00F46AE4" w:rsidRPr="00204992" w:rsidRDefault="00F46AE4" w:rsidP="00C363D5">
                  <w:pPr>
                    <w:pStyle w:val="afff7"/>
                  </w:pPr>
                  <w:r>
                    <w:t>3</w:t>
                  </w:r>
                </w:p>
              </w:txbxContent>
            </v:textbox>
            <o:callout v:ext="edit" minusy="t"/>
          </v:shape>
        </w:pict>
      </w:r>
      <w:r w:rsidR="00B619F9">
        <w:drawing>
          <wp:inline distT="0" distB="0" distL="0" distR="0" wp14:anchorId="1633452C" wp14:editId="47F176FB">
            <wp:extent cx="5565874" cy="4372378"/>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5565874" cy="4372378"/>
                    </a:xfrm>
                    <a:prstGeom prst="rect">
                      <a:avLst/>
                    </a:prstGeom>
                    <a:noFill/>
                    <a:ln w="9525">
                      <a:noFill/>
                      <a:miter lim="800000"/>
                      <a:headEnd/>
                      <a:tailEnd/>
                    </a:ln>
                  </pic:spPr>
                </pic:pic>
              </a:graphicData>
            </a:graphic>
          </wp:inline>
        </w:drawing>
      </w:r>
    </w:p>
    <w:p w:rsidR="004508E9" w:rsidRDefault="00BA5597" w:rsidP="006B44AB">
      <w:pPr>
        <w:pStyle w:val="a"/>
      </w:pPr>
      <w:bookmarkStart w:id="7" w:name="_Ref474916194"/>
      <w:r>
        <w:t>Главное окно приложения</w:t>
      </w:r>
      <w:bookmarkEnd w:id="7"/>
    </w:p>
    <w:p w:rsidR="004508E9" w:rsidRDefault="004508E9" w:rsidP="00D56A00">
      <w:r>
        <w:t>Данное окно состоит из следующих элементов:</w:t>
      </w:r>
    </w:p>
    <w:p w:rsidR="00C363D5" w:rsidRDefault="00C363D5" w:rsidP="00C363D5">
      <w:r>
        <w:t>1) Область отображения данных</w:t>
      </w:r>
    </w:p>
    <w:p w:rsidR="00C363D5" w:rsidRDefault="00C363D5" w:rsidP="00C363D5">
      <w:r>
        <w:t>2) Панель навигации</w:t>
      </w:r>
    </w:p>
    <w:p w:rsidR="004508E9" w:rsidRDefault="00C363D5" w:rsidP="00C363D5">
      <w:r>
        <w:t xml:space="preserve">3) </w:t>
      </w:r>
      <w:r w:rsidR="004508E9">
        <w:t>Панель инструментов</w:t>
      </w:r>
    </w:p>
    <w:p w:rsidR="00A9149C" w:rsidRDefault="00A9149C" w:rsidP="008E6171">
      <w:pPr>
        <w:pStyle w:val="3"/>
      </w:pPr>
      <w:bookmarkStart w:id="8" w:name="_Toc477283983"/>
      <w:r>
        <w:t>Работа с областью отображения данных</w:t>
      </w:r>
      <w:bookmarkEnd w:id="8"/>
    </w:p>
    <w:p w:rsidR="004508E9" w:rsidRDefault="004508E9" w:rsidP="00D56A00">
      <w:r>
        <w:t>Область отображения данных содержит таблицу с информацией об объектах выбранного типа. По умолчанию в данной области выводятс</w:t>
      </w:r>
      <w:r w:rsidR="000F70BE">
        <w:t xml:space="preserve">я сведения о </w:t>
      </w:r>
      <w:r w:rsidR="000B1958">
        <w:t xml:space="preserve">документах по </w:t>
      </w:r>
      <w:r w:rsidR="000B1958">
        <w:lastRenderedPageBreak/>
        <w:t>градостроительству</w:t>
      </w:r>
      <w:r w:rsidR="009C65B2">
        <w:t>. Объекты в области отображения данных сгруппированы по районам Самарской области, что облегчает поиск того или иного документа:</w:t>
      </w:r>
    </w:p>
    <w:p w:rsidR="007B1891" w:rsidRPr="00C55F43" w:rsidRDefault="00B619F9" w:rsidP="00D0375A">
      <w:pPr>
        <w:pStyle w:val="aff5"/>
      </w:pPr>
      <w:r w:rsidRPr="00C55F43">
        <w:drawing>
          <wp:anchor distT="0" distB="0" distL="114300" distR="114300" simplePos="0" relativeHeight="251695104" behindDoc="0" locked="0" layoutInCell="1" allowOverlap="1" wp14:anchorId="156E50C6" wp14:editId="441D782C">
            <wp:simplePos x="0" y="0"/>
            <wp:positionH relativeFrom="column">
              <wp:posOffset>320607</wp:posOffset>
            </wp:positionH>
            <wp:positionV relativeFrom="paragraph">
              <wp:posOffset>523875</wp:posOffset>
            </wp:positionV>
            <wp:extent cx="692876" cy="2459083"/>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92876" cy="2459083"/>
                    </a:xfrm>
                    <a:prstGeom prst="rect">
                      <a:avLst/>
                    </a:prstGeom>
                    <a:noFill/>
                    <a:ln w="9525">
                      <a:noFill/>
                      <a:miter lim="800000"/>
                      <a:headEnd/>
                      <a:tailEnd/>
                    </a:ln>
                  </pic:spPr>
                </pic:pic>
              </a:graphicData>
            </a:graphic>
          </wp:anchor>
        </w:drawing>
      </w:r>
      <w:r w:rsidR="00DB6927" w:rsidRPr="00C55F43">
        <w:drawing>
          <wp:inline distT="0" distB="0" distL="0" distR="0" wp14:anchorId="39980B53" wp14:editId="18F732BE">
            <wp:extent cx="5305425" cy="3083043"/>
            <wp:effectExtent l="1905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302494" cy="3081340"/>
                    </a:xfrm>
                    <a:prstGeom prst="rect">
                      <a:avLst/>
                    </a:prstGeom>
                    <a:noFill/>
                    <a:ln w="9525">
                      <a:noFill/>
                      <a:miter lim="800000"/>
                      <a:headEnd/>
                      <a:tailEnd/>
                    </a:ln>
                  </pic:spPr>
                </pic:pic>
              </a:graphicData>
            </a:graphic>
          </wp:inline>
        </w:drawing>
      </w:r>
    </w:p>
    <w:p w:rsidR="00363E46" w:rsidRDefault="00363E46" w:rsidP="006B44AB">
      <w:pPr>
        <w:pStyle w:val="a"/>
      </w:pPr>
      <w:r>
        <w:t>Область отображения данных</w:t>
      </w:r>
    </w:p>
    <w:p w:rsidR="009C65B2" w:rsidRDefault="009C65B2" w:rsidP="008E6171">
      <w:pPr>
        <w:pStyle w:val="4"/>
      </w:pPr>
      <w:r>
        <w:t>Поиск по информации, содержащейся в области отображения данных</w:t>
      </w:r>
    </w:p>
    <w:p w:rsidR="007A3AC9" w:rsidRDefault="009C65B2" w:rsidP="00D56A00">
      <w:r>
        <w:t>Н</w:t>
      </w:r>
      <w:r w:rsidR="00DB3267">
        <w:t>а па</w:t>
      </w:r>
      <w:r w:rsidR="007A3AC9">
        <w:t>нели инструментов</w:t>
      </w:r>
      <w:r w:rsidR="003A3F5D">
        <w:t>,</w:t>
      </w:r>
      <w:r w:rsidR="007A3AC9">
        <w:t xml:space="preserve"> на вкладке «Домой» содержится поле поиска, предназначенное для полнотекстового поиска по информации, содержащейся в области отображения данных. Для осуществления поиска необходимо ввести поисковую строку в соответствующее поле и нажать на кнопку «Поиск». В результате в области отображения данных будут выведены сведения, релевантные поисковой строке. Следует отметить, что поиск осуществляется по вс</w:t>
      </w:r>
      <w:r w:rsidR="00DB3267">
        <w:t>ей информации, доступной в данны</w:t>
      </w:r>
      <w:r w:rsidR="007A3AC9">
        <w:t>й момент в области отображения данных.</w:t>
      </w:r>
    </w:p>
    <w:p w:rsidR="009C65B2" w:rsidRDefault="009C65B2" w:rsidP="008E6171">
      <w:pPr>
        <w:pStyle w:val="4"/>
      </w:pPr>
      <w:r w:rsidRPr="00484B8C">
        <w:t>Сортировка</w:t>
      </w:r>
      <w:r>
        <w:t xml:space="preserve"> данных</w:t>
      </w:r>
    </w:p>
    <w:p w:rsidR="00EF0BE1" w:rsidRDefault="00C63BAA" w:rsidP="00C63BAA">
      <w:r>
        <w:t xml:space="preserve">Строка заголовка определяет текущие отображаемые столбцы данных. </w:t>
      </w:r>
    </w:p>
    <w:p w:rsidR="00EF0BE1" w:rsidRDefault="009C65B2" w:rsidP="00C63BAA">
      <w:r>
        <w:t>Чтобы произвести сортировку</w:t>
      </w:r>
      <w:r w:rsidR="0011090A">
        <w:t xml:space="preserve"> </w:t>
      </w:r>
      <w:r w:rsidR="00C63BAA">
        <w:t xml:space="preserve">данных по значениям </w:t>
      </w:r>
      <w:r w:rsidR="00EF0BE1">
        <w:t>любого</w:t>
      </w:r>
      <w:r w:rsidR="00C63BAA">
        <w:t xml:space="preserve"> столбца</w:t>
      </w:r>
      <w:r w:rsidR="00EF0BE1">
        <w:t>, необходимо нажать на заголовок данного столбца</w:t>
      </w:r>
      <w:r w:rsidR="00C63BAA">
        <w:t xml:space="preserve">. По умолчанию производится сортировка по возрастанию, при повторном нажатии, происходит сортировка по убыванию. </w:t>
      </w:r>
    </w:p>
    <w:p w:rsidR="00C63BAA" w:rsidRDefault="00C63BAA" w:rsidP="00C63BAA">
      <w:r>
        <w:t>Сортировку также можно назначить через контекстное меню заголовка таблицы. Для этого следует нажать правой кнопкой мыши на нужном столбце и выбрать пункт «Сортировка по возрастанию» или «Сортировка по убыванию»:</w:t>
      </w:r>
    </w:p>
    <w:p w:rsidR="00C63BAA" w:rsidRDefault="00C63BAA" w:rsidP="00D0375A">
      <w:pPr>
        <w:pStyle w:val="aff5"/>
      </w:pPr>
      <w:r w:rsidRPr="00C63BAA">
        <w:lastRenderedPageBreak/>
        <w:drawing>
          <wp:inline distT="0" distB="0" distL="0" distR="0" wp14:anchorId="5E62505B" wp14:editId="7CB188C6">
            <wp:extent cx="1644530" cy="1946207"/>
            <wp:effectExtent l="38100" t="19050" r="12820" b="15943"/>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644530" cy="1946207"/>
                    </a:xfrm>
                    <a:prstGeom prst="rect">
                      <a:avLst/>
                    </a:prstGeom>
                    <a:noFill/>
                    <a:ln>
                      <a:solidFill>
                        <a:schemeClr val="accent1">
                          <a:lumMod val="60000"/>
                          <a:lumOff val="40000"/>
                        </a:schemeClr>
                      </a:solidFill>
                    </a:ln>
                  </pic:spPr>
                </pic:pic>
              </a:graphicData>
            </a:graphic>
          </wp:inline>
        </w:drawing>
      </w:r>
    </w:p>
    <w:p w:rsidR="00C63BAA" w:rsidRDefault="00C63BAA" w:rsidP="006B44AB">
      <w:pPr>
        <w:pStyle w:val="a"/>
      </w:pPr>
      <w:r>
        <w:t>Контекстное меню строки заголовков</w:t>
      </w:r>
    </w:p>
    <w:p w:rsidR="00050A18" w:rsidRDefault="00050A18" w:rsidP="008E6171">
      <w:pPr>
        <w:pStyle w:val="4"/>
      </w:pPr>
      <w:r>
        <w:t>Настройка набора столбцов</w:t>
      </w:r>
    </w:p>
    <w:p w:rsidR="002F147F" w:rsidRDefault="002F147F" w:rsidP="002F147F">
      <w:r>
        <w:t>Набор столбцов (колонок), отображаемых в таблице, является настраиваемым. Для добавления колонки следует в контекстном меню строки заголовков выбрать пункт «Выбор колонок» (</w:t>
      </w:r>
      <w:r w:rsidR="00393F9E">
        <w:fldChar w:fldCharType="begin"/>
      </w:r>
      <w:r w:rsidR="00C63BAA">
        <w:instrText xml:space="preserve"> REF _Ref348272940 \h </w:instrText>
      </w:r>
      <w:r w:rsidR="00393F9E">
        <w:fldChar w:fldCharType="separate"/>
      </w:r>
      <w:r w:rsidR="00C63BAA">
        <w:t xml:space="preserve">Рисунок </w:t>
      </w:r>
      <w:r w:rsidR="00732704">
        <w:t>1.4</w:t>
      </w:r>
      <w:r w:rsidR="00393F9E">
        <w:fldChar w:fldCharType="end"/>
      </w:r>
      <w:r>
        <w:t>). В результате отобразится окно следующего вида:</w:t>
      </w:r>
    </w:p>
    <w:p w:rsidR="002F147F" w:rsidRDefault="00F31F18" w:rsidP="00D0375A">
      <w:pPr>
        <w:pStyle w:val="aff5"/>
      </w:pPr>
      <w:r>
        <w:drawing>
          <wp:inline distT="0" distB="0" distL="0" distR="0" wp14:anchorId="41D90C57" wp14:editId="3EBB3B8C">
            <wp:extent cx="1838325" cy="2363561"/>
            <wp:effectExtent l="19050" t="0" r="9525"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3" cstate="print"/>
                    <a:srcRect/>
                    <a:stretch>
                      <a:fillRect/>
                    </a:stretch>
                  </pic:blipFill>
                  <pic:spPr bwMode="auto">
                    <a:xfrm>
                      <a:off x="0" y="0"/>
                      <a:ext cx="1841930" cy="2368195"/>
                    </a:xfrm>
                    <a:prstGeom prst="rect">
                      <a:avLst/>
                    </a:prstGeom>
                    <a:noFill/>
                    <a:ln w="9525">
                      <a:noFill/>
                      <a:miter lim="800000"/>
                      <a:headEnd/>
                      <a:tailEnd/>
                    </a:ln>
                  </pic:spPr>
                </pic:pic>
              </a:graphicData>
            </a:graphic>
          </wp:inline>
        </w:drawing>
      </w:r>
    </w:p>
    <w:p w:rsidR="009A2073" w:rsidRDefault="009A2073" w:rsidP="006B44AB">
      <w:pPr>
        <w:pStyle w:val="a"/>
      </w:pPr>
      <w:r>
        <w:t>Выбор колонок</w:t>
      </w:r>
    </w:p>
    <w:p w:rsidR="00F31F18" w:rsidRDefault="00F31F18" w:rsidP="00F31F18">
      <w:r>
        <w:t>В данном окне необходимо выбрать добавляемую колонку и перетащить её в строку заголовков таблицы. В результате будет добавлен нужный столбец в таблицу.</w:t>
      </w:r>
    </w:p>
    <w:p w:rsidR="0050770D" w:rsidRDefault="0050770D" w:rsidP="0050770D">
      <w:r>
        <w:t>Для удаления колонки из таблицы необходимо в контекстном меню колонки выбрать пункт «Скрыть колонку». Скрытую колонку можно вернуть описанным выше способом. Также в контекстном меню присутствуют пункты, отвечающие за ширину столбцов (колонок). Для автоматического подбора ширины определенного столбца необходимо выбрать пункт меню «Подбор ширины». При этом ширина столбца установится равной максимальной длине данных.</w:t>
      </w:r>
    </w:p>
    <w:p w:rsidR="0050770D" w:rsidRDefault="0050770D" w:rsidP="0050770D">
      <w:r>
        <w:t xml:space="preserve">Для автоматического подбора ширины всех столбцов необходимо нажать на кнопку «Подбор ширины (все колонки)» контекстного меню произвольного столбца. </w:t>
      </w:r>
    </w:p>
    <w:p w:rsidR="0050770D" w:rsidRDefault="0050770D" w:rsidP="0050770D">
      <w:r>
        <w:t>Следует также отметить, что порядок следования столбцов данных в области отображения данных может быть изменён. Для этого необходимо выбрать заголовок столбца и перетащить его в нужное место.</w:t>
      </w:r>
    </w:p>
    <w:p w:rsidR="00B31FA6" w:rsidRDefault="00A9149C" w:rsidP="008E6171">
      <w:pPr>
        <w:pStyle w:val="3"/>
      </w:pPr>
      <w:bookmarkStart w:id="9" w:name="_Ref348542502"/>
      <w:bookmarkStart w:id="10" w:name="_Toc477283984"/>
      <w:r>
        <w:lastRenderedPageBreak/>
        <w:t>Работа с п</w:t>
      </w:r>
      <w:r w:rsidR="00E142A2">
        <w:t>анель</w:t>
      </w:r>
      <w:r>
        <w:t>ю</w:t>
      </w:r>
      <w:r w:rsidR="00E142A2">
        <w:t xml:space="preserve"> навигации</w:t>
      </w:r>
      <w:bookmarkEnd w:id="9"/>
      <w:bookmarkEnd w:id="10"/>
    </w:p>
    <w:p w:rsidR="00E142A2" w:rsidRDefault="00E66A00" w:rsidP="00D56A00">
      <w:r>
        <w:t>Панель навигации (</w:t>
      </w:r>
      <w:r w:rsidR="00393F9E">
        <w:fldChar w:fldCharType="begin"/>
      </w:r>
      <w:r w:rsidR="00956999">
        <w:instrText xml:space="preserve"> REF _Ref397087901 \h </w:instrText>
      </w:r>
      <w:r w:rsidR="00393F9E">
        <w:fldChar w:fldCharType="separate"/>
      </w:r>
      <w:r w:rsidR="00956999">
        <w:t xml:space="preserve">Рисунок </w:t>
      </w:r>
      <w:r w:rsidR="00956999">
        <w:rPr>
          <w:noProof/>
        </w:rPr>
        <w:t>1</w:t>
      </w:r>
      <w:r w:rsidR="00393F9E">
        <w:fldChar w:fldCharType="end"/>
      </w:r>
      <w:r w:rsidR="00732704">
        <w:t>.5</w:t>
      </w:r>
      <w:r>
        <w:t>) предназначена для переключения между различными разделами программного обеспечения</w:t>
      </w:r>
      <w:r w:rsidR="00C11B15">
        <w:t>:</w:t>
      </w:r>
    </w:p>
    <w:p w:rsidR="00945A30" w:rsidRPr="008F299E" w:rsidRDefault="00945A30" w:rsidP="00D0375A">
      <w:pPr>
        <w:pStyle w:val="aff5"/>
        <w:rPr>
          <w:lang w:val="en-US"/>
        </w:rPr>
      </w:pPr>
      <w:r>
        <w:drawing>
          <wp:inline distT="0" distB="0" distL="0" distR="0" wp14:anchorId="2FE850D0" wp14:editId="7E710510">
            <wp:extent cx="1471653" cy="6280687"/>
            <wp:effectExtent l="19050" t="0" r="0" b="0"/>
            <wp:docPr id="24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471653" cy="6280687"/>
                    </a:xfrm>
                    <a:prstGeom prst="rect">
                      <a:avLst/>
                    </a:prstGeom>
                    <a:noFill/>
                    <a:ln w="9525">
                      <a:noFill/>
                      <a:miter lim="800000"/>
                      <a:headEnd/>
                      <a:tailEnd/>
                    </a:ln>
                  </pic:spPr>
                </pic:pic>
              </a:graphicData>
            </a:graphic>
          </wp:inline>
        </w:drawing>
      </w:r>
    </w:p>
    <w:p w:rsidR="00E66A00" w:rsidRDefault="00E66A00" w:rsidP="006B44AB">
      <w:pPr>
        <w:pStyle w:val="a"/>
      </w:pPr>
      <w:bookmarkStart w:id="11" w:name="_Ref397087875"/>
      <w:r>
        <w:t xml:space="preserve">Панель </w:t>
      </w:r>
      <w:r w:rsidRPr="00204992">
        <w:t>навигации</w:t>
      </w:r>
      <w:bookmarkEnd w:id="11"/>
    </w:p>
    <w:p w:rsidR="00A9149C" w:rsidRDefault="00A9149C" w:rsidP="008E6171">
      <w:pPr>
        <w:pStyle w:val="4"/>
      </w:pPr>
      <w:r>
        <w:t>Переключение разделов</w:t>
      </w:r>
    </w:p>
    <w:p w:rsidR="00A9149C" w:rsidRDefault="00C11B15" w:rsidP="00D56A00">
      <w:r>
        <w:t xml:space="preserve">В нижней части данной панели располагаются несколько </w:t>
      </w:r>
      <w:r>
        <w:rPr>
          <w:noProof/>
        </w:rPr>
        <w:t>кнопок</w:t>
      </w:r>
      <w:r w:rsidR="009C1C25">
        <w:rPr>
          <w:noProof/>
        </w:rPr>
        <w:t xml:space="preserve"> </w:t>
      </w:r>
      <w:r>
        <w:t xml:space="preserve">- «Регламенты», </w:t>
      </w:r>
      <w:r w:rsidR="00587759">
        <w:t xml:space="preserve">«ГПЗУ», </w:t>
      </w:r>
      <w:r>
        <w:t>«Справочники», «Ошибки»</w:t>
      </w:r>
      <w:r w:rsidR="008A7F2F">
        <w:t>, «</w:t>
      </w:r>
      <w:r w:rsidR="008A7F2F">
        <w:rPr>
          <w:lang w:val="en-US"/>
        </w:rPr>
        <w:t>Default</w:t>
      </w:r>
      <w:r w:rsidR="008A7F2F">
        <w:t>»</w:t>
      </w:r>
      <w:r>
        <w:t xml:space="preserve">. </w:t>
      </w:r>
      <w:r w:rsidR="00A9149C">
        <w:t>Чтобы открыть какой-либо раздел программного обеспечения, необходимо нажать соответствующую кнопку на панели навигации.</w:t>
      </w:r>
    </w:p>
    <w:p w:rsidR="00E66A00" w:rsidRDefault="00A9149C" w:rsidP="00D56A00">
      <w:r>
        <w:t>Каждый раздел</w:t>
      </w:r>
      <w:r w:rsidR="002B7514">
        <w:t xml:space="preserve"> содержи</w:t>
      </w:r>
      <w:r>
        <w:t>т</w:t>
      </w:r>
      <w:r w:rsidR="002B7514">
        <w:t xml:space="preserve"> определенный набор вкладок. При открытии вкладки в области отображения данных </w:t>
      </w:r>
      <w:r w:rsidR="008A7F2F">
        <w:t>буде</w:t>
      </w:r>
      <w:r w:rsidR="002B7514">
        <w:t xml:space="preserve">т выведена информация, </w:t>
      </w:r>
      <w:r w:rsidR="00086F17">
        <w:t>соответствующая</w:t>
      </w:r>
      <w:r w:rsidR="002B7514">
        <w:t xml:space="preserve"> данной </w:t>
      </w:r>
      <w:r w:rsidR="002B7514">
        <w:lastRenderedPageBreak/>
        <w:t xml:space="preserve">вкладке. Например, для просмотра информации по </w:t>
      </w:r>
      <w:r w:rsidR="00C11B15">
        <w:t>документам ПЗЗ</w:t>
      </w:r>
      <w:r w:rsidR="002B7514">
        <w:t xml:space="preserve"> необходимо открыть вкладку «</w:t>
      </w:r>
      <w:r w:rsidR="00C11B15">
        <w:t>Регламенты</w:t>
      </w:r>
      <w:r w:rsidR="002B7514">
        <w:t xml:space="preserve">». </w:t>
      </w:r>
    </w:p>
    <w:p w:rsidR="002B7514" w:rsidRDefault="002B7514" w:rsidP="00D56A00">
      <w:r>
        <w:t>В рамках данного программного обеспечения испол</w:t>
      </w:r>
      <w:r w:rsidR="00D853FF">
        <w:t>ьзуется следующая структура разделов</w:t>
      </w:r>
      <w:r>
        <w:t>:</w:t>
      </w:r>
    </w:p>
    <w:p w:rsidR="00A860E5" w:rsidRDefault="00A860E5" w:rsidP="00D0375A">
      <w:pPr>
        <w:pStyle w:val="aff5"/>
      </w:pPr>
      <w:r w:rsidRPr="00C55F43">
        <w:drawing>
          <wp:inline distT="0" distB="0" distL="0" distR="0" wp14:anchorId="50DC3E48" wp14:editId="2C4E3995">
            <wp:extent cx="5686425" cy="4410075"/>
            <wp:effectExtent l="0" t="0" r="0" b="0"/>
            <wp:docPr id="260" name="Схема 2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B7514" w:rsidRDefault="00D853FF" w:rsidP="006B44AB">
      <w:pPr>
        <w:pStyle w:val="a"/>
      </w:pPr>
      <w:r>
        <w:t>Структура разделов программного обеспечения</w:t>
      </w:r>
    </w:p>
    <w:p w:rsidR="00BD61A9" w:rsidRDefault="00E6010A" w:rsidP="00D56A00">
      <w:r>
        <w:t xml:space="preserve">Раздел </w:t>
      </w:r>
      <w:r w:rsidRPr="00956999">
        <w:rPr>
          <w:rStyle w:val="af1"/>
        </w:rPr>
        <w:t>«</w:t>
      </w:r>
      <w:r w:rsidR="00891D82" w:rsidRPr="00956999">
        <w:rPr>
          <w:rStyle w:val="af1"/>
        </w:rPr>
        <w:t>Документы ПЗЗ МО</w:t>
      </w:r>
      <w:r w:rsidRPr="00956999">
        <w:rPr>
          <w:rStyle w:val="af1"/>
        </w:rPr>
        <w:t>»</w:t>
      </w:r>
      <w:r>
        <w:t xml:space="preserve"> содержит </w:t>
      </w:r>
      <w:r w:rsidR="009C1DDB">
        <w:t xml:space="preserve">информацию о </w:t>
      </w:r>
      <w:r w:rsidR="00891D82">
        <w:t>документ</w:t>
      </w:r>
      <w:r w:rsidR="009C1DDB">
        <w:t>ах</w:t>
      </w:r>
      <w:r w:rsidR="00891D82">
        <w:t xml:space="preserve"> Правил землепользования и застройки</w:t>
      </w:r>
      <w:r w:rsidR="00F56563">
        <w:t xml:space="preserve"> того или иного муниципального образования</w:t>
      </w:r>
      <w:r>
        <w:t xml:space="preserve">, </w:t>
      </w:r>
      <w:r w:rsidR="009C1DDB">
        <w:t>сгруппированных</w:t>
      </w:r>
      <w:r w:rsidR="005711B0">
        <w:t xml:space="preserve"> по районам Самарской области.</w:t>
      </w:r>
    </w:p>
    <w:p w:rsidR="00BB7F8F" w:rsidRDefault="00BB7F8F" w:rsidP="00D56A00">
      <w:r>
        <w:t xml:space="preserve">Раздел </w:t>
      </w:r>
      <w:r w:rsidRPr="00956999">
        <w:rPr>
          <w:rStyle w:val="af1"/>
        </w:rPr>
        <w:t>«</w:t>
      </w:r>
      <w:r w:rsidR="009C1DDB" w:rsidRPr="00956999">
        <w:rPr>
          <w:rStyle w:val="af1"/>
        </w:rPr>
        <w:t>Документы ГенПланов МО</w:t>
      </w:r>
      <w:r w:rsidRPr="00956999">
        <w:rPr>
          <w:rStyle w:val="af1"/>
        </w:rPr>
        <w:t>»</w:t>
      </w:r>
      <w:r>
        <w:t xml:space="preserve"> содержит </w:t>
      </w:r>
      <w:r w:rsidR="009C1DDB">
        <w:t>информацию о документах Генеральных Планов того или иного муниципального образования, сгруппированных по районам Самарской области</w:t>
      </w:r>
      <w:r>
        <w:t>.</w:t>
      </w:r>
    </w:p>
    <w:p w:rsidR="004A5E54" w:rsidRDefault="004A5E54" w:rsidP="00D56A00">
      <w:r>
        <w:t xml:space="preserve">Раздел </w:t>
      </w:r>
      <w:r w:rsidRPr="00956999">
        <w:rPr>
          <w:rStyle w:val="af1"/>
        </w:rPr>
        <w:t>«</w:t>
      </w:r>
      <w:r w:rsidR="009C1DDB" w:rsidRPr="00956999">
        <w:rPr>
          <w:rStyle w:val="af1"/>
        </w:rPr>
        <w:t>Документы Схем</w:t>
      </w:r>
      <w:r w:rsidR="009C1C25">
        <w:rPr>
          <w:rStyle w:val="af1"/>
        </w:rPr>
        <w:t xml:space="preserve"> </w:t>
      </w:r>
      <w:r w:rsidR="0046351A" w:rsidRPr="00956999">
        <w:rPr>
          <w:rStyle w:val="af1"/>
        </w:rPr>
        <w:t>терпланирования</w:t>
      </w:r>
      <w:r w:rsidRPr="00956999">
        <w:rPr>
          <w:rStyle w:val="af1"/>
        </w:rPr>
        <w:t>»</w:t>
      </w:r>
      <w:r>
        <w:t xml:space="preserve"> содержит информацию о</w:t>
      </w:r>
      <w:r w:rsidR="00715A33">
        <w:t xml:space="preserve"> документах Схем территориального планирования того или иного района Самарской области</w:t>
      </w:r>
      <w:r>
        <w:t>.</w:t>
      </w:r>
    </w:p>
    <w:p w:rsidR="00BB7F8F" w:rsidRDefault="00BB7F8F" w:rsidP="00D56A00">
      <w:r>
        <w:t xml:space="preserve">Раздел </w:t>
      </w:r>
      <w:r w:rsidRPr="00956999">
        <w:rPr>
          <w:rStyle w:val="af1"/>
        </w:rPr>
        <w:t>«</w:t>
      </w:r>
      <w:r w:rsidR="00001381" w:rsidRPr="00956999">
        <w:rPr>
          <w:rStyle w:val="af1"/>
        </w:rPr>
        <w:t>Уникальные виды разрешенного использования (ВРИ)</w:t>
      </w:r>
      <w:r w:rsidRPr="00956999">
        <w:rPr>
          <w:rStyle w:val="af1"/>
        </w:rPr>
        <w:t>»</w:t>
      </w:r>
      <w:r>
        <w:t xml:space="preserve"> содержит сведения</w:t>
      </w:r>
      <w:r w:rsidR="009C1C25">
        <w:t xml:space="preserve"> </w:t>
      </w:r>
      <w:r w:rsidR="00001381">
        <w:t>о</w:t>
      </w:r>
      <w:r w:rsidR="009C1C25">
        <w:t xml:space="preserve"> </w:t>
      </w:r>
      <w:r w:rsidR="00504484">
        <w:t>соответствии видов разрешенного использования, описанных в документах, видам разрешенного использования из справочника Росреестра.</w:t>
      </w:r>
    </w:p>
    <w:p w:rsidR="00BB7F8F" w:rsidRDefault="00027635" w:rsidP="00D56A00">
      <w:r>
        <w:t xml:space="preserve">Раздел </w:t>
      </w:r>
      <w:r w:rsidRPr="00956999">
        <w:rPr>
          <w:rStyle w:val="af1"/>
        </w:rPr>
        <w:t>«</w:t>
      </w:r>
      <w:r w:rsidR="002D56AC" w:rsidRPr="00956999">
        <w:rPr>
          <w:rStyle w:val="af1"/>
        </w:rPr>
        <w:t>Справочник ОКТМО</w:t>
      </w:r>
      <w:r w:rsidR="009C1C25">
        <w:rPr>
          <w:rStyle w:val="af1"/>
        </w:rPr>
        <w:t xml:space="preserve"> </w:t>
      </w:r>
      <w:r w:rsidR="002D56AC" w:rsidRPr="00956999">
        <w:rPr>
          <w:rStyle w:val="af1"/>
        </w:rPr>
        <w:t>+</w:t>
      </w:r>
      <w:r w:rsidR="009C1C25">
        <w:rPr>
          <w:rStyle w:val="af1"/>
        </w:rPr>
        <w:t xml:space="preserve"> </w:t>
      </w:r>
      <w:r w:rsidR="002D56AC" w:rsidRPr="00956999">
        <w:rPr>
          <w:rStyle w:val="af1"/>
        </w:rPr>
        <w:t>статистика по документам</w:t>
      </w:r>
      <w:r w:rsidRPr="00956999">
        <w:rPr>
          <w:rStyle w:val="af1"/>
        </w:rPr>
        <w:t>»</w:t>
      </w:r>
      <w:r w:rsidR="00FA585E">
        <w:rPr>
          <w:rStyle w:val="af1"/>
        </w:rPr>
        <w:t xml:space="preserve"> </w:t>
      </w:r>
      <w:r w:rsidR="002D56AC">
        <w:t xml:space="preserve">содержит информацию по </w:t>
      </w:r>
      <w:r w:rsidR="00AA2BA3">
        <w:t>кодам ОКТМО, такую как</w:t>
      </w:r>
      <w:r w:rsidR="009C1C25">
        <w:t xml:space="preserve"> </w:t>
      </w:r>
      <w:r w:rsidR="00AA2BA3">
        <w:t>наименование муниципального образования, расположение,</w:t>
      </w:r>
      <w:r w:rsidR="009C1C25">
        <w:t xml:space="preserve"> </w:t>
      </w:r>
      <w:r w:rsidR="00AA2BA3">
        <w:t>наличие</w:t>
      </w:r>
      <w:r w:rsidR="009C1C25">
        <w:t xml:space="preserve"> </w:t>
      </w:r>
      <w:r w:rsidR="00AA2BA3">
        <w:t>документов ПЗЗ, ГП, СТП и т.д</w:t>
      </w:r>
      <w:r>
        <w:t>.</w:t>
      </w:r>
    </w:p>
    <w:p w:rsidR="008A7F2F" w:rsidRDefault="008A7F2F" w:rsidP="008A7F2F">
      <w:r>
        <w:t>Раздел «</w:t>
      </w:r>
      <w:r w:rsidRPr="00587759">
        <w:rPr>
          <w:i/>
        </w:rPr>
        <w:t>Список ГПЗУ</w:t>
      </w:r>
      <w:r>
        <w:t>» содержит информацию о заявлениях на предоставление Градостроительного Плана Земельного Участка (ГПЗУ)</w:t>
      </w:r>
      <w:r>
        <w:rPr>
          <w:color w:val="FF0000"/>
        </w:rPr>
        <w:t>.</w:t>
      </w:r>
    </w:p>
    <w:p w:rsidR="008A7F2F" w:rsidRDefault="008A7F2F" w:rsidP="008A7F2F">
      <w:r>
        <w:t>Раздел «</w:t>
      </w:r>
      <w:r w:rsidRPr="00587759">
        <w:rPr>
          <w:i/>
        </w:rPr>
        <w:t>Заявители</w:t>
      </w:r>
      <w:r>
        <w:t>» содержит информацию о заявителях на предоставление ГПЗУ.</w:t>
      </w:r>
    </w:p>
    <w:p w:rsidR="008A7F2F" w:rsidRDefault="008A7F2F" w:rsidP="008A7F2F">
      <w:r>
        <w:lastRenderedPageBreak/>
        <w:t>Раздел «</w:t>
      </w:r>
      <w:r w:rsidRPr="00587759">
        <w:rPr>
          <w:i/>
        </w:rPr>
        <w:t>Файлы в хранилище</w:t>
      </w:r>
      <w:r>
        <w:t xml:space="preserve">» содержит информацию о прикрепленных файлах. </w:t>
      </w:r>
    </w:p>
    <w:p w:rsidR="00312EDE" w:rsidRDefault="00027635" w:rsidP="008A7F2F">
      <w:r>
        <w:t xml:space="preserve">Раздел </w:t>
      </w:r>
      <w:r w:rsidRPr="00956999">
        <w:rPr>
          <w:rStyle w:val="af1"/>
        </w:rPr>
        <w:t>«</w:t>
      </w:r>
      <w:r w:rsidR="00133709" w:rsidRPr="00956999">
        <w:rPr>
          <w:rStyle w:val="af1"/>
        </w:rPr>
        <w:t>Справочник ОКТМО</w:t>
      </w:r>
      <w:r w:rsidRPr="00956999">
        <w:rPr>
          <w:rStyle w:val="af1"/>
        </w:rPr>
        <w:t>»</w:t>
      </w:r>
      <w:r w:rsidR="009C1C25">
        <w:rPr>
          <w:rStyle w:val="af1"/>
        </w:rPr>
        <w:t xml:space="preserve"> </w:t>
      </w:r>
      <w:r w:rsidR="00312EDE">
        <w:t xml:space="preserve">повторяет раздел </w:t>
      </w:r>
      <w:r w:rsidR="00312EDE" w:rsidRPr="00956999">
        <w:rPr>
          <w:rStyle w:val="af1"/>
        </w:rPr>
        <w:t>«Справочник ОКТМО</w:t>
      </w:r>
      <w:r w:rsidR="009C1C25">
        <w:rPr>
          <w:rStyle w:val="af1"/>
        </w:rPr>
        <w:t xml:space="preserve"> </w:t>
      </w:r>
      <w:r w:rsidR="00312EDE" w:rsidRPr="00956999">
        <w:rPr>
          <w:rStyle w:val="af1"/>
        </w:rPr>
        <w:t>+</w:t>
      </w:r>
      <w:r w:rsidR="009C1C25">
        <w:rPr>
          <w:rStyle w:val="af1"/>
        </w:rPr>
        <w:t xml:space="preserve"> </w:t>
      </w:r>
      <w:r w:rsidR="00312EDE" w:rsidRPr="00956999">
        <w:rPr>
          <w:rStyle w:val="af1"/>
        </w:rPr>
        <w:t>статистика по документам».</w:t>
      </w:r>
      <w:r w:rsidR="009C1C25">
        <w:t xml:space="preserve"> </w:t>
      </w:r>
    </w:p>
    <w:p w:rsidR="00027635" w:rsidRDefault="00027635" w:rsidP="00D56A00">
      <w:r>
        <w:t xml:space="preserve">Раздел </w:t>
      </w:r>
      <w:r w:rsidRPr="00956999">
        <w:rPr>
          <w:rStyle w:val="af1"/>
        </w:rPr>
        <w:t>«</w:t>
      </w:r>
      <w:r w:rsidR="0057341F" w:rsidRPr="00956999">
        <w:rPr>
          <w:rStyle w:val="af1"/>
        </w:rPr>
        <w:t>Справочник ВРИ</w:t>
      </w:r>
      <w:r w:rsidRPr="00956999">
        <w:rPr>
          <w:rStyle w:val="af1"/>
        </w:rPr>
        <w:t>»</w:t>
      </w:r>
      <w:r w:rsidR="009C1C25">
        <w:rPr>
          <w:rStyle w:val="af1"/>
        </w:rPr>
        <w:t xml:space="preserve"> </w:t>
      </w:r>
      <w:r w:rsidR="00046C28">
        <w:t xml:space="preserve">содержит информацию </w:t>
      </w:r>
      <w:r w:rsidR="00312EDE">
        <w:t xml:space="preserve">из Росреестра </w:t>
      </w:r>
      <w:r w:rsidR="00046C28">
        <w:t>о различных видах разрешенного использования территори</w:t>
      </w:r>
      <w:r w:rsidR="00B75CF1">
        <w:t>альных зон</w:t>
      </w:r>
      <w:r>
        <w:t>.</w:t>
      </w:r>
    </w:p>
    <w:p w:rsidR="00027635" w:rsidRDefault="00027635" w:rsidP="00D56A00">
      <w:r>
        <w:t xml:space="preserve">Раздел </w:t>
      </w:r>
      <w:r w:rsidRPr="00956999">
        <w:rPr>
          <w:rStyle w:val="af1"/>
        </w:rPr>
        <w:t>«</w:t>
      </w:r>
      <w:r w:rsidR="00B75CF1" w:rsidRPr="00956999">
        <w:rPr>
          <w:rStyle w:val="af1"/>
        </w:rPr>
        <w:t>Справочник доп. параметров</w:t>
      </w:r>
      <w:r w:rsidRPr="00956999">
        <w:rPr>
          <w:rStyle w:val="af1"/>
        </w:rPr>
        <w:t>»</w:t>
      </w:r>
      <w:r w:rsidR="009C1C25">
        <w:rPr>
          <w:rStyle w:val="af1"/>
        </w:rPr>
        <w:t xml:space="preserve"> </w:t>
      </w:r>
      <w:r w:rsidR="00B75CF1">
        <w:t>содержит информацию о возможных параметрах, используемых для описания территориальных зон</w:t>
      </w:r>
      <w:r>
        <w:t>.</w:t>
      </w:r>
    </w:p>
    <w:p w:rsidR="008D6453" w:rsidRDefault="008D6453" w:rsidP="00D56A00">
      <w:r>
        <w:t xml:space="preserve">Раздел </w:t>
      </w:r>
      <w:r w:rsidRPr="00956999">
        <w:rPr>
          <w:rStyle w:val="af1"/>
        </w:rPr>
        <w:t>«Справочник кодов документов»</w:t>
      </w:r>
      <w:r>
        <w:t xml:space="preserve"> содержит коды документов и их значения</w:t>
      </w:r>
      <w:r w:rsidR="00B13A0C">
        <w:t>.</w:t>
      </w:r>
    </w:p>
    <w:p w:rsidR="002A55F3" w:rsidRDefault="002A55F3" w:rsidP="00D56A00">
      <w:r>
        <w:t xml:space="preserve">Раздел </w:t>
      </w:r>
      <w:r w:rsidRPr="00956999">
        <w:rPr>
          <w:rStyle w:val="af1"/>
        </w:rPr>
        <w:t>«Классификатор градостроительной документации»</w:t>
      </w:r>
      <w:r w:rsidR="009C1C25">
        <w:rPr>
          <w:rStyle w:val="af1"/>
        </w:rPr>
        <w:t xml:space="preserve"> </w:t>
      </w:r>
      <w:r w:rsidR="003B6FA9">
        <w:t>содержит информацию о видах градостроительных документов</w:t>
      </w:r>
      <w:r w:rsidR="007A3AC9">
        <w:t xml:space="preserve"> из Росреестра</w:t>
      </w:r>
      <w:r w:rsidR="003B6FA9">
        <w:t>.</w:t>
      </w:r>
    </w:p>
    <w:p w:rsidR="004A09AB" w:rsidRDefault="004A09AB" w:rsidP="00D56A00">
      <w:r>
        <w:t xml:space="preserve">Разделы </w:t>
      </w:r>
      <w:r w:rsidRPr="00956999">
        <w:rPr>
          <w:rStyle w:val="af1"/>
        </w:rPr>
        <w:t>«Зоны без основной подзоны»</w:t>
      </w:r>
      <w:r>
        <w:t xml:space="preserve"> и </w:t>
      </w:r>
      <w:r w:rsidRPr="00956999">
        <w:rPr>
          <w:rStyle w:val="af1"/>
        </w:rPr>
        <w:t>«Зоны не готовые к экспорту в XML»</w:t>
      </w:r>
      <w:r>
        <w:t>содержат список зон с некорректно введенной информацией.</w:t>
      </w:r>
    </w:p>
    <w:p w:rsidR="00955E4E" w:rsidRPr="004A09AB" w:rsidRDefault="00955E4E" w:rsidP="00D56A00">
      <w:r>
        <w:t>Раздел «</w:t>
      </w:r>
      <w:r w:rsidRPr="00955E4E">
        <w:rPr>
          <w:i/>
        </w:rPr>
        <w:t>Мои данные</w:t>
      </w:r>
      <w:r>
        <w:t>» содержит данные о пользователе, который в настоящее время работает с БД. В зависимости от данных ему прав он может либо сам редактировать данные о себе, либо обратиться к администратору.</w:t>
      </w:r>
    </w:p>
    <w:p w:rsidR="00A9149C" w:rsidRDefault="00A9149C" w:rsidP="008E6171">
      <w:pPr>
        <w:pStyle w:val="4"/>
      </w:pPr>
      <w:r>
        <w:t>Изменение списка разделов</w:t>
      </w:r>
    </w:p>
    <w:p w:rsidR="003C12B1" w:rsidRDefault="00027635" w:rsidP="00D56A00">
      <w:r>
        <w:t xml:space="preserve">При необходимости список отображаемых разделов можно изменить. </w:t>
      </w:r>
    </w:p>
    <w:p w:rsidR="00027635" w:rsidRDefault="00027635" w:rsidP="00D56A00">
      <w:r>
        <w:t xml:space="preserve">Для этого </w:t>
      </w:r>
      <w:r w:rsidR="00697598">
        <w:t xml:space="preserve">следует нажать на кнопку </w:t>
      </w:r>
      <w:r w:rsidR="00697598">
        <w:rPr>
          <w:noProof/>
        </w:rPr>
        <w:drawing>
          <wp:inline distT="0" distB="0" distL="0" distR="0" wp14:anchorId="5003D268" wp14:editId="3DABD259">
            <wp:extent cx="189865" cy="189865"/>
            <wp:effectExtent l="19050" t="19050" r="19685" b="196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9865" cy="189865"/>
                    </a:xfrm>
                    <a:prstGeom prst="rect">
                      <a:avLst/>
                    </a:prstGeom>
                    <a:noFill/>
                    <a:ln>
                      <a:solidFill>
                        <a:schemeClr val="bg1">
                          <a:lumMod val="85000"/>
                        </a:schemeClr>
                      </a:solidFill>
                    </a:ln>
                  </pic:spPr>
                </pic:pic>
              </a:graphicData>
            </a:graphic>
          </wp:inline>
        </w:drawing>
      </w:r>
      <w:r w:rsidR="00697598">
        <w:t xml:space="preserve"> панели навигации, в результате отобразится меню следующего вида:</w:t>
      </w:r>
    </w:p>
    <w:p w:rsidR="00C36D0B" w:rsidRPr="00C36D0B" w:rsidRDefault="00C36D0B" w:rsidP="00D0375A">
      <w:pPr>
        <w:pStyle w:val="aff5"/>
      </w:pPr>
      <w:r>
        <w:drawing>
          <wp:inline distT="0" distB="0" distL="0" distR="0" wp14:anchorId="03B16FC3" wp14:editId="49192DA2">
            <wp:extent cx="5237480" cy="2677160"/>
            <wp:effectExtent l="1905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5237480" cy="2677160"/>
                    </a:xfrm>
                    <a:prstGeom prst="rect">
                      <a:avLst/>
                    </a:prstGeom>
                    <a:noFill/>
                    <a:ln w="9525">
                      <a:noFill/>
                      <a:miter lim="800000"/>
                      <a:headEnd/>
                      <a:tailEnd/>
                    </a:ln>
                  </pic:spPr>
                </pic:pic>
              </a:graphicData>
            </a:graphic>
          </wp:inline>
        </w:drawing>
      </w:r>
    </w:p>
    <w:p w:rsidR="00697598" w:rsidRPr="00B3056A" w:rsidRDefault="00697598" w:rsidP="006B44AB">
      <w:pPr>
        <w:pStyle w:val="a"/>
      </w:pPr>
      <w:r>
        <w:t>Изменение разделов программного обеспечения</w:t>
      </w:r>
    </w:p>
    <w:p w:rsidR="00697598" w:rsidRDefault="0061275D" w:rsidP="00D56A00">
      <w:r>
        <w:t xml:space="preserve">При нажатии на пункт «Показать </w:t>
      </w:r>
      <w:r w:rsidR="00D90078">
        <w:t xml:space="preserve">меньше кнопок» будет скрыт последний видимый раздел (на рис. </w:t>
      </w:r>
      <w:r w:rsidR="00393F9E">
        <w:fldChar w:fldCharType="begin"/>
      </w:r>
      <w:r w:rsidR="00956999">
        <w:instrText xml:space="preserve"> REF _Ref348429040 \h </w:instrText>
      </w:r>
      <w:r w:rsidR="00393F9E">
        <w:fldChar w:fldCharType="separate"/>
      </w:r>
      <w:r w:rsidR="00956999">
        <w:t xml:space="preserve">Рисунок </w:t>
      </w:r>
      <w:r w:rsidR="00732704">
        <w:t>1.7</w:t>
      </w:r>
      <w:r w:rsidR="00393F9E">
        <w:fldChar w:fldCharType="end"/>
      </w:r>
      <w:r w:rsidR="00D90078">
        <w:t xml:space="preserve"> будет скрыт раздел «</w:t>
      </w:r>
      <w:r w:rsidR="00B82D80">
        <w:t>Ошибки</w:t>
      </w:r>
      <w:r w:rsidR="00D90078">
        <w:t>»). При скрытии одного из разделов станет доступной кнопка «Показать больше кнопок», предназначенная для отображения последнего скрытого раздела. При этом скрытый раздел будет отображать значком в нижней части панели навигации:</w:t>
      </w:r>
    </w:p>
    <w:p w:rsidR="00D90078" w:rsidRDefault="00B82D80" w:rsidP="00D0375A">
      <w:pPr>
        <w:pStyle w:val="aff5"/>
      </w:pPr>
      <w:r>
        <w:lastRenderedPageBreak/>
        <w:drawing>
          <wp:inline distT="0" distB="0" distL="0" distR="0" wp14:anchorId="65F8769E" wp14:editId="07EB7247">
            <wp:extent cx="2209800" cy="1381125"/>
            <wp:effectExtent l="19050" t="19050" r="19050" b="2857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 cstate="print"/>
                    <a:srcRect/>
                    <a:stretch>
                      <a:fillRect/>
                    </a:stretch>
                  </pic:blipFill>
                  <pic:spPr bwMode="auto">
                    <a:xfrm>
                      <a:off x="0" y="0"/>
                      <a:ext cx="2209800" cy="1381125"/>
                    </a:xfrm>
                    <a:prstGeom prst="rect">
                      <a:avLst/>
                    </a:prstGeom>
                    <a:noFill/>
                    <a:ln w="9525">
                      <a:solidFill>
                        <a:schemeClr val="accent1">
                          <a:lumMod val="60000"/>
                          <a:lumOff val="40000"/>
                        </a:schemeClr>
                      </a:solidFill>
                      <a:miter lim="800000"/>
                      <a:headEnd/>
                      <a:tailEnd/>
                    </a:ln>
                  </pic:spPr>
                </pic:pic>
              </a:graphicData>
            </a:graphic>
          </wp:inline>
        </w:drawing>
      </w:r>
    </w:p>
    <w:p w:rsidR="00D90078" w:rsidRDefault="00D90078" w:rsidP="006B44AB">
      <w:pPr>
        <w:pStyle w:val="a"/>
      </w:pPr>
      <w:r>
        <w:t>Отображение скрытых разделов</w:t>
      </w:r>
    </w:p>
    <w:p w:rsidR="00D90078" w:rsidRDefault="00D90078" w:rsidP="00D56A00">
      <w:r>
        <w:t>Другим способом изменения видимых разделов является выбор пункта меню «Добавить или удалить кнопки» и соответствующего раздела (</w:t>
      </w:r>
      <w:r w:rsidR="00393F9E">
        <w:fldChar w:fldCharType="begin"/>
      </w:r>
      <w:r w:rsidR="00956999">
        <w:instrText xml:space="preserve"> REF _Ref348429467 \h </w:instrText>
      </w:r>
      <w:r w:rsidR="00393F9E">
        <w:fldChar w:fldCharType="separate"/>
      </w:r>
      <w:r w:rsidR="00956999">
        <w:t xml:space="preserve">Рисунок </w:t>
      </w:r>
      <w:r w:rsidR="00732704">
        <w:t>1.9</w:t>
      </w:r>
      <w:r w:rsidR="00393F9E">
        <w:fldChar w:fldCharType="end"/>
      </w:r>
      <w:r>
        <w:t>). При этом раздел скрывается полностью и не отображается в нижней части панели навигации.</w:t>
      </w:r>
    </w:p>
    <w:p w:rsidR="00527D00" w:rsidRPr="00527D00" w:rsidRDefault="00527D00" w:rsidP="00D0375A">
      <w:pPr>
        <w:pStyle w:val="aff5"/>
      </w:pPr>
      <w:r w:rsidRPr="00527D00">
        <w:drawing>
          <wp:inline distT="0" distB="0" distL="0" distR="0" wp14:anchorId="6E8BD054" wp14:editId="04C40BBF">
            <wp:extent cx="3397795" cy="1447800"/>
            <wp:effectExtent l="19050" t="19050" r="12155" b="19050"/>
            <wp:docPr id="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397795" cy="1447800"/>
                    </a:xfrm>
                    <a:prstGeom prst="rect">
                      <a:avLst/>
                    </a:prstGeom>
                    <a:noFill/>
                    <a:ln w="9525">
                      <a:solidFill>
                        <a:schemeClr val="accent1">
                          <a:lumMod val="60000"/>
                          <a:lumOff val="40000"/>
                        </a:schemeClr>
                      </a:solidFill>
                      <a:miter lim="800000"/>
                      <a:headEnd/>
                      <a:tailEnd/>
                    </a:ln>
                  </pic:spPr>
                </pic:pic>
              </a:graphicData>
            </a:graphic>
          </wp:inline>
        </w:drawing>
      </w:r>
    </w:p>
    <w:p w:rsidR="00D90078" w:rsidRDefault="00D90078" w:rsidP="006B44AB">
      <w:pPr>
        <w:pStyle w:val="a"/>
      </w:pPr>
      <w:r>
        <w:t>Добавление и удаление кнопок</w:t>
      </w:r>
    </w:p>
    <w:p w:rsidR="0065527D" w:rsidRDefault="003C12B1" w:rsidP="008E6171">
      <w:pPr>
        <w:pStyle w:val="3"/>
      </w:pPr>
      <w:bookmarkStart w:id="12" w:name="_Toc477283985"/>
      <w:r>
        <w:t>Работа с п</w:t>
      </w:r>
      <w:r w:rsidR="0065527D">
        <w:t>анель</w:t>
      </w:r>
      <w:r>
        <w:t>ю</w:t>
      </w:r>
      <w:r w:rsidR="0065527D">
        <w:t xml:space="preserve"> инструментов</w:t>
      </w:r>
      <w:bookmarkEnd w:id="12"/>
    </w:p>
    <w:p w:rsidR="0065527D" w:rsidRDefault="0065527D" w:rsidP="00D56A00">
      <w:r>
        <w:t>Панель инструментов главного окна приложения по у</w:t>
      </w:r>
      <w:r w:rsidR="00B82D80">
        <w:t>молчанию содержит следующие</w:t>
      </w:r>
      <w:r>
        <w:t xml:space="preserve"> вкладки:</w:t>
      </w:r>
    </w:p>
    <w:p w:rsidR="0065527D" w:rsidRDefault="00B82D80" w:rsidP="008223AC">
      <w:pPr>
        <w:pStyle w:val="a9"/>
      </w:pPr>
      <w:r>
        <w:t>Домой</w:t>
      </w:r>
      <w:r w:rsidR="0065527D">
        <w:t>.</w:t>
      </w:r>
    </w:p>
    <w:p w:rsidR="0065527D" w:rsidRDefault="0065527D" w:rsidP="008223AC">
      <w:pPr>
        <w:pStyle w:val="a9"/>
      </w:pPr>
      <w:r>
        <w:t>Вид.</w:t>
      </w:r>
    </w:p>
    <w:p w:rsidR="000E069F" w:rsidRDefault="000E069F" w:rsidP="008223AC">
      <w:pPr>
        <w:pStyle w:val="a9"/>
      </w:pPr>
      <w:r>
        <w:t>Инструменты.</w:t>
      </w:r>
    </w:p>
    <w:p w:rsidR="00C926BC" w:rsidRDefault="00C926BC" w:rsidP="00D0375A">
      <w:pPr>
        <w:pStyle w:val="aff5"/>
      </w:pPr>
      <w:r>
        <w:drawing>
          <wp:inline distT="0" distB="0" distL="0" distR="0" wp14:anchorId="70036125" wp14:editId="4CB2C293">
            <wp:extent cx="1333500" cy="904875"/>
            <wp:effectExtent l="19050" t="19050" r="19050" b="2857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4" cstate="print"/>
                    <a:srcRect/>
                    <a:stretch>
                      <a:fillRect/>
                    </a:stretch>
                  </pic:blipFill>
                  <pic:spPr bwMode="auto">
                    <a:xfrm>
                      <a:off x="0" y="0"/>
                      <a:ext cx="1333500" cy="904875"/>
                    </a:xfrm>
                    <a:prstGeom prst="rect">
                      <a:avLst/>
                    </a:prstGeom>
                    <a:noFill/>
                    <a:ln w="9525">
                      <a:solidFill>
                        <a:schemeClr val="accent1">
                          <a:lumMod val="60000"/>
                          <a:lumOff val="40000"/>
                        </a:schemeClr>
                      </a:solidFill>
                      <a:miter lim="800000"/>
                      <a:headEnd/>
                      <a:tailEnd/>
                    </a:ln>
                  </pic:spPr>
                </pic:pic>
              </a:graphicData>
            </a:graphic>
          </wp:inline>
        </w:drawing>
      </w:r>
    </w:p>
    <w:p w:rsidR="00DD3608" w:rsidRDefault="00DD3608" w:rsidP="008E6171">
      <w:pPr>
        <w:pStyle w:val="4"/>
      </w:pPr>
      <w:r>
        <w:t>Работа с меню «Домой»</w:t>
      </w:r>
    </w:p>
    <w:p w:rsidR="0065527D" w:rsidRDefault="0065527D" w:rsidP="00D56A00">
      <w:r>
        <w:t>Меню «</w:t>
      </w:r>
      <w:r w:rsidR="003A279E">
        <w:t>Домой</w:t>
      </w:r>
      <w:r>
        <w:t>» предназначено для редактирования данных, навигации и поиска данных.</w:t>
      </w:r>
      <w:r w:rsidR="000E069F">
        <w:t xml:space="preserve"> М</w:t>
      </w:r>
      <w:r w:rsidR="001474B9">
        <w:t>еню содержит следующие кнопки</w:t>
      </w:r>
      <w:r>
        <w:t>:</w:t>
      </w:r>
    </w:p>
    <w:tbl>
      <w:tblPr>
        <w:tblW w:w="0" w:type="auto"/>
        <w:tblLook w:val="04A0" w:firstRow="1" w:lastRow="0" w:firstColumn="1" w:lastColumn="0" w:noHBand="0" w:noVBand="1"/>
      </w:tblPr>
      <w:tblGrid>
        <w:gridCol w:w="1123"/>
        <w:gridCol w:w="2177"/>
        <w:gridCol w:w="6164"/>
      </w:tblGrid>
      <w:tr w:rsidR="00FE30CD" w:rsidRPr="008773DC" w:rsidTr="00FE30CD">
        <w:tc>
          <w:tcPr>
            <w:tcW w:w="1123" w:type="dxa"/>
          </w:tcPr>
          <w:p w:rsidR="00FE30CD" w:rsidRPr="008773DC" w:rsidRDefault="00FE30CD" w:rsidP="008773DC">
            <w:pPr>
              <w:ind w:firstLine="0"/>
              <w:rPr>
                <w:b/>
              </w:rPr>
            </w:pPr>
            <w:r w:rsidRPr="008773DC">
              <w:rPr>
                <w:b/>
              </w:rPr>
              <w:t>Кнопка</w:t>
            </w:r>
          </w:p>
        </w:tc>
        <w:tc>
          <w:tcPr>
            <w:tcW w:w="2177" w:type="dxa"/>
          </w:tcPr>
          <w:p w:rsidR="00FE30CD" w:rsidRPr="008773DC" w:rsidRDefault="00FE30CD" w:rsidP="008773DC">
            <w:pPr>
              <w:ind w:firstLine="0"/>
              <w:rPr>
                <w:b/>
              </w:rPr>
            </w:pPr>
            <w:r w:rsidRPr="008773DC">
              <w:rPr>
                <w:b/>
              </w:rPr>
              <w:t>Название</w:t>
            </w:r>
          </w:p>
        </w:tc>
        <w:tc>
          <w:tcPr>
            <w:tcW w:w="6164" w:type="dxa"/>
          </w:tcPr>
          <w:p w:rsidR="00FE30CD" w:rsidRPr="008773DC" w:rsidRDefault="00FE30CD" w:rsidP="008773DC">
            <w:pPr>
              <w:ind w:firstLine="0"/>
              <w:rPr>
                <w:b/>
              </w:rPr>
            </w:pPr>
            <w:r w:rsidRPr="008773DC">
              <w:rPr>
                <w:b/>
              </w:rPr>
              <w:t>Назначение</w:t>
            </w:r>
          </w:p>
        </w:tc>
      </w:tr>
      <w:tr w:rsidR="00FE30CD" w:rsidTr="00FE30CD">
        <w:tc>
          <w:tcPr>
            <w:tcW w:w="1123" w:type="dxa"/>
          </w:tcPr>
          <w:p w:rsidR="00FE30CD" w:rsidRDefault="00FE30CD" w:rsidP="008773DC">
            <w:pPr>
              <w:pStyle w:val="a4"/>
            </w:pPr>
            <w:r>
              <w:rPr>
                <w:noProof/>
              </w:rPr>
              <w:drawing>
                <wp:inline distT="0" distB="0" distL="0" distR="0" wp14:anchorId="00DF5E18" wp14:editId="14296649">
                  <wp:extent cx="325755" cy="344170"/>
                  <wp:effectExtent l="0" t="0" r="0" b="0"/>
                  <wp:docPr id="2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25755" cy="344170"/>
                          </a:xfrm>
                          <a:prstGeom prst="rect">
                            <a:avLst/>
                          </a:prstGeom>
                          <a:noFill/>
                          <a:ln>
                            <a:noFill/>
                          </a:ln>
                        </pic:spPr>
                      </pic:pic>
                    </a:graphicData>
                  </a:graphic>
                </wp:inline>
              </w:drawing>
            </w:r>
          </w:p>
        </w:tc>
        <w:tc>
          <w:tcPr>
            <w:tcW w:w="2177" w:type="dxa"/>
          </w:tcPr>
          <w:p w:rsidR="00FE30CD" w:rsidRDefault="00FE30CD" w:rsidP="008773DC">
            <w:pPr>
              <w:pStyle w:val="a4"/>
            </w:pPr>
            <w:r>
              <w:t>Назад</w:t>
            </w:r>
          </w:p>
        </w:tc>
        <w:tc>
          <w:tcPr>
            <w:tcW w:w="6164" w:type="dxa"/>
          </w:tcPr>
          <w:p w:rsidR="00FE30CD" w:rsidRDefault="00FE30CD" w:rsidP="008773DC">
            <w:pPr>
              <w:pStyle w:val="a4"/>
            </w:pPr>
            <w:r>
              <w:t>Навигация к предыдущему разделу программного обеспечения</w:t>
            </w:r>
          </w:p>
        </w:tc>
      </w:tr>
      <w:tr w:rsidR="00FE30CD" w:rsidTr="00FE30CD">
        <w:tc>
          <w:tcPr>
            <w:tcW w:w="1123" w:type="dxa"/>
          </w:tcPr>
          <w:p w:rsidR="00FE30CD" w:rsidRDefault="00FE30CD" w:rsidP="008773DC">
            <w:pPr>
              <w:pStyle w:val="a4"/>
            </w:pPr>
            <w:r w:rsidRPr="00C24C3F">
              <w:rPr>
                <w:b/>
                <w:bCs/>
              </w:rPr>
              <w:object w:dxaOrig="525" w:dyaOrig="465">
                <v:shape id="_x0000_i1037" type="#_x0000_t75" style="width:26.25pt;height:23.25pt" o:ole="">
                  <v:imagedata r:id="rId26" o:title=""/>
                </v:shape>
                <o:OLEObject Type="Embed" ProgID="PBrush" ShapeID="_x0000_i1037" DrawAspect="Content" ObjectID="_1556616926" r:id="rId27"/>
              </w:object>
            </w:r>
          </w:p>
        </w:tc>
        <w:tc>
          <w:tcPr>
            <w:tcW w:w="2177" w:type="dxa"/>
          </w:tcPr>
          <w:p w:rsidR="00FE30CD" w:rsidRDefault="00FE30CD" w:rsidP="008773DC">
            <w:pPr>
              <w:pStyle w:val="a4"/>
            </w:pPr>
            <w:r>
              <w:t>Вперед</w:t>
            </w:r>
          </w:p>
        </w:tc>
        <w:tc>
          <w:tcPr>
            <w:tcW w:w="6164" w:type="dxa"/>
          </w:tcPr>
          <w:p w:rsidR="00FE30CD" w:rsidRDefault="00FE30CD" w:rsidP="008773DC">
            <w:pPr>
              <w:pStyle w:val="a4"/>
            </w:pPr>
            <w:r>
              <w:t>Навигация к следующему разделу программного обеспечения</w:t>
            </w:r>
          </w:p>
        </w:tc>
      </w:tr>
      <w:tr w:rsidR="00FE30CD" w:rsidTr="00FE30CD">
        <w:tc>
          <w:tcPr>
            <w:tcW w:w="1123" w:type="dxa"/>
          </w:tcPr>
          <w:p w:rsidR="00FE30CD" w:rsidRDefault="00FE30CD" w:rsidP="008773DC">
            <w:pPr>
              <w:pStyle w:val="a4"/>
            </w:pPr>
            <w:r w:rsidRPr="00C24C3F">
              <w:rPr>
                <w:b/>
                <w:bCs/>
              </w:rPr>
              <w:object w:dxaOrig="435" w:dyaOrig="495">
                <v:shape id="_x0000_i1038" type="#_x0000_t75" style="width:21.75pt;height:24pt" o:ole="">
                  <v:imagedata r:id="rId28" o:title=""/>
                </v:shape>
                <o:OLEObject Type="Embed" ProgID="PBrush" ShapeID="_x0000_i1038" DrawAspect="Content" ObjectID="_1556616927" r:id="rId29"/>
              </w:object>
            </w:r>
          </w:p>
        </w:tc>
        <w:tc>
          <w:tcPr>
            <w:tcW w:w="2177" w:type="dxa"/>
          </w:tcPr>
          <w:p w:rsidR="00FE30CD" w:rsidRDefault="00FE30CD" w:rsidP="008773DC">
            <w:pPr>
              <w:pStyle w:val="a4"/>
            </w:pPr>
            <w:r>
              <w:t>Создать</w:t>
            </w:r>
          </w:p>
        </w:tc>
        <w:tc>
          <w:tcPr>
            <w:tcW w:w="6164" w:type="dxa"/>
          </w:tcPr>
          <w:p w:rsidR="00FE30CD" w:rsidRPr="00D40200" w:rsidRDefault="00FE30CD" w:rsidP="008773DC">
            <w:pPr>
              <w:pStyle w:val="a4"/>
            </w:pPr>
            <w:r>
              <w:t>Создание нового объекта: Месторождение или Участок</w:t>
            </w:r>
          </w:p>
        </w:tc>
      </w:tr>
      <w:tr w:rsidR="00FE30CD" w:rsidTr="00FE30CD">
        <w:tc>
          <w:tcPr>
            <w:tcW w:w="1123" w:type="dxa"/>
          </w:tcPr>
          <w:p w:rsidR="00FE30CD" w:rsidRDefault="00FE30CD" w:rsidP="008773DC">
            <w:pPr>
              <w:pStyle w:val="a4"/>
            </w:pPr>
            <w:r w:rsidRPr="00C24C3F">
              <w:rPr>
                <w:b/>
                <w:bCs/>
              </w:rPr>
              <w:object w:dxaOrig="435" w:dyaOrig="450">
                <v:shape id="_x0000_i1039" type="#_x0000_t75" style="width:21.75pt;height:23.25pt" o:ole="">
                  <v:imagedata r:id="rId30" o:title=""/>
                </v:shape>
                <o:OLEObject Type="Embed" ProgID="PBrush" ShapeID="_x0000_i1039" DrawAspect="Content" ObjectID="_1556616928" r:id="rId31"/>
              </w:object>
            </w:r>
          </w:p>
        </w:tc>
        <w:tc>
          <w:tcPr>
            <w:tcW w:w="2177" w:type="dxa"/>
          </w:tcPr>
          <w:p w:rsidR="00FE30CD" w:rsidRDefault="00FE30CD" w:rsidP="008773DC">
            <w:pPr>
              <w:pStyle w:val="a4"/>
            </w:pPr>
            <w:r>
              <w:t>Удалить</w:t>
            </w:r>
          </w:p>
        </w:tc>
        <w:tc>
          <w:tcPr>
            <w:tcW w:w="6164" w:type="dxa"/>
          </w:tcPr>
          <w:p w:rsidR="00FE30CD" w:rsidRDefault="00FE30CD" w:rsidP="008773DC">
            <w:pPr>
              <w:pStyle w:val="a4"/>
            </w:pPr>
            <w:r>
              <w:t>Удаление выбранного объекта</w:t>
            </w:r>
          </w:p>
        </w:tc>
      </w:tr>
      <w:tr w:rsidR="00FE30CD" w:rsidTr="00FE30CD">
        <w:tc>
          <w:tcPr>
            <w:tcW w:w="1123" w:type="dxa"/>
            <w:vAlign w:val="center"/>
          </w:tcPr>
          <w:p w:rsidR="00FE30CD" w:rsidRPr="00C24C3F" w:rsidRDefault="00FE30CD" w:rsidP="008773DC">
            <w:pPr>
              <w:pStyle w:val="a4"/>
            </w:pPr>
            <w:r w:rsidRPr="00181CA9">
              <w:rPr>
                <w:b/>
                <w:bCs/>
              </w:rPr>
              <w:object w:dxaOrig="615" w:dyaOrig="570">
                <v:shape id="_x0000_i1040" type="#_x0000_t75" style="width:30.75pt;height:30.75pt" o:ole="">
                  <v:imagedata r:id="rId32" o:title=""/>
                </v:shape>
                <o:OLEObject Type="Embed" ProgID="PBrush" ShapeID="_x0000_i1040" DrawAspect="Content" ObjectID="_1556616929" r:id="rId33"/>
              </w:object>
            </w:r>
          </w:p>
        </w:tc>
        <w:tc>
          <w:tcPr>
            <w:tcW w:w="2177" w:type="dxa"/>
          </w:tcPr>
          <w:p w:rsidR="00FE30CD" w:rsidRDefault="00FE30CD" w:rsidP="008773DC">
            <w:pPr>
              <w:pStyle w:val="a4"/>
            </w:pPr>
            <w:r>
              <w:t>Присоединить существующие документы</w:t>
            </w:r>
          </w:p>
        </w:tc>
        <w:tc>
          <w:tcPr>
            <w:tcW w:w="6164" w:type="dxa"/>
          </w:tcPr>
          <w:p w:rsidR="00FE30CD" w:rsidRDefault="00FE30CD" w:rsidP="008773DC">
            <w:pPr>
              <w:pStyle w:val="a4"/>
            </w:pPr>
            <w:r>
              <w:t>Присоединение к объекту существующих документов из каталога хранения</w:t>
            </w:r>
          </w:p>
        </w:tc>
      </w:tr>
      <w:tr w:rsidR="00FE30CD" w:rsidTr="00FE30CD">
        <w:tc>
          <w:tcPr>
            <w:tcW w:w="1123" w:type="dxa"/>
          </w:tcPr>
          <w:p w:rsidR="00FE30CD" w:rsidRDefault="00FE30CD" w:rsidP="008773DC">
            <w:pPr>
              <w:pStyle w:val="a4"/>
            </w:pPr>
            <w:r w:rsidRPr="00C24C3F">
              <w:rPr>
                <w:b/>
                <w:bCs/>
              </w:rPr>
              <w:object w:dxaOrig="630" w:dyaOrig="555">
                <v:shape id="_x0000_i1041" type="#_x0000_t75" style="width:30.75pt;height:27.75pt" o:ole="">
                  <v:imagedata r:id="rId34" o:title=""/>
                </v:shape>
                <o:OLEObject Type="Embed" ProgID="PBrush" ShapeID="_x0000_i1041" DrawAspect="Content" ObjectID="_1556616930" r:id="rId35"/>
              </w:object>
            </w:r>
          </w:p>
        </w:tc>
        <w:tc>
          <w:tcPr>
            <w:tcW w:w="2177" w:type="dxa"/>
          </w:tcPr>
          <w:p w:rsidR="00FE30CD" w:rsidRDefault="00FE30CD" w:rsidP="008773DC">
            <w:pPr>
              <w:pStyle w:val="a4"/>
            </w:pPr>
            <w:r>
              <w:t>Открыть объект</w:t>
            </w:r>
          </w:p>
        </w:tc>
        <w:tc>
          <w:tcPr>
            <w:tcW w:w="6164" w:type="dxa"/>
          </w:tcPr>
          <w:p w:rsidR="00FE30CD" w:rsidRDefault="00FE30CD" w:rsidP="008773DC">
            <w:pPr>
              <w:pStyle w:val="a4"/>
            </w:pPr>
            <w:r>
              <w:t>Открытие связанного объекта</w:t>
            </w:r>
          </w:p>
        </w:tc>
      </w:tr>
      <w:tr w:rsidR="00FE30CD" w:rsidTr="00FE30CD">
        <w:tc>
          <w:tcPr>
            <w:tcW w:w="1123" w:type="dxa"/>
          </w:tcPr>
          <w:p w:rsidR="00FE30CD" w:rsidRDefault="00FE30CD" w:rsidP="008773DC">
            <w:pPr>
              <w:pStyle w:val="a4"/>
            </w:pPr>
            <w:r w:rsidRPr="00C24C3F">
              <w:rPr>
                <w:b/>
                <w:bCs/>
              </w:rPr>
              <w:object w:dxaOrig="465" w:dyaOrig="450">
                <v:shape id="_x0000_i1042" type="#_x0000_t75" style="width:23.25pt;height:23.25pt" o:ole="">
                  <v:imagedata r:id="rId36" o:title=""/>
                </v:shape>
                <o:OLEObject Type="Embed" ProgID="PBrush" ShapeID="_x0000_i1042" DrawAspect="Content" ObjectID="_1556616931" r:id="rId37"/>
              </w:object>
            </w:r>
          </w:p>
        </w:tc>
        <w:tc>
          <w:tcPr>
            <w:tcW w:w="2177" w:type="dxa"/>
          </w:tcPr>
          <w:p w:rsidR="00FE30CD" w:rsidRDefault="00FE30CD" w:rsidP="008773DC">
            <w:pPr>
              <w:pStyle w:val="a4"/>
            </w:pPr>
            <w:r>
              <w:t>Обновить</w:t>
            </w:r>
          </w:p>
        </w:tc>
        <w:tc>
          <w:tcPr>
            <w:tcW w:w="6164" w:type="dxa"/>
          </w:tcPr>
          <w:p w:rsidR="00FE30CD" w:rsidRDefault="00FE30CD" w:rsidP="008773DC">
            <w:pPr>
              <w:pStyle w:val="a4"/>
            </w:pPr>
            <w:r>
              <w:t>Обновление текущего представления</w:t>
            </w:r>
          </w:p>
        </w:tc>
      </w:tr>
      <w:tr w:rsidR="00FE30CD" w:rsidTr="00FE30CD">
        <w:tc>
          <w:tcPr>
            <w:tcW w:w="1123" w:type="dxa"/>
          </w:tcPr>
          <w:p w:rsidR="00FE30CD" w:rsidRDefault="00FE30CD" w:rsidP="008773DC">
            <w:pPr>
              <w:pStyle w:val="a4"/>
            </w:pPr>
            <w:r w:rsidRPr="00C24C3F">
              <w:rPr>
                <w:b/>
                <w:bCs/>
              </w:rPr>
              <w:object w:dxaOrig="450" w:dyaOrig="450">
                <v:shape id="_x0000_i1043" type="#_x0000_t75" style="width:23.25pt;height:23.25pt" o:ole="">
                  <v:imagedata r:id="rId38" o:title=""/>
                </v:shape>
                <o:OLEObject Type="Embed" ProgID="PBrush" ShapeID="_x0000_i1043" DrawAspect="Content" ObjectID="_1556616932" r:id="rId39"/>
              </w:object>
            </w:r>
          </w:p>
        </w:tc>
        <w:tc>
          <w:tcPr>
            <w:tcW w:w="2177" w:type="dxa"/>
          </w:tcPr>
          <w:p w:rsidR="00FE30CD" w:rsidRDefault="00FE30CD" w:rsidP="008773DC">
            <w:pPr>
              <w:pStyle w:val="a4"/>
            </w:pPr>
            <w:r>
              <w:t>Предыдущий объект</w:t>
            </w:r>
          </w:p>
        </w:tc>
        <w:tc>
          <w:tcPr>
            <w:tcW w:w="6164" w:type="dxa"/>
          </w:tcPr>
          <w:p w:rsidR="00FE30CD" w:rsidRDefault="00FE30CD" w:rsidP="008773DC">
            <w:pPr>
              <w:pStyle w:val="a4"/>
            </w:pPr>
            <w:r>
              <w:t>Переход к предыдущему объекту</w:t>
            </w:r>
          </w:p>
        </w:tc>
      </w:tr>
      <w:tr w:rsidR="00FE30CD" w:rsidTr="00FE30CD">
        <w:tc>
          <w:tcPr>
            <w:tcW w:w="1123" w:type="dxa"/>
          </w:tcPr>
          <w:p w:rsidR="00FE30CD" w:rsidRDefault="00FE30CD" w:rsidP="008773DC">
            <w:pPr>
              <w:pStyle w:val="a4"/>
            </w:pPr>
            <w:r w:rsidRPr="00C24C3F">
              <w:rPr>
                <w:b/>
                <w:bCs/>
              </w:rPr>
              <w:object w:dxaOrig="465" w:dyaOrig="435">
                <v:shape id="_x0000_i1044" type="#_x0000_t75" style="width:23.25pt;height:21.75pt" o:ole="">
                  <v:imagedata r:id="rId40" o:title=""/>
                </v:shape>
                <o:OLEObject Type="Embed" ProgID="PBrush" ShapeID="_x0000_i1044" DrawAspect="Content" ObjectID="_1556616933" r:id="rId41"/>
              </w:object>
            </w:r>
          </w:p>
        </w:tc>
        <w:tc>
          <w:tcPr>
            <w:tcW w:w="2177" w:type="dxa"/>
          </w:tcPr>
          <w:p w:rsidR="00FE30CD" w:rsidRDefault="00FE30CD" w:rsidP="008773DC">
            <w:pPr>
              <w:pStyle w:val="a4"/>
            </w:pPr>
            <w:r>
              <w:t>Следующий объект</w:t>
            </w:r>
          </w:p>
        </w:tc>
        <w:tc>
          <w:tcPr>
            <w:tcW w:w="6164" w:type="dxa"/>
          </w:tcPr>
          <w:p w:rsidR="00FE30CD" w:rsidRDefault="00FE30CD" w:rsidP="008773DC">
            <w:pPr>
              <w:pStyle w:val="a4"/>
            </w:pPr>
            <w:r>
              <w:t>Переход к следующему объекту</w:t>
            </w:r>
          </w:p>
        </w:tc>
      </w:tr>
    </w:tbl>
    <w:p w:rsidR="00FF75D8" w:rsidRDefault="00FF75D8" w:rsidP="008E6171">
      <w:pPr>
        <w:pStyle w:val="5"/>
      </w:pPr>
      <w:r>
        <w:t>Навигация по разделам программного обеспечения</w:t>
      </w:r>
    </w:p>
    <w:p w:rsidR="00B3056A" w:rsidRDefault="00FE5A93" w:rsidP="00FE5A93">
      <w:r>
        <w:t>Чтобы перейти к предыдущему или следующему разделу программного обеспечения, необходимо нажать кнопки «Назад» или «Вперед».</w:t>
      </w:r>
      <w:r w:rsidR="00B3056A">
        <w:t xml:space="preserve"> При открытии приложения данные кнопки будут по умолчанию заблокированы, так как навигация не осуществлялась. При открытии произвольного раздела автоматически станет доступной кнопка «Назад». При этом при нажатии на стрелку вниз на данной кнопке будет открыта полная навигация</w:t>
      </w:r>
      <w:r w:rsidR="008F06AD">
        <w:t>.</w:t>
      </w:r>
    </w:p>
    <w:p w:rsidR="00956DF6" w:rsidRDefault="008B6700" w:rsidP="00D56A00">
      <w:r>
        <w:t>При нажатии на кнопку «Назад» или выборе раздела в истории навигации будет осуществлён переход на соответствующий раздел и автоматически станет доступной кнопка «</w:t>
      </w:r>
      <w:r w:rsidR="00FE5A93">
        <w:t>Вперед</w:t>
      </w:r>
      <w:r>
        <w:t>»</w:t>
      </w:r>
      <w:r w:rsidR="009C1C25">
        <w:t xml:space="preserve"> </w:t>
      </w:r>
      <w:r>
        <w:t>для перехода вперед.</w:t>
      </w:r>
    </w:p>
    <w:p w:rsidR="00FF75D8" w:rsidRDefault="00FF75D8" w:rsidP="008E6171">
      <w:pPr>
        <w:pStyle w:val="5"/>
      </w:pPr>
      <w:r>
        <w:t>Создание нового объекта в текущем разделе</w:t>
      </w:r>
    </w:p>
    <w:p w:rsidR="00C93670" w:rsidRDefault="004846BF" w:rsidP="004846BF">
      <w:r>
        <w:t>Чтобы создать новый объект в текущем разделе, нужно нажать кнопку «Создать»</w:t>
      </w:r>
      <w:r w:rsidR="008B6700">
        <w:t xml:space="preserve">. </w:t>
      </w:r>
      <w:r>
        <w:t>О</w:t>
      </w:r>
      <w:r w:rsidR="008F06AD">
        <w:t>ткр</w:t>
      </w:r>
      <w:r>
        <w:t>о</w:t>
      </w:r>
      <w:r w:rsidR="008F06AD">
        <w:t>ется</w:t>
      </w:r>
      <w:r w:rsidR="00831773">
        <w:t xml:space="preserve"> окно редактирования нового объекта</w:t>
      </w:r>
      <w:r w:rsidR="008F06AD">
        <w:t>.</w:t>
      </w:r>
    </w:p>
    <w:p w:rsidR="004846BF" w:rsidRDefault="004846BF" w:rsidP="008E6171">
      <w:pPr>
        <w:pStyle w:val="5"/>
      </w:pPr>
      <w:r>
        <w:t>Удаление объекта и набора объектов в текущем разделе</w:t>
      </w:r>
    </w:p>
    <w:p w:rsidR="004846BF" w:rsidRDefault="004846BF" w:rsidP="00D56A00">
      <w:r>
        <w:t xml:space="preserve">Чтобы удалить </w:t>
      </w:r>
      <w:r w:rsidRPr="004846BF">
        <w:rPr>
          <w:i/>
        </w:rPr>
        <w:t>объект</w:t>
      </w:r>
      <w:r>
        <w:t xml:space="preserve"> в текущем разделе, нужно нажать </w:t>
      </w:r>
      <w:r w:rsidR="00C128C9">
        <w:t>кнопку «Удалить»</w:t>
      </w:r>
      <w:r>
        <w:t>.</w:t>
      </w:r>
      <w:r w:rsidR="009C1C25">
        <w:t xml:space="preserve"> </w:t>
      </w:r>
      <w:r>
        <w:t>Б</w:t>
      </w:r>
      <w:r w:rsidR="00C128C9">
        <w:t xml:space="preserve">удет выведено окно с подтверждением удаления объекта. В случае подтверждения, выделенный объект будет удалён. </w:t>
      </w:r>
    </w:p>
    <w:p w:rsidR="00C128C9" w:rsidRDefault="004846BF" w:rsidP="00D56A00">
      <w:r>
        <w:t>Чтобы удалить</w:t>
      </w:r>
      <w:r w:rsidR="0011090A">
        <w:t xml:space="preserve"> </w:t>
      </w:r>
      <w:r w:rsidR="00EE6B3D" w:rsidRPr="004846BF">
        <w:rPr>
          <w:i/>
        </w:rPr>
        <w:t>набор объект</w:t>
      </w:r>
      <w:r>
        <w:rPr>
          <w:i/>
        </w:rPr>
        <w:t>о</w:t>
      </w:r>
      <w:r w:rsidR="00EE6B3D" w:rsidRPr="004846BF">
        <w:rPr>
          <w:i/>
        </w:rPr>
        <w:t>в</w:t>
      </w:r>
      <w:r>
        <w:t>, необходимо сначала их выделить</w:t>
      </w:r>
      <w:r w:rsidR="00EE6B3D" w:rsidRPr="00EE6B3D">
        <w:t>.</w:t>
      </w:r>
      <w:r w:rsidR="00EE6B3D">
        <w:t xml:space="preserve"> При этом действуют стандартные правила выделения: при зажатой кнопке </w:t>
      </w:r>
      <w:r w:rsidR="00EE6B3D">
        <w:rPr>
          <w:lang w:val="en-US"/>
        </w:rPr>
        <w:t>Shift</w:t>
      </w:r>
      <w:r w:rsidR="009C1C25">
        <w:t xml:space="preserve"> </w:t>
      </w:r>
      <w:r w:rsidR="00EE6B3D">
        <w:t xml:space="preserve">будут выбраны все записи </w:t>
      </w:r>
      <w:proofErr w:type="gramStart"/>
      <w:r w:rsidR="00EE6B3D">
        <w:t>от</w:t>
      </w:r>
      <w:proofErr w:type="gramEnd"/>
      <w:r w:rsidR="00EE6B3D">
        <w:t xml:space="preserve"> текущей до указанной, при зажатой кнопке </w:t>
      </w:r>
      <w:r w:rsidR="00EE6B3D">
        <w:rPr>
          <w:lang w:val="en-US"/>
        </w:rPr>
        <w:t>Ctrl</w:t>
      </w:r>
      <w:r w:rsidR="009C1C25">
        <w:t xml:space="preserve"> </w:t>
      </w:r>
      <w:r w:rsidR="00EE6B3D">
        <w:t>к выделению будет добавлена указанная запись.</w:t>
      </w:r>
      <w:r>
        <w:t xml:space="preserve"> Затем следует нажать кнопку «Удалить».</w:t>
      </w:r>
    </w:p>
    <w:p w:rsidR="004846BF" w:rsidRDefault="008D7B07" w:rsidP="008E6171">
      <w:pPr>
        <w:pStyle w:val="5"/>
      </w:pPr>
      <w:r>
        <w:t>Открытие окна редактирования объекта</w:t>
      </w:r>
    </w:p>
    <w:p w:rsidR="00EE6B3D" w:rsidRDefault="00987D68" w:rsidP="00D56A00">
      <w:r>
        <w:t>Кнопка «Открыть объект» доступна только для полей, содержащих значения из связанной таблицы. Например, раздел «</w:t>
      </w:r>
      <w:r w:rsidR="00834C5E">
        <w:t>Документы ПЗЗ МО</w:t>
      </w:r>
      <w:r>
        <w:t xml:space="preserve">» содержит информацию о </w:t>
      </w:r>
      <w:r w:rsidR="00834C5E">
        <w:t>муниципальном образовании</w:t>
      </w:r>
      <w:r>
        <w:t xml:space="preserve">. При нажатии на </w:t>
      </w:r>
      <w:r w:rsidR="00834C5E">
        <w:t>колонку «ОКТМО»</w:t>
      </w:r>
      <w:r>
        <w:t xml:space="preserve">, а затем кнопку «Открыть объект» будет открыто окно редактирования соответствующего </w:t>
      </w:r>
      <w:r w:rsidR="00834C5E">
        <w:t>муниципального образования</w:t>
      </w:r>
      <w:r>
        <w:t>.</w:t>
      </w:r>
    </w:p>
    <w:p w:rsidR="00FF6500" w:rsidRDefault="00FF6500" w:rsidP="008E6171">
      <w:pPr>
        <w:pStyle w:val="5"/>
      </w:pPr>
      <w:r>
        <w:t>Обновление информации об объектах</w:t>
      </w:r>
    </w:p>
    <w:p w:rsidR="00987D68" w:rsidRDefault="00FF6500" w:rsidP="00FF6500">
      <w:r>
        <w:t>Если при ведении совместной работы по редактированию данных об объектах понадобится обновление информации, нужно нажать кнопку «Обновить».</w:t>
      </w:r>
      <w:r w:rsidR="009C1C25">
        <w:t xml:space="preserve"> </w:t>
      </w:r>
      <w:r>
        <w:t>И</w:t>
      </w:r>
      <w:r w:rsidR="00987D68">
        <w:t>зменения будут отображаться только после нажатия данной кнопки.</w:t>
      </w:r>
    </w:p>
    <w:p w:rsidR="00702D21" w:rsidRDefault="00702D21" w:rsidP="008E6171">
      <w:pPr>
        <w:pStyle w:val="5"/>
      </w:pPr>
      <w:r>
        <w:lastRenderedPageBreak/>
        <w:t>Навигация по объектам</w:t>
      </w:r>
    </w:p>
    <w:p w:rsidR="00702D21" w:rsidRDefault="00702D21" w:rsidP="00D56A00">
      <w:r>
        <w:t>Чтобы перейти к предыдущему или следующему объекту, необходимо использовать кнопки «Предыдущий объект» и «Следующий объект».</w:t>
      </w:r>
    </w:p>
    <w:p w:rsidR="00A735E4" w:rsidRDefault="00987D68" w:rsidP="00D56A00">
      <w:r>
        <w:t>Данные кнопки в основном используются при редактировании информации об объектах.</w:t>
      </w:r>
    </w:p>
    <w:p w:rsidR="00E00134" w:rsidRDefault="00E00134" w:rsidP="008E6171">
      <w:pPr>
        <w:pStyle w:val="5"/>
      </w:pPr>
      <w:r>
        <w:t>Поиск объекта</w:t>
      </w:r>
    </w:p>
    <w:p w:rsidR="00DD2F2A" w:rsidRDefault="00DD2F2A" w:rsidP="00D56A00">
      <w:r>
        <w:t>В меню «</w:t>
      </w:r>
      <w:r w:rsidR="001474B9">
        <w:t>Домой</w:t>
      </w:r>
      <w:r>
        <w:t>» также содержится поле поиска, предназначенное для полнотекстового поиска по информации, содержащейся в области отображения данных. Для осуществления поиска необходимо ввести поисковую строку в соответствующее поле и нажать на кнопку «Поиск». В результате в области отображения данных будут выведены сведения, релевантные поисковой строке. Следует отметить, что поиск осуществляется по всей информации, доступ</w:t>
      </w:r>
      <w:r w:rsidR="008F06AD">
        <w:t>ной в данны</w:t>
      </w:r>
      <w:r>
        <w:t>й момент в области отображения данных.</w:t>
      </w:r>
    </w:p>
    <w:p w:rsidR="00490F21" w:rsidRPr="00473DE7" w:rsidRDefault="00490F21" w:rsidP="008E6171">
      <w:pPr>
        <w:pStyle w:val="4"/>
      </w:pPr>
      <w:bookmarkStart w:id="13" w:name="_Ref348550837"/>
      <w:bookmarkStart w:id="14" w:name="_Toc397340618"/>
      <w:r w:rsidRPr="00473DE7">
        <w:t>Работа с меню «Вид»</w:t>
      </w:r>
      <w:r w:rsidR="00867A2D" w:rsidRPr="00473DE7">
        <w:t xml:space="preserve"> (изменить после установки программы)</w:t>
      </w:r>
    </w:p>
    <w:bookmarkEnd w:id="13"/>
    <w:bookmarkEnd w:id="14"/>
    <w:p w:rsidR="00252A4A" w:rsidRDefault="00010CB0" w:rsidP="00D56A00">
      <w:r>
        <w:t>Данное меню предназначено для изменения внешнего вида приложения, настройки панел</w:t>
      </w:r>
      <w:r w:rsidR="00252A4A">
        <w:t>ей инструментов, и т.д. Указанное меню доступно только в гла</w:t>
      </w:r>
      <w:r w:rsidR="000F020B">
        <w:t>в</w:t>
      </w:r>
      <w:r w:rsidR="00252A4A">
        <w:t>ном окне приложения.</w:t>
      </w:r>
      <w:r w:rsidR="000F020B">
        <w:t xml:space="preserve"> В данном меню доступны следующие инструменты:</w:t>
      </w:r>
    </w:p>
    <w:p w:rsidR="00765578" w:rsidRDefault="00765578" w:rsidP="00D0375A">
      <w:pPr>
        <w:pStyle w:val="aff5"/>
      </w:pPr>
      <w:r>
        <w:drawing>
          <wp:inline distT="0" distB="0" distL="0" distR="0" wp14:anchorId="1345AE67" wp14:editId="73406704">
            <wp:extent cx="4267200" cy="1191050"/>
            <wp:effectExtent l="19050" t="19050" r="19050" b="28150"/>
            <wp:docPr id="20"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4267200" cy="1191050"/>
                    </a:xfrm>
                    <a:prstGeom prst="rect">
                      <a:avLst/>
                    </a:prstGeom>
                    <a:noFill/>
                    <a:ln w="9525">
                      <a:solidFill>
                        <a:schemeClr val="accent1">
                          <a:lumMod val="60000"/>
                          <a:lumOff val="40000"/>
                        </a:schemeClr>
                      </a:solidFill>
                      <a:miter lim="800000"/>
                      <a:headEnd/>
                      <a:tailEnd/>
                    </a:ln>
                  </pic:spPr>
                </pic:pic>
              </a:graphicData>
            </a:graphic>
          </wp:inline>
        </w:drawing>
      </w:r>
    </w:p>
    <w:p w:rsidR="000F020B" w:rsidRDefault="000F020B" w:rsidP="006B44AB">
      <w:pPr>
        <w:pStyle w:val="a"/>
      </w:pPr>
      <w:r w:rsidRPr="004D46CF">
        <w:t>Инструменты меню "Вид"</w:t>
      </w:r>
    </w:p>
    <w:p w:rsidR="000F020B" w:rsidRDefault="000F020B" w:rsidP="00D56A00">
      <w:r>
        <w:t xml:space="preserve">Кнопка </w:t>
      </w:r>
      <w:r w:rsidR="00EE562F">
        <w:t>«П</w:t>
      </w:r>
      <w:r>
        <w:t>анели</w:t>
      </w:r>
      <w:r w:rsidR="00EE562F">
        <w:t>»</w:t>
      </w:r>
      <w:r>
        <w:t xml:space="preserve"> отображает меню, содержащее пункт «Навигация». Данный пункт меню предназначен для управления видимостью панели навигации (раздел </w:t>
      </w:r>
      <w:r w:rsidR="00393F9E">
        <w:fldChar w:fldCharType="begin"/>
      </w:r>
      <w:r>
        <w:instrText xml:space="preserve"> REF _Ref348542502 \r \h </w:instrText>
      </w:r>
      <w:r w:rsidR="00393F9E">
        <w:fldChar w:fldCharType="separate"/>
      </w:r>
      <w:r w:rsidR="0005528D">
        <w:t>6</w:t>
      </w:r>
      <w:r w:rsidR="00393F9E">
        <w:fldChar w:fldCharType="end"/>
      </w:r>
      <w:r>
        <w:t>) и содержит следующие подпункты:</w:t>
      </w:r>
    </w:p>
    <w:p w:rsidR="000F020B" w:rsidRDefault="000F020B" w:rsidP="008223AC">
      <w:pPr>
        <w:pStyle w:val="a9"/>
      </w:pPr>
      <w:proofErr w:type="gramStart"/>
      <w:r>
        <w:t>Видимый</w:t>
      </w:r>
      <w:proofErr w:type="gramEnd"/>
      <w:r>
        <w:t>.</w:t>
      </w:r>
      <w:r>
        <w:br/>
        <w:t>Панель навигации будут закреплена в левой части главного окна приложения.</w:t>
      </w:r>
    </w:p>
    <w:p w:rsidR="000F020B" w:rsidRDefault="000F020B" w:rsidP="008223AC">
      <w:pPr>
        <w:pStyle w:val="a9"/>
      </w:pPr>
      <w:r>
        <w:t>Скрывать автоматически.</w:t>
      </w:r>
      <w:r>
        <w:br/>
        <w:t xml:space="preserve">Панель навигации </w:t>
      </w:r>
      <w:r w:rsidR="001F3D2E">
        <w:t xml:space="preserve">по умолчанию будет видима, но при нажатии в произвольную область окна </w:t>
      </w:r>
      <w:r>
        <w:t xml:space="preserve">будет автоматически </w:t>
      </w:r>
      <w:r w:rsidR="001F3D2E">
        <w:t>скрываться. Для отображения панели навигации будет необходимо нажать на кнопку «Навигация» в левой части главного окна приложения</w:t>
      </w:r>
      <w:r w:rsidR="00AF6691">
        <w:t>.</w:t>
      </w:r>
    </w:p>
    <w:p w:rsidR="000F020B" w:rsidRDefault="000F020B" w:rsidP="008223AC">
      <w:pPr>
        <w:pStyle w:val="a9"/>
      </w:pPr>
      <w:r>
        <w:t>Скрытый.</w:t>
      </w:r>
      <w:r>
        <w:br/>
        <w:t>Панель навигации будет скрыта</w:t>
      </w:r>
      <w:r w:rsidR="001F3D2E">
        <w:t>, и для навигации по приложению необходимо будет использовать кнопку «Навигация» панели инструментов главного окна приложения.</w:t>
      </w:r>
    </w:p>
    <w:p w:rsidR="00AF6691" w:rsidRDefault="00AF6691" w:rsidP="00D56A00">
      <w:r>
        <w:t>Установка режима отображения панели навигации</w:t>
      </w:r>
      <w:r w:rsidR="00552ABB">
        <w:t xml:space="preserve"> также возможна на самой панели. Для этого доступны следующие кнопки в правом верхнем углу панели навигации:</w:t>
      </w:r>
    </w:p>
    <w:p w:rsidR="00EE562F" w:rsidRDefault="009438F2" w:rsidP="00D56A00">
      <w:r>
        <w:pict>
          <v:shape id="_x0000_i1045" type="#_x0000_t75" style="width:8.25pt;height:11.25pt;visibility:visible">
            <v:imagedata r:id="rId43" o:title=""/>
          </v:shape>
        </w:pict>
      </w:r>
      <w:r w:rsidR="00552ABB">
        <w:t xml:space="preserve"> - </w:t>
      </w:r>
      <w:r w:rsidR="00EE562F">
        <w:t>режим «Видимый»;</w:t>
      </w:r>
    </w:p>
    <w:p w:rsidR="00552ABB" w:rsidRDefault="009438F2" w:rsidP="00D56A00">
      <w:r>
        <w:pict>
          <v:shape id="_x0000_i1046" type="#_x0000_t75" style="width:12pt;height:8.25pt;visibility:visible">
            <v:imagedata r:id="rId44" o:title=""/>
          </v:shape>
        </w:pict>
      </w:r>
      <w:r w:rsidR="00552ABB">
        <w:t xml:space="preserve">- </w:t>
      </w:r>
      <w:r w:rsidR="00EE562F">
        <w:t>режим «Скрывать автоматически»;</w:t>
      </w:r>
    </w:p>
    <w:p w:rsidR="00552ABB" w:rsidRDefault="00F46AE4" w:rsidP="00D56A00">
      <w:r>
        <w:lastRenderedPageBreak/>
        <w:pict>
          <v:shape id="_x0000_i1047" type="#_x0000_t75" style="width:12pt;height:12pt;visibility:visible">
            <v:imagedata r:id="rId45" o:title=""/>
          </v:shape>
        </w:pict>
      </w:r>
      <w:r w:rsidR="00EE562F">
        <w:t xml:space="preserve"> - режим «Скрытый».</w:t>
      </w:r>
    </w:p>
    <w:p w:rsidR="00087830" w:rsidRDefault="00791E02" w:rsidP="00D56A00">
      <w:r>
        <w:t xml:space="preserve">Кнопка «Навигация» панели инструментов предназначена для навигации по приложению и используется в случае, </w:t>
      </w:r>
      <w:r w:rsidR="009777D8">
        <w:t>если панель навигации скрыта. При</w:t>
      </w:r>
      <w:r>
        <w:t xml:space="preserve"> нажатии на данную кнопку </w:t>
      </w:r>
      <w:r w:rsidR="009777D8">
        <w:t>появится выпадающее меню, содержащее пункты, аналогичные разделам панели навигации:</w:t>
      </w:r>
    </w:p>
    <w:p w:rsidR="009777D8" w:rsidRDefault="006C7AEC" w:rsidP="00D56A00">
      <w:r>
        <w:t>При выборе определённого пункта в данном меню будет осуществлена навигация в соответствующий раздел программного обеспечения.</w:t>
      </w:r>
    </w:p>
    <w:p w:rsidR="001E5332" w:rsidRDefault="0005567B" w:rsidP="00D56A00">
      <w:pPr>
        <w:rPr>
          <w:noProof/>
        </w:rPr>
      </w:pPr>
      <w:r>
        <w:t xml:space="preserve">Группа инструментов «Внешний вид» предназначена для изменения оформления приложения и содержит большой набор различных тем оформления. Дополнительные темы доступны при нажатии на кнопку </w:t>
      </w:r>
      <w:r w:rsidR="00CF6D6C">
        <w:t>«</w:t>
      </w:r>
      <w:r>
        <w:t>вниз</w:t>
      </w:r>
      <w:r w:rsidR="00CF6D6C">
        <w:t>»</w:t>
      </w:r>
      <w:r>
        <w:t xml:space="preserve"> в правой части данной группы инструментов.</w:t>
      </w:r>
    </w:p>
    <w:p w:rsidR="001E5332" w:rsidRDefault="001E5332" w:rsidP="001E5332">
      <w:r>
        <w:t>Кнопка «Список окон» предназначена для изменения вида области отображения данных. При нажатии на нее откроется следующее меню:</w:t>
      </w:r>
    </w:p>
    <w:p w:rsidR="00DC1788" w:rsidRDefault="001E5332" w:rsidP="00D0375A">
      <w:pPr>
        <w:pStyle w:val="aff5"/>
      </w:pPr>
      <w:r>
        <w:drawing>
          <wp:inline distT="0" distB="0" distL="0" distR="0" wp14:anchorId="08BCF27D" wp14:editId="53AF6207">
            <wp:extent cx="3486150" cy="1666875"/>
            <wp:effectExtent l="19050" t="19050" r="19050" b="28575"/>
            <wp:docPr id="2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3486150" cy="1666875"/>
                    </a:xfrm>
                    <a:prstGeom prst="rect">
                      <a:avLst/>
                    </a:prstGeom>
                    <a:noFill/>
                    <a:ln w="9525">
                      <a:solidFill>
                        <a:schemeClr val="accent1">
                          <a:lumMod val="60000"/>
                          <a:lumOff val="40000"/>
                        </a:schemeClr>
                      </a:solidFill>
                      <a:miter lim="800000"/>
                      <a:headEnd/>
                      <a:tailEnd/>
                    </a:ln>
                  </pic:spPr>
                </pic:pic>
              </a:graphicData>
            </a:graphic>
          </wp:inline>
        </w:drawing>
      </w:r>
    </w:p>
    <w:p w:rsidR="001E5332" w:rsidRDefault="001E5332" w:rsidP="006B44AB">
      <w:pPr>
        <w:pStyle w:val="a"/>
      </w:pPr>
      <w:r>
        <w:t>Список окон</w:t>
      </w:r>
    </w:p>
    <w:p w:rsidR="001E5332" w:rsidRDefault="001E5332" w:rsidP="00D56A00">
      <w:r>
        <w:t>Пункты «Новая вертикальная группа вкладок» и «Новая горизонтальная группа вкладок» позволяют изменить вид отображения вкладок области отображения данных. В первом случае каждая вкладка будет отображаться в отдельном вертикальном окне, во втором случае – в отдельном горизонтальном окне.</w:t>
      </w:r>
    </w:p>
    <w:p w:rsidR="001E5332" w:rsidRDefault="001E5332" w:rsidP="00D56A00">
      <w:r>
        <w:t>Пункт «Сбросить макет окон» вернет обычный внешний вид области отображения данных.</w:t>
      </w:r>
    </w:p>
    <w:p w:rsidR="00473DE7" w:rsidRDefault="00473DE7" w:rsidP="00D56A00">
      <w:r>
        <w:t>Пункт «Закрыть все документы» закроет все вкладки области отображения данных</w:t>
      </w:r>
      <w:r w:rsidR="00004BE5">
        <w:t>:</w:t>
      </w:r>
    </w:p>
    <w:p w:rsidR="00473DE7" w:rsidRDefault="00473DE7" w:rsidP="00D0375A">
      <w:pPr>
        <w:pStyle w:val="aff5"/>
      </w:pPr>
      <w:r>
        <w:lastRenderedPageBreak/>
        <w:drawing>
          <wp:inline distT="0" distB="0" distL="0" distR="0" wp14:anchorId="0A507E5D" wp14:editId="4D0C64C4">
            <wp:extent cx="4353444" cy="3484592"/>
            <wp:effectExtent l="19050" t="19050" r="28056" b="20608"/>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4353444" cy="3484592"/>
                    </a:xfrm>
                    <a:prstGeom prst="rect">
                      <a:avLst/>
                    </a:prstGeom>
                    <a:noFill/>
                    <a:ln w="9525">
                      <a:solidFill>
                        <a:schemeClr val="accent1">
                          <a:lumMod val="60000"/>
                          <a:lumOff val="40000"/>
                        </a:schemeClr>
                      </a:solidFill>
                      <a:miter lim="800000"/>
                      <a:headEnd/>
                      <a:tailEnd/>
                    </a:ln>
                  </pic:spPr>
                </pic:pic>
              </a:graphicData>
            </a:graphic>
          </wp:inline>
        </w:drawing>
      </w:r>
    </w:p>
    <w:p w:rsidR="00473DE7" w:rsidRDefault="00473DE7" w:rsidP="006B44AB">
      <w:pPr>
        <w:pStyle w:val="a"/>
      </w:pPr>
      <w:r>
        <w:t>Область отображения данных с закрытыми вкладками</w:t>
      </w:r>
    </w:p>
    <w:p w:rsidR="00473DE7" w:rsidRDefault="00004BE5" w:rsidP="00004BE5">
      <w:r>
        <w:t>Далее в меню «Список окон» идет список открытых на данный момент вкладок.</w:t>
      </w:r>
    </w:p>
    <w:p w:rsidR="00DC1788" w:rsidRPr="00E34E75" w:rsidRDefault="00DC1788" w:rsidP="008E6171">
      <w:pPr>
        <w:pStyle w:val="4"/>
      </w:pPr>
      <w:r w:rsidRPr="00E34E75">
        <w:t>Работа с меню «</w:t>
      </w:r>
      <w:r w:rsidR="009F175E" w:rsidRPr="00E34E75">
        <w:t>Инструменты</w:t>
      </w:r>
      <w:r w:rsidRPr="00E34E75">
        <w:t>»</w:t>
      </w:r>
    </w:p>
    <w:p w:rsidR="00DC1788" w:rsidRDefault="00BE0E12" w:rsidP="00D56A00">
      <w:r>
        <w:t>Это меню предназначено для работы с</w:t>
      </w:r>
      <w:r w:rsidR="00785347">
        <w:t>о всеми</w:t>
      </w:r>
      <w:r>
        <w:t xml:space="preserve"> файлами</w:t>
      </w:r>
      <w:r w:rsidR="00785347">
        <w:t>, прикрепленными к различным документам</w:t>
      </w:r>
      <w:r>
        <w:t>. Оно имеет следующий вид:</w:t>
      </w:r>
    </w:p>
    <w:p w:rsidR="00BE0E12" w:rsidRDefault="00BE0E12" w:rsidP="00D0375A">
      <w:pPr>
        <w:pStyle w:val="aff5"/>
      </w:pPr>
      <w:r>
        <w:drawing>
          <wp:inline distT="0" distB="0" distL="0" distR="0" wp14:anchorId="6F8288C5" wp14:editId="7DC5D809">
            <wp:extent cx="2714400" cy="1094400"/>
            <wp:effectExtent l="19050" t="1905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714400" cy="1094400"/>
                    </a:xfrm>
                    <a:prstGeom prst="rect">
                      <a:avLst/>
                    </a:prstGeom>
                    <a:noFill/>
                    <a:ln w="9525">
                      <a:solidFill>
                        <a:schemeClr val="accent1">
                          <a:lumMod val="60000"/>
                          <a:lumOff val="40000"/>
                        </a:schemeClr>
                      </a:solidFill>
                      <a:miter lim="800000"/>
                      <a:headEnd/>
                      <a:tailEnd/>
                    </a:ln>
                  </pic:spPr>
                </pic:pic>
              </a:graphicData>
            </a:graphic>
          </wp:inline>
        </w:drawing>
      </w:r>
    </w:p>
    <w:p w:rsidR="00BE0E12" w:rsidRDefault="00BE0E12" w:rsidP="006B44AB">
      <w:pPr>
        <w:pStyle w:val="a"/>
      </w:pPr>
      <w:r>
        <w:t>Меню «Инструменты»</w:t>
      </w:r>
    </w:p>
    <w:p w:rsidR="00BE0E12" w:rsidRDefault="00785347" w:rsidP="00D56A00">
      <w:r>
        <w:t>Кнопка «</w:t>
      </w:r>
      <w:r w:rsidRPr="003266ED">
        <w:rPr>
          <w:i/>
        </w:rPr>
        <w:t>Проверить все прикрепленные файлы</w:t>
      </w:r>
      <w:r>
        <w:t xml:space="preserve">» </w:t>
      </w:r>
      <w:r w:rsidR="00E57C61">
        <w:t>запускает проверку существования всех прикрепленных файлов и выдает отчет. После нажатия на эту кнопку выйдет окно:</w:t>
      </w:r>
    </w:p>
    <w:p w:rsidR="00895994" w:rsidRDefault="00895994" w:rsidP="00D0375A">
      <w:pPr>
        <w:pStyle w:val="aff5"/>
      </w:pPr>
      <w:r>
        <w:drawing>
          <wp:inline distT="0" distB="0" distL="0" distR="0" wp14:anchorId="29FDD5D2" wp14:editId="0A009935">
            <wp:extent cx="3812400" cy="1069200"/>
            <wp:effectExtent l="0" t="0" r="0" b="0"/>
            <wp:docPr id="2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3812400" cy="1069200"/>
                    </a:xfrm>
                    <a:prstGeom prst="rect">
                      <a:avLst/>
                    </a:prstGeom>
                    <a:noFill/>
                    <a:ln w="9525">
                      <a:noFill/>
                      <a:miter lim="800000"/>
                      <a:headEnd/>
                      <a:tailEnd/>
                    </a:ln>
                  </pic:spPr>
                </pic:pic>
              </a:graphicData>
            </a:graphic>
          </wp:inline>
        </w:drawing>
      </w:r>
    </w:p>
    <w:p w:rsidR="00057FD6" w:rsidRDefault="00057FD6" w:rsidP="006B44AB">
      <w:pPr>
        <w:pStyle w:val="a"/>
      </w:pPr>
      <w:r>
        <w:t>Проверка прикрепленных файлов</w:t>
      </w:r>
    </w:p>
    <w:p w:rsidR="00BE0E12" w:rsidRDefault="00057FD6" w:rsidP="00D56A00">
      <w:r>
        <w:t>Результаты проверки отобразятся в следующем окне:</w:t>
      </w:r>
    </w:p>
    <w:p w:rsidR="00057FD6" w:rsidRDefault="00057FD6" w:rsidP="00D0375A">
      <w:pPr>
        <w:pStyle w:val="aff5"/>
      </w:pPr>
      <w:r>
        <w:lastRenderedPageBreak/>
        <w:drawing>
          <wp:inline distT="0" distB="0" distL="0" distR="0" wp14:anchorId="54023768" wp14:editId="7414709D">
            <wp:extent cx="5000422" cy="1352144"/>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5000422" cy="1352144"/>
                    </a:xfrm>
                    <a:prstGeom prst="rect">
                      <a:avLst/>
                    </a:prstGeom>
                    <a:noFill/>
                    <a:ln w="9525">
                      <a:noFill/>
                      <a:miter lim="800000"/>
                      <a:headEnd/>
                      <a:tailEnd/>
                    </a:ln>
                  </pic:spPr>
                </pic:pic>
              </a:graphicData>
            </a:graphic>
          </wp:inline>
        </w:drawing>
      </w:r>
    </w:p>
    <w:p w:rsidR="00057FD6" w:rsidRDefault="00047804" w:rsidP="006B44AB">
      <w:pPr>
        <w:pStyle w:val="a"/>
      </w:pPr>
      <w:r>
        <w:t>Результаты п</w:t>
      </w:r>
      <w:r w:rsidR="00057FD6">
        <w:t>роверк</w:t>
      </w:r>
      <w:r>
        <w:t>и</w:t>
      </w:r>
      <w:r w:rsidR="00057FD6">
        <w:t xml:space="preserve"> прикрепленных файлов</w:t>
      </w:r>
    </w:p>
    <w:p w:rsidR="00057FD6" w:rsidRDefault="00047804" w:rsidP="00C55F43">
      <w:r>
        <w:t xml:space="preserve">Если нужно сохранить информацию в файл, нажмите кнопку «Да». После указания имени файла и пути сохраните файл. Это будет текстовый файл следующего вида: </w:t>
      </w:r>
    </w:p>
    <w:p w:rsidR="00047804" w:rsidRDefault="00047804" w:rsidP="00D0375A">
      <w:pPr>
        <w:pStyle w:val="aff5"/>
      </w:pPr>
      <w:r>
        <w:drawing>
          <wp:inline distT="0" distB="0" distL="0" distR="0" wp14:anchorId="4F311D16" wp14:editId="2A35BDF8">
            <wp:extent cx="4680239" cy="2111512"/>
            <wp:effectExtent l="19050" t="19050" r="25111" b="22088"/>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4680239" cy="2111512"/>
                    </a:xfrm>
                    <a:prstGeom prst="rect">
                      <a:avLst/>
                    </a:prstGeom>
                    <a:noFill/>
                    <a:ln w="9525">
                      <a:solidFill>
                        <a:schemeClr val="accent1">
                          <a:lumMod val="60000"/>
                          <a:lumOff val="40000"/>
                        </a:schemeClr>
                      </a:solidFill>
                      <a:miter lim="800000"/>
                      <a:headEnd/>
                      <a:tailEnd/>
                    </a:ln>
                  </pic:spPr>
                </pic:pic>
              </a:graphicData>
            </a:graphic>
          </wp:inline>
        </w:drawing>
      </w:r>
    </w:p>
    <w:p w:rsidR="003574D4" w:rsidRDefault="003574D4" w:rsidP="006B44AB">
      <w:pPr>
        <w:pStyle w:val="a"/>
      </w:pPr>
      <w:r>
        <w:t>Результаты проверки в текстовом файле</w:t>
      </w:r>
    </w:p>
    <w:p w:rsidR="00BE0E12" w:rsidRPr="00876A88" w:rsidRDefault="003266ED" w:rsidP="00D56A00">
      <w:r>
        <w:t>Кнопка «</w:t>
      </w:r>
      <w:r w:rsidRPr="003266ED">
        <w:rPr>
          <w:i/>
        </w:rPr>
        <w:t>Синхронизировать все прикрепленные файлы</w:t>
      </w:r>
      <w:r>
        <w:t>» не только проводит проверку, но и вносит исправления. Если в папке, принадлежащей документу, будут найдены неприкрепленные файлы, то они будут прикреплены.</w:t>
      </w:r>
    </w:p>
    <w:p w:rsidR="000F7433" w:rsidRPr="00876A88" w:rsidRDefault="000F7433" w:rsidP="00D56A00">
      <w:r w:rsidRPr="00876A88">
        <w:br w:type="page"/>
      </w:r>
    </w:p>
    <w:p w:rsidR="00D070EA" w:rsidRPr="004646F3" w:rsidRDefault="004646F3" w:rsidP="008E6171">
      <w:pPr>
        <w:pStyle w:val="4"/>
      </w:pPr>
      <w:bookmarkStart w:id="15" w:name="_Ref348626697"/>
      <w:r>
        <w:lastRenderedPageBreak/>
        <w:t>Работа в режиме р</w:t>
      </w:r>
      <w:r w:rsidR="00A735E4">
        <w:t>едактировани</w:t>
      </w:r>
      <w:r>
        <w:t>я</w:t>
      </w:r>
      <w:bookmarkEnd w:id="15"/>
      <w:r w:rsidR="0011090A">
        <w:t xml:space="preserve"> </w:t>
      </w:r>
      <w:r>
        <w:t>объекта</w:t>
      </w:r>
    </w:p>
    <w:p w:rsidR="00CF6D6C" w:rsidRDefault="00793707" w:rsidP="00D56A00">
      <w:r>
        <w:t xml:space="preserve">Для входа в режим </w:t>
      </w:r>
      <w:r w:rsidR="00D813CA">
        <w:t>редактирования</w:t>
      </w:r>
      <w:r>
        <w:t xml:space="preserve"> информации об объекте необходимо выполнить двойной щелчок левой кнопкой мыши на нужной записи. В результате откроется окно следующего вида:</w:t>
      </w:r>
    </w:p>
    <w:p w:rsidR="00793707" w:rsidRPr="008773DC" w:rsidRDefault="00F46AE4" w:rsidP="00D0375A">
      <w:pPr>
        <w:pStyle w:val="aff5"/>
      </w:pPr>
      <w:r>
        <w:pict>
          <v:shape id="Выноска 1 83" o:spid="_x0000_s1054" type="#_x0000_t47" style="position:absolute;left:0;text-align:left;margin-left:329.7pt;margin-top:78.2pt;width:108.55pt;height:58.0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" adj="-15113,1135,-1194,3349,-50553,11740,-50553,11740" strokecolor="black [3213]">
            <v:fill color2="#e4f2f6 [504]" rotate="t" focus="100%" type="gradient"/>
            <v:shadow on="t" color="black" opacity="24903f" origin=",.5" offset="0,.55556mm"/>
            <v:textbox style="mso-next-textbox:#Выноска 1 83" inset="1mm,1mm,1mm,1mm">
              <w:txbxContent>
                <w:p w:rsidR="00F46AE4" w:rsidRPr="00C23A65" w:rsidRDefault="00F46AE4" w:rsidP="00D0375A">
                  <w:pPr>
                    <w:pStyle w:val="17"/>
                  </w:pPr>
                  <w:r>
                    <w:t>Область редактирования данных</w:t>
                  </w:r>
                </w:p>
              </w:txbxContent>
            </v:textbox>
          </v:shape>
        </w:pict>
      </w:r>
      <w:r>
        <w:pict>
          <v:shape id="Выноска 1 91" o:spid="_x0000_s1053" type="#_x0000_t47" style="position:absolute;left:0;text-align:left;margin-left:176.7pt;margin-top:206.95pt;width:107.2pt;height:47.0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" adj="25741,3007,22809,4132,5370,2043,5370,2043" strokecolor="black [3213]">
            <v:fill color2="#e4f2f6 [504]" rotate="t" focus="100%" type="gradient"/>
            <v:shadow on="t" color="black" opacity="24903f" origin=",.5" offset="0,.55556mm"/>
            <v:textbox style="mso-next-textbox:#Выноска 1 91" inset="1mm,1mm,1mm,1mm">
              <w:txbxContent>
                <w:p w:rsidR="00F46AE4" w:rsidRPr="00C23A65" w:rsidRDefault="00F46AE4" w:rsidP="00D0375A">
                  <w:pPr>
                    <w:pStyle w:val="17"/>
                  </w:pPr>
                  <w:r>
                    <w:t>Таблица связанных данных</w:t>
                  </w:r>
                </w:p>
              </w:txbxContent>
            </v:textbox>
            <o:callout v:ext="edit" minusx="t"/>
          </v:shape>
        </w:pict>
      </w:r>
      <w:r>
        <w:pict>
          <v:shape id="Выноска 1 80" o:spid="_x0000_s1055" type="#_x0000_t47" style="position:absolute;left:0;text-align:left;margin-left:118.2pt;margin-top:48.95pt;width:108.75pt;height:46.8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" adj="23964,-8908,22792,4154,4310,132115,4310,132115" strokecolor="black [3213]">
            <v:fill color2="#e4f2f6 [504]" rotate="t" focus="100%" type="gradient"/>
            <v:shadow on="t" color="black" opacity="24903f" origin=",.5" offset="0,.55556mm"/>
            <v:textbox style="mso-next-textbox:#Выноска 1 80" inset="1mm,1mm,1mm,1mm">
              <w:txbxContent>
                <w:p w:rsidR="00F46AE4" w:rsidRPr="00C23A65" w:rsidRDefault="00F46AE4" w:rsidP="00D0375A">
                  <w:pPr>
                    <w:pStyle w:val="17"/>
                  </w:pPr>
                  <w:r>
                    <w:t>Панель инструментов</w:t>
                  </w:r>
                </w:p>
              </w:txbxContent>
            </v:textbox>
            <o:callout v:ext="edit" minusx="t"/>
          </v:shape>
        </w:pict>
      </w:r>
      <w:r w:rsidR="00447CCB" w:rsidRPr="008773DC">
        <w:drawing>
          <wp:inline distT="0" distB="0" distL="0" distR="0" wp14:anchorId="6AC598ED" wp14:editId="3988A107">
            <wp:extent cx="5932805" cy="3460115"/>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5932805" cy="3460115"/>
                    </a:xfrm>
                    <a:prstGeom prst="rect">
                      <a:avLst/>
                    </a:prstGeom>
                    <a:noFill/>
                    <a:ln w="9525">
                      <a:noFill/>
                      <a:miter lim="800000"/>
                      <a:headEnd/>
                      <a:tailEnd/>
                    </a:ln>
                  </pic:spPr>
                </pic:pic>
              </a:graphicData>
            </a:graphic>
          </wp:inline>
        </w:drawing>
      </w:r>
    </w:p>
    <w:p w:rsidR="00793707" w:rsidRDefault="00793707" w:rsidP="006B44AB">
      <w:pPr>
        <w:pStyle w:val="a"/>
      </w:pPr>
      <w:r>
        <w:t>Окно редактирования информации об объекте</w:t>
      </w:r>
    </w:p>
    <w:p w:rsidR="00793707" w:rsidRDefault="00793707" w:rsidP="00D56A00">
      <w:r>
        <w:t xml:space="preserve">Данное окно состоит </w:t>
      </w:r>
      <w:r w:rsidR="00151167">
        <w:t>из следующих элементов:</w:t>
      </w:r>
    </w:p>
    <w:p w:rsidR="00793707" w:rsidRDefault="00151167" w:rsidP="00A46BFB">
      <w:r>
        <w:t>Панель инструментов</w:t>
      </w:r>
      <w:r w:rsidR="00A46BFB">
        <w:t xml:space="preserve"> – с</w:t>
      </w:r>
      <w:r>
        <w:t>одержит различные инструменты для работы с объектом.</w:t>
      </w:r>
    </w:p>
    <w:p w:rsidR="00151167" w:rsidRDefault="00A46BFB" w:rsidP="00A46BFB">
      <w:r>
        <w:t>Область редактирования данных – с</w:t>
      </w:r>
      <w:r w:rsidR="00151167">
        <w:t>одержит различные поля для редактирования данных объекта.</w:t>
      </w:r>
    </w:p>
    <w:p w:rsidR="00B56166" w:rsidRDefault="00454667" w:rsidP="00A46BFB">
      <w:r>
        <w:t>Таблица связанн</w:t>
      </w:r>
      <w:r w:rsidR="00A46BFB">
        <w:t>ых данных – с</w:t>
      </w:r>
      <w:r w:rsidR="00BC4864">
        <w:t>одержит сведения об объектах в связанных таблицах.</w:t>
      </w:r>
    </w:p>
    <w:p w:rsidR="00BC4864" w:rsidRDefault="00E17CA7" w:rsidP="00D56A00">
      <w:r>
        <w:t xml:space="preserve">Панель инструментов </w:t>
      </w:r>
      <w:r w:rsidR="00F32193">
        <w:t>содержит следующие инструменты:</w:t>
      </w:r>
    </w:p>
    <w:tbl>
      <w:tblPr>
        <w:tblW w:w="0" w:type="auto"/>
        <w:tblLook w:val="04A0" w:firstRow="1" w:lastRow="0" w:firstColumn="1" w:lastColumn="0" w:noHBand="0" w:noVBand="1"/>
      </w:tblPr>
      <w:tblGrid>
        <w:gridCol w:w="1219"/>
        <w:gridCol w:w="2717"/>
        <w:gridCol w:w="5635"/>
      </w:tblGrid>
      <w:tr w:rsidR="004D042A" w:rsidTr="00FE30CD">
        <w:tc>
          <w:tcPr>
            <w:tcW w:w="1219" w:type="dxa"/>
          </w:tcPr>
          <w:p w:rsidR="004D042A" w:rsidRDefault="004D042A" w:rsidP="008773DC">
            <w:pPr>
              <w:spacing w:line="264" w:lineRule="auto"/>
              <w:ind w:firstLine="0"/>
              <w:jc w:val="left"/>
            </w:pPr>
            <w:r>
              <w:t>Кнопка</w:t>
            </w:r>
          </w:p>
        </w:tc>
        <w:tc>
          <w:tcPr>
            <w:tcW w:w="2717" w:type="dxa"/>
          </w:tcPr>
          <w:p w:rsidR="004D042A" w:rsidRDefault="004D042A" w:rsidP="008773DC">
            <w:pPr>
              <w:spacing w:line="264" w:lineRule="auto"/>
              <w:ind w:firstLine="0"/>
              <w:jc w:val="left"/>
            </w:pPr>
            <w:r>
              <w:t>Название</w:t>
            </w:r>
          </w:p>
        </w:tc>
        <w:tc>
          <w:tcPr>
            <w:tcW w:w="5635" w:type="dxa"/>
          </w:tcPr>
          <w:p w:rsidR="004D042A" w:rsidRDefault="004D042A" w:rsidP="008773DC">
            <w:pPr>
              <w:spacing w:line="264" w:lineRule="auto"/>
              <w:ind w:firstLine="0"/>
              <w:jc w:val="left"/>
            </w:pPr>
            <w:r>
              <w:t>Назначение</w:t>
            </w:r>
          </w:p>
        </w:tc>
      </w:tr>
      <w:tr w:rsidR="004D042A" w:rsidTr="00FE30CD">
        <w:tc>
          <w:tcPr>
            <w:tcW w:w="1219" w:type="dxa"/>
          </w:tcPr>
          <w:p w:rsidR="004D042A" w:rsidRDefault="004D042A" w:rsidP="008773DC">
            <w:pPr>
              <w:spacing w:line="264" w:lineRule="auto"/>
              <w:ind w:firstLine="0"/>
              <w:jc w:val="left"/>
            </w:pPr>
            <w:r w:rsidRPr="00C24C3F">
              <w:rPr>
                <w:b/>
                <w:bCs/>
              </w:rPr>
              <w:object w:dxaOrig="435" w:dyaOrig="495">
                <v:shape id="_x0000_i1048" type="#_x0000_t75" style="width:21.75pt;height:24pt" o:ole="">
                  <v:imagedata r:id="rId28" o:title=""/>
                </v:shape>
                <o:OLEObject Type="Embed" ProgID="PBrush" ShapeID="_x0000_i1048" DrawAspect="Content" ObjectID="_1556616934" r:id="rId53"/>
              </w:object>
            </w:r>
          </w:p>
        </w:tc>
        <w:tc>
          <w:tcPr>
            <w:tcW w:w="2717" w:type="dxa"/>
          </w:tcPr>
          <w:p w:rsidR="004D042A" w:rsidRDefault="004D042A" w:rsidP="008773DC">
            <w:pPr>
              <w:spacing w:line="264" w:lineRule="auto"/>
              <w:ind w:firstLine="0"/>
              <w:jc w:val="left"/>
            </w:pPr>
            <w:r>
              <w:t>Создать</w:t>
            </w:r>
          </w:p>
        </w:tc>
        <w:tc>
          <w:tcPr>
            <w:tcW w:w="5635" w:type="dxa"/>
          </w:tcPr>
          <w:p w:rsidR="004D042A" w:rsidRPr="00F767CC" w:rsidRDefault="004D042A" w:rsidP="008773DC">
            <w:pPr>
              <w:spacing w:line="264" w:lineRule="auto"/>
              <w:ind w:firstLine="0"/>
              <w:jc w:val="left"/>
            </w:pPr>
            <w:r>
              <w:t>Создание нового объекта</w:t>
            </w:r>
            <w:r w:rsidR="005545D3">
              <w:t xml:space="preserve"> в том же разделе, в котором находится редактируемый объект</w:t>
            </w:r>
          </w:p>
        </w:tc>
      </w:tr>
      <w:tr w:rsidR="00121254" w:rsidTr="00FE30CD">
        <w:tc>
          <w:tcPr>
            <w:tcW w:w="1219" w:type="dxa"/>
          </w:tcPr>
          <w:p w:rsidR="00121254" w:rsidRDefault="00121254" w:rsidP="008773DC">
            <w:pPr>
              <w:spacing w:line="264" w:lineRule="auto"/>
              <w:ind w:firstLine="0"/>
              <w:jc w:val="left"/>
            </w:pPr>
            <w:r w:rsidRPr="00C24C3F">
              <w:rPr>
                <w:b/>
                <w:bCs/>
              </w:rPr>
              <w:object w:dxaOrig="420" w:dyaOrig="435">
                <v:shape id="_x0000_i1049" type="#_x0000_t75" style="width:21.75pt;height:21.75pt" o:ole="">
                  <v:imagedata r:id="rId54" o:title=""/>
                </v:shape>
                <o:OLEObject Type="Embed" ProgID="PBrush" ShapeID="_x0000_i1049" DrawAspect="Content" ObjectID="_1556616935" r:id="rId55"/>
              </w:object>
            </w:r>
          </w:p>
        </w:tc>
        <w:tc>
          <w:tcPr>
            <w:tcW w:w="2717" w:type="dxa"/>
          </w:tcPr>
          <w:p w:rsidR="00121254" w:rsidRPr="00121254" w:rsidRDefault="00121254" w:rsidP="008773DC">
            <w:pPr>
              <w:spacing w:line="264" w:lineRule="auto"/>
              <w:ind w:firstLine="0"/>
              <w:jc w:val="left"/>
            </w:pPr>
            <w:r>
              <w:t>Сохранить</w:t>
            </w:r>
          </w:p>
        </w:tc>
        <w:tc>
          <w:tcPr>
            <w:tcW w:w="5635" w:type="dxa"/>
          </w:tcPr>
          <w:p w:rsidR="00121254" w:rsidRDefault="00776500" w:rsidP="008773DC">
            <w:pPr>
              <w:spacing w:line="264" w:lineRule="auto"/>
              <w:ind w:firstLine="0"/>
              <w:jc w:val="left"/>
            </w:pPr>
            <w:r>
              <w:t>Сохранение текущих изменений</w:t>
            </w:r>
          </w:p>
        </w:tc>
      </w:tr>
      <w:tr w:rsidR="00121254" w:rsidTr="00FE30CD">
        <w:tc>
          <w:tcPr>
            <w:tcW w:w="1219" w:type="dxa"/>
          </w:tcPr>
          <w:p w:rsidR="00121254" w:rsidRDefault="00776500" w:rsidP="008773DC">
            <w:pPr>
              <w:spacing w:line="264" w:lineRule="auto"/>
              <w:ind w:firstLine="0"/>
              <w:jc w:val="left"/>
            </w:pPr>
            <w:r w:rsidRPr="00C24C3F">
              <w:rPr>
                <w:b/>
                <w:bCs/>
              </w:rPr>
              <w:object w:dxaOrig="435" w:dyaOrig="435">
                <v:shape id="_x0000_i1050" type="#_x0000_t75" style="width:21.75pt;height:21.75pt" o:ole="">
                  <v:imagedata r:id="rId56" o:title=""/>
                </v:shape>
                <o:OLEObject Type="Embed" ProgID="PBrush" ShapeID="_x0000_i1050" DrawAspect="Content" ObjectID="_1556616936" r:id="rId57"/>
              </w:object>
            </w:r>
          </w:p>
        </w:tc>
        <w:tc>
          <w:tcPr>
            <w:tcW w:w="2717" w:type="dxa"/>
          </w:tcPr>
          <w:p w:rsidR="00121254" w:rsidRDefault="00776500" w:rsidP="008773DC">
            <w:pPr>
              <w:spacing w:line="264" w:lineRule="auto"/>
              <w:ind w:firstLine="0"/>
              <w:jc w:val="left"/>
            </w:pPr>
            <w:r>
              <w:t>Сохранить и закрыть</w:t>
            </w:r>
          </w:p>
        </w:tc>
        <w:tc>
          <w:tcPr>
            <w:tcW w:w="5635" w:type="dxa"/>
          </w:tcPr>
          <w:p w:rsidR="00121254" w:rsidRDefault="00776500" w:rsidP="008773DC">
            <w:pPr>
              <w:spacing w:line="264" w:lineRule="auto"/>
              <w:ind w:firstLine="0"/>
              <w:jc w:val="left"/>
            </w:pPr>
            <w:r>
              <w:t>Сохранение текущих изменений и закрытие окна редактирования информации об объекте</w:t>
            </w:r>
          </w:p>
        </w:tc>
      </w:tr>
      <w:tr w:rsidR="00121254" w:rsidTr="00FE30CD">
        <w:tc>
          <w:tcPr>
            <w:tcW w:w="1219" w:type="dxa"/>
          </w:tcPr>
          <w:p w:rsidR="00121254" w:rsidRDefault="00776500" w:rsidP="008773DC">
            <w:pPr>
              <w:spacing w:line="264" w:lineRule="auto"/>
              <w:ind w:firstLine="0"/>
              <w:jc w:val="left"/>
            </w:pPr>
            <w:r w:rsidRPr="00C24C3F">
              <w:rPr>
                <w:b/>
                <w:bCs/>
              </w:rPr>
              <w:object w:dxaOrig="465" w:dyaOrig="450">
                <v:shape id="_x0000_i1051" type="#_x0000_t75" style="width:23.25pt;height:23.25pt" o:ole="">
                  <v:imagedata r:id="rId58" o:title=""/>
                </v:shape>
                <o:OLEObject Type="Embed" ProgID="PBrush" ShapeID="_x0000_i1051" DrawAspect="Content" ObjectID="_1556616937" r:id="rId59"/>
              </w:object>
            </w:r>
          </w:p>
        </w:tc>
        <w:tc>
          <w:tcPr>
            <w:tcW w:w="2717" w:type="dxa"/>
          </w:tcPr>
          <w:p w:rsidR="00121254" w:rsidRDefault="00776500" w:rsidP="008773DC">
            <w:pPr>
              <w:spacing w:line="264" w:lineRule="auto"/>
              <w:ind w:firstLine="0"/>
              <w:jc w:val="left"/>
            </w:pPr>
            <w:r>
              <w:t xml:space="preserve">Сохранить и создать </w:t>
            </w:r>
            <w:proofErr w:type="gramStart"/>
            <w:r>
              <w:t>новый</w:t>
            </w:r>
            <w:proofErr w:type="gramEnd"/>
          </w:p>
        </w:tc>
        <w:tc>
          <w:tcPr>
            <w:tcW w:w="5635" w:type="dxa"/>
          </w:tcPr>
          <w:p w:rsidR="00121254" w:rsidRDefault="00776500" w:rsidP="008773DC">
            <w:pPr>
              <w:spacing w:line="264" w:lineRule="auto"/>
              <w:ind w:firstLine="0"/>
              <w:jc w:val="left"/>
            </w:pPr>
            <w:r>
              <w:t>Сохранение тек</w:t>
            </w:r>
            <w:r w:rsidR="0042173B">
              <w:t>у</w:t>
            </w:r>
            <w:r>
              <w:t>щих изменений и переход в режим создания нового объекта</w:t>
            </w:r>
          </w:p>
        </w:tc>
      </w:tr>
      <w:tr w:rsidR="00217B3C" w:rsidTr="00FE30CD">
        <w:tc>
          <w:tcPr>
            <w:tcW w:w="1219" w:type="dxa"/>
          </w:tcPr>
          <w:p w:rsidR="00217B3C" w:rsidRDefault="00217B3C" w:rsidP="008773DC">
            <w:pPr>
              <w:spacing w:line="264" w:lineRule="auto"/>
              <w:ind w:firstLine="0"/>
              <w:jc w:val="left"/>
            </w:pPr>
            <w:r w:rsidRPr="00C24C3F">
              <w:rPr>
                <w:b/>
                <w:bCs/>
              </w:rPr>
              <w:object w:dxaOrig="630" w:dyaOrig="555">
                <v:shape id="_x0000_i1052" type="#_x0000_t75" style="width:30.75pt;height:27.75pt" o:ole="">
                  <v:imagedata r:id="rId34" o:title=""/>
                </v:shape>
                <o:OLEObject Type="Embed" ProgID="PBrush" ShapeID="_x0000_i1052" DrawAspect="Content" ObjectID="_1556616938" r:id="rId60"/>
              </w:object>
            </w:r>
          </w:p>
        </w:tc>
        <w:tc>
          <w:tcPr>
            <w:tcW w:w="2717" w:type="dxa"/>
          </w:tcPr>
          <w:p w:rsidR="00217B3C" w:rsidRDefault="00217B3C" w:rsidP="008773DC">
            <w:pPr>
              <w:spacing w:line="264" w:lineRule="auto"/>
              <w:ind w:firstLine="0"/>
              <w:jc w:val="left"/>
            </w:pPr>
            <w:r>
              <w:t>Открыть объект</w:t>
            </w:r>
          </w:p>
        </w:tc>
        <w:tc>
          <w:tcPr>
            <w:tcW w:w="5635" w:type="dxa"/>
          </w:tcPr>
          <w:p w:rsidR="00217B3C" w:rsidRDefault="00217B3C" w:rsidP="008773DC">
            <w:pPr>
              <w:spacing w:line="264" w:lineRule="auto"/>
              <w:ind w:firstLine="0"/>
              <w:jc w:val="left"/>
            </w:pPr>
            <w:r>
              <w:t>Открытие связанного объекта</w:t>
            </w:r>
          </w:p>
        </w:tc>
      </w:tr>
      <w:tr w:rsidR="004D042A" w:rsidTr="00FE30CD">
        <w:tc>
          <w:tcPr>
            <w:tcW w:w="1219" w:type="dxa"/>
          </w:tcPr>
          <w:p w:rsidR="004D042A" w:rsidRDefault="004D042A" w:rsidP="008773DC">
            <w:pPr>
              <w:spacing w:line="264" w:lineRule="auto"/>
              <w:ind w:firstLine="0"/>
              <w:jc w:val="left"/>
            </w:pPr>
            <w:r w:rsidRPr="00C24C3F">
              <w:rPr>
                <w:b/>
                <w:bCs/>
              </w:rPr>
              <w:object w:dxaOrig="435" w:dyaOrig="450">
                <v:shape id="_x0000_i1053" type="#_x0000_t75" style="width:21.75pt;height:23.25pt" o:ole="">
                  <v:imagedata r:id="rId30" o:title=""/>
                </v:shape>
                <o:OLEObject Type="Embed" ProgID="PBrush" ShapeID="_x0000_i1053" DrawAspect="Content" ObjectID="_1556616939" r:id="rId61"/>
              </w:object>
            </w:r>
          </w:p>
        </w:tc>
        <w:tc>
          <w:tcPr>
            <w:tcW w:w="2717" w:type="dxa"/>
          </w:tcPr>
          <w:p w:rsidR="004D042A" w:rsidRDefault="004D042A" w:rsidP="008773DC">
            <w:pPr>
              <w:spacing w:line="264" w:lineRule="auto"/>
              <w:ind w:firstLine="0"/>
              <w:jc w:val="left"/>
            </w:pPr>
            <w:r>
              <w:t>Удалить</w:t>
            </w:r>
          </w:p>
        </w:tc>
        <w:tc>
          <w:tcPr>
            <w:tcW w:w="5635" w:type="dxa"/>
          </w:tcPr>
          <w:p w:rsidR="004D042A" w:rsidRDefault="004D042A" w:rsidP="008773DC">
            <w:pPr>
              <w:spacing w:line="264" w:lineRule="auto"/>
              <w:ind w:firstLine="0"/>
              <w:jc w:val="left"/>
            </w:pPr>
            <w:r>
              <w:t xml:space="preserve">Удаление </w:t>
            </w:r>
            <w:r w:rsidR="00A95620">
              <w:t>текущего</w:t>
            </w:r>
            <w:r>
              <w:t xml:space="preserve"> объекта</w:t>
            </w:r>
          </w:p>
        </w:tc>
      </w:tr>
      <w:tr w:rsidR="00DD3C49" w:rsidTr="00FE30CD">
        <w:tc>
          <w:tcPr>
            <w:tcW w:w="1219" w:type="dxa"/>
          </w:tcPr>
          <w:p w:rsidR="00DD3C49" w:rsidRPr="00C24C3F" w:rsidRDefault="00FE30CD" w:rsidP="008773DC">
            <w:pPr>
              <w:spacing w:line="264" w:lineRule="auto"/>
              <w:ind w:firstLine="0"/>
              <w:jc w:val="left"/>
            </w:pPr>
            <w:r w:rsidRPr="00181CA9">
              <w:rPr>
                <w:b/>
                <w:bCs/>
              </w:rPr>
              <w:object w:dxaOrig="615" w:dyaOrig="570">
                <v:shape id="_x0000_i1054" type="#_x0000_t75" style="width:30.75pt;height:30.75pt" o:ole="">
                  <v:imagedata r:id="rId32" o:title=""/>
                </v:shape>
                <o:OLEObject Type="Embed" ProgID="PBrush" ShapeID="_x0000_i1054" DrawAspect="Content" ObjectID="_1556616940" r:id="rId62"/>
              </w:object>
            </w:r>
          </w:p>
        </w:tc>
        <w:tc>
          <w:tcPr>
            <w:tcW w:w="2717" w:type="dxa"/>
          </w:tcPr>
          <w:p w:rsidR="00DD3C49" w:rsidRDefault="00FE30CD" w:rsidP="008773DC">
            <w:pPr>
              <w:spacing w:line="264" w:lineRule="auto"/>
              <w:ind w:firstLine="0"/>
              <w:jc w:val="left"/>
            </w:pPr>
            <w:r>
              <w:t>Присоединить существующие документы</w:t>
            </w:r>
          </w:p>
        </w:tc>
        <w:tc>
          <w:tcPr>
            <w:tcW w:w="5635" w:type="dxa"/>
          </w:tcPr>
          <w:p w:rsidR="00DD3C49" w:rsidRDefault="00FE30CD" w:rsidP="008773DC">
            <w:pPr>
              <w:spacing w:line="264" w:lineRule="auto"/>
              <w:ind w:firstLine="0"/>
              <w:jc w:val="left"/>
            </w:pPr>
            <w:r>
              <w:t>Присоединение к объекту существующих документов из каталога хранения</w:t>
            </w:r>
          </w:p>
        </w:tc>
      </w:tr>
      <w:tr w:rsidR="001366DC" w:rsidTr="008773DC">
        <w:tc>
          <w:tcPr>
            <w:tcW w:w="1219" w:type="dxa"/>
          </w:tcPr>
          <w:p w:rsidR="001366DC" w:rsidRDefault="001366DC" w:rsidP="008773DC">
            <w:pPr>
              <w:spacing w:line="264" w:lineRule="auto"/>
              <w:ind w:firstLine="0"/>
              <w:jc w:val="left"/>
            </w:pPr>
            <w:r w:rsidRPr="00C24C3F">
              <w:rPr>
                <w:b/>
                <w:bCs/>
              </w:rPr>
              <w:object w:dxaOrig="405" w:dyaOrig="435">
                <v:shape id="_x0000_i1055" type="#_x0000_t75" style="width:20.25pt;height:21.75pt" o:ole="">
                  <v:imagedata r:id="rId63" o:title=""/>
                </v:shape>
                <o:OLEObject Type="Embed" ProgID="PBrush" ShapeID="_x0000_i1055" DrawAspect="Content" ObjectID="_1556616941" r:id="rId64"/>
              </w:object>
            </w:r>
          </w:p>
        </w:tc>
        <w:tc>
          <w:tcPr>
            <w:tcW w:w="2717" w:type="dxa"/>
          </w:tcPr>
          <w:p w:rsidR="001366DC" w:rsidRDefault="001366DC" w:rsidP="008773DC">
            <w:pPr>
              <w:spacing w:line="264" w:lineRule="auto"/>
              <w:ind w:firstLine="0"/>
              <w:jc w:val="left"/>
            </w:pPr>
            <w:r>
              <w:t>Отменить</w:t>
            </w:r>
          </w:p>
        </w:tc>
        <w:tc>
          <w:tcPr>
            <w:tcW w:w="5635" w:type="dxa"/>
          </w:tcPr>
          <w:p w:rsidR="001366DC" w:rsidRDefault="001366DC" w:rsidP="008773DC">
            <w:pPr>
              <w:spacing w:line="264" w:lineRule="auto"/>
              <w:ind w:firstLine="0"/>
              <w:jc w:val="left"/>
            </w:pPr>
            <w:r>
              <w:t>Отмена последних изменений в информации об объекте</w:t>
            </w:r>
          </w:p>
        </w:tc>
      </w:tr>
      <w:tr w:rsidR="004D042A" w:rsidTr="008773DC">
        <w:tc>
          <w:tcPr>
            <w:tcW w:w="1219" w:type="dxa"/>
          </w:tcPr>
          <w:p w:rsidR="004D042A" w:rsidRDefault="004D042A" w:rsidP="008773DC">
            <w:pPr>
              <w:spacing w:line="264" w:lineRule="auto"/>
              <w:ind w:firstLine="0"/>
              <w:jc w:val="left"/>
            </w:pPr>
            <w:r w:rsidRPr="00C24C3F">
              <w:rPr>
                <w:b/>
                <w:bCs/>
              </w:rPr>
              <w:object w:dxaOrig="465" w:dyaOrig="450">
                <v:shape id="_x0000_i1056" type="#_x0000_t75" style="width:23.25pt;height:23.25pt" o:ole="">
                  <v:imagedata r:id="rId36" o:title=""/>
                </v:shape>
                <o:OLEObject Type="Embed" ProgID="PBrush" ShapeID="_x0000_i1056" DrawAspect="Content" ObjectID="_1556616942" r:id="rId65"/>
              </w:object>
            </w:r>
          </w:p>
        </w:tc>
        <w:tc>
          <w:tcPr>
            <w:tcW w:w="2717" w:type="dxa"/>
          </w:tcPr>
          <w:p w:rsidR="004D042A" w:rsidRDefault="004D042A" w:rsidP="008773DC">
            <w:pPr>
              <w:spacing w:line="264" w:lineRule="auto"/>
              <w:ind w:firstLine="0"/>
              <w:jc w:val="left"/>
            </w:pPr>
            <w:r>
              <w:t>Обновить</w:t>
            </w:r>
          </w:p>
        </w:tc>
        <w:tc>
          <w:tcPr>
            <w:tcW w:w="5635" w:type="dxa"/>
          </w:tcPr>
          <w:p w:rsidR="004D042A" w:rsidRDefault="004D042A" w:rsidP="008773DC">
            <w:pPr>
              <w:spacing w:line="264" w:lineRule="auto"/>
              <w:ind w:firstLine="0"/>
              <w:jc w:val="left"/>
            </w:pPr>
            <w:r>
              <w:t>Обновление текущего представления</w:t>
            </w:r>
          </w:p>
        </w:tc>
      </w:tr>
      <w:tr w:rsidR="004D042A" w:rsidTr="008773DC">
        <w:tc>
          <w:tcPr>
            <w:tcW w:w="1219" w:type="dxa"/>
          </w:tcPr>
          <w:p w:rsidR="004D042A" w:rsidRDefault="004D042A" w:rsidP="008773DC">
            <w:pPr>
              <w:spacing w:line="264" w:lineRule="auto"/>
              <w:ind w:firstLine="0"/>
              <w:jc w:val="left"/>
            </w:pPr>
            <w:r w:rsidRPr="00C24C3F">
              <w:rPr>
                <w:b/>
                <w:bCs/>
              </w:rPr>
              <w:object w:dxaOrig="450" w:dyaOrig="450">
                <v:shape id="_x0000_i1057" type="#_x0000_t75" style="width:23.25pt;height:23.25pt" o:ole="">
                  <v:imagedata r:id="rId38" o:title=""/>
                </v:shape>
                <o:OLEObject Type="Embed" ProgID="PBrush" ShapeID="_x0000_i1057" DrawAspect="Content" ObjectID="_1556616943" r:id="rId66"/>
              </w:object>
            </w:r>
          </w:p>
        </w:tc>
        <w:tc>
          <w:tcPr>
            <w:tcW w:w="2717" w:type="dxa"/>
          </w:tcPr>
          <w:p w:rsidR="004D042A" w:rsidRDefault="004D042A" w:rsidP="008773DC">
            <w:pPr>
              <w:spacing w:line="264" w:lineRule="auto"/>
              <w:ind w:firstLine="0"/>
              <w:jc w:val="left"/>
            </w:pPr>
            <w:r>
              <w:t>Предыдущий объект</w:t>
            </w:r>
          </w:p>
        </w:tc>
        <w:tc>
          <w:tcPr>
            <w:tcW w:w="5635" w:type="dxa"/>
          </w:tcPr>
          <w:p w:rsidR="004D042A" w:rsidRDefault="004D042A" w:rsidP="008773DC">
            <w:pPr>
              <w:spacing w:line="264" w:lineRule="auto"/>
              <w:ind w:firstLine="0"/>
              <w:jc w:val="left"/>
            </w:pPr>
            <w:r>
              <w:t>Переход к предыдущему объекту</w:t>
            </w:r>
          </w:p>
        </w:tc>
      </w:tr>
      <w:tr w:rsidR="004D042A" w:rsidTr="008773DC">
        <w:tc>
          <w:tcPr>
            <w:tcW w:w="1219" w:type="dxa"/>
          </w:tcPr>
          <w:p w:rsidR="004D042A" w:rsidRDefault="004D042A" w:rsidP="008773DC">
            <w:pPr>
              <w:spacing w:line="264" w:lineRule="auto"/>
              <w:ind w:firstLine="0"/>
              <w:jc w:val="left"/>
            </w:pPr>
            <w:r w:rsidRPr="00C24C3F">
              <w:rPr>
                <w:b/>
                <w:bCs/>
              </w:rPr>
              <w:object w:dxaOrig="465" w:dyaOrig="435">
                <v:shape id="_x0000_i1058" type="#_x0000_t75" style="width:23.25pt;height:21.75pt" o:ole="">
                  <v:imagedata r:id="rId40" o:title=""/>
                </v:shape>
                <o:OLEObject Type="Embed" ProgID="PBrush" ShapeID="_x0000_i1058" DrawAspect="Content" ObjectID="_1556616944" r:id="rId67"/>
              </w:object>
            </w:r>
          </w:p>
        </w:tc>
        <w:tc>
          <w:tcPr>
            <w:tcW w:w="2717" w:type="dxa"/>
          </w:tcPr>
          <w:p w:rsidR="004D042A" w:rsidRDefault="004D042A" w:rsidP="008773DC">
            <w:pPr>
              <w:spacing w:line="264" w:lineRule="auto"/>
              <w:ind w:firstLine="0"/>
              <w:jc w:val="left"/>
            </w:pPr>
            <w:r>
              <w:t>Следующий объект</w:t>
            </w:r>
          </w:p>
        </w:tc>
        <w:tc>
          <w:tcPr>
            <w:tcW w:w="5635" w:type="dxa"/>
          </w:tcPr>
          <w:p w:rsidR="004D042A" w:rsidRDefault="004D042A" w:rsidP="008773DC">
            <w:pPr>
              <w:spacing w:line="264" w:lineRule="auto"/>
              <w:ind w:firstLine="0"/>
              <w:jc w:val="left"/>
            </w:pPr>
            <w:r>
              <w:t>Переход к следующему объекту</w:t>
            </w:r>
          </w:p>
        </w:tc>
      </w:tr>
      <w:tr w:rsidR="001366DC" w:rsidTr="008773DC">
        <w:tc>
          <w:tcPr>
            <w:tcW w:w="1219" w:type="dxa"/>
          </w:tcPr>
          <w:p w:rsidR="001366DC" w:rsidRDefault="001366DC" w:rsidP="008773DC">
            <w:pPr>
              <w:spacing w:line="264" w:lineRule="auto"/>
              <w:ind w:firstLine="0"/>
              <w:jc w:val="left"/>
            </w:pPr>
            <w:r w:rsidRPr="00C24C3F">
              <w:rPr>
                <w:b/>
                <w:bCs/>
              </w:rPr>
              <w:object w:dxaOrig="420" w:dyaOrig="420">
                <v:shape id="_x0000_i1059" type="#_x0000_t75" style="width:21.75pt;height:21.75pt" o:ole="">
                  <v:imagedata r:id="rId68" o:title=""/>
                </v:shape>
                <o:OLEObject Type="Embed" ProgID="PBrush" ShapeID="_x0000_i1059" DrawAspect="Content" ObjectID="_1556616945" r:id="rId69"/>
              </w:object>
            </w:r>
          </w:p>
        </w:tc>
        <w:tc>
          <w:tcPr>
            <w:tcW w:w="2717" w:type="dxa"/>
          </w:tcPr>
          <w:p w:rsidR="001366DC" w:rsidRDefault="001366DC" w:rsidP="008773DC">
            <w:pPr>
              <w:spacing w:line="264" w:lineRule="auto"/>
              <w:ind w:firstLine="0"/>
              <w:jc w:val="left"/>
            </w:pPr>
            <w:r>
              <w:t>Закрыть</w:t>
            </w:r>
          </w:p>
        </w:tc>
        <w:tc>
          <w:tcPr>
            <w:tcW w:w="5635" w:type="dxa"/>
          </w:tcPr>
          <w:p w:rsidR="001366DC" w:rsidRDefault="00432E4B" w:rsidP="008773DC">
            <w:pPr>
              <w:spacing w:line="264" w:lineRule="auto"/>
              <w:ind w:firstLine="0"/>
              <w:jc w:val="left"/>
            </w:pPr>
            <w:r>
              <w:t>Закрытие окна редактирования объекта</w:t>
            </w:r>
          </w:p>
        </w:tc>
      </w:tr>
    </w:tbl>
    <w:p w:rsidR="00050581" w:rsidRDefault="00050581" w:rsidP="008E6171">
      <w:pPr>
        <w:pStyle w:val="5"/>
      </w:pPr>
      <w:r>
        <w:t>Создание нового объекта</w:t>
      </w:r>
    </w:p>
    <w:p w:rsidR="00C6576A" w:rsidRDefault="004646F3" w:rsidP="00D56A00">
      <w:r>
        <w:t xml:space="preserve">Для </w:t>
      </w:r>
      <w:r w:rsidRPr="00050581">
        <w:t>создания нового объекта</w:t>
      </w:r>
      <w:r w:rsidR="0011090A">
        <w:t xml:space="preserve"> </w:t>
      </w:r>
      <w:r w:rsidR="00C6576A">
        <w:t>предназначена</w:t>
      </w:r>
      <w:r w:rsidR="0011090A">
        <w:t xml:space="preserve"> </w:t>
      </w:r>
      <w:r>
        <w:t>кнопка «Создать»</w:t>
      </w:r>
      <w:r w:rsidR="00C6576A">
        <w:t>. При нажатии на данную кнопку окно редактирования объекта будет закрыто, и открыто окно редактирования нового объекта.</w:t>
      </w:r>
    </w:p>
    <w:p w:rsidR="00050581" w:rsidRDefault="00050581" w:rsidP="008E6171">
      <w:pPr>
        <w:pStyle w:val="5"/>
      </w:pPr>
      <w:r>
        <w:t>Сохранение изменений</w:t>
      </w:r>
    </w:p>
    <w:p w:rsidR="00B169DA" w:rsidRDefault="004646F3" w:rsidP="00D56A00">
      <w:r w:rsidRPr="00050581">
        <w:t>Сохранение изменений</w:t>
      </w:r>
      <w:r>
        <w:t>, внесенных в информацию об  объекте, происходит п</w:t>
      </w:r>
      <w:r w:rsidR="00B169DA">
        <w:t>ри нажатии на кнопку «Сохранить».</w:t>
      </w:r>
    </w:p>
    <w:p w:rsidR="00B169DA" w:rsidRDefault="00B169DA" w:rsidP="00D56A00">
      <w:r>
        <w:t>Кнопка «Сохранить и закрыть» предназначена для сохранения и закрытия окна редактирования объекта.</w:t>
      </w:r>
    </w:p>
    <w:p w:rsidR="00B169DA" w:rsidRDefault="00B169DA" w:rsidP="00D56A00">
      <w:r>
        <w:t xml:space="preserve">Кнопка «Сохранить и создать </w:t>
      </w:r>
      <w:proofErr w:type="gramStart"/>
      <w:r>
        <w:t>новый</w:t>
      </w:r>
      <w:proofErr w:type="gramEnd"/>
      <w:r>
        <w:t xml:space="preserve">» </w:t>
      </w:r>
      <w:r w:rsidR="0097119D">
        <w:t>может быть использована для сохранения текущих изменений объекта и создания нового объекта.</w:t>
      </w:r>
    </w:p>
    <w:p w:rsidR="00F8489F" w:rsidRDefault="00F8489F" w:rsidP="008E6171">
      <w:pPr>
        <w:pStyle w:val="5"/>
      </w:pPr>
      <w:r>
        <w:t>Удаление объекта</w:t>
      </w:r>
    </w:p>
    <w:p w:rsidR="00C6576A" w:rsidRDefault="00C6576A" w:rsidP="00D56A00">
      <w:r>
        <w:t xml:space="preserve">При нажатии на кнопку «Удалить» будет выведено окно с подтверждением удаления объекта. В случае подтверждения, </w:t>
      </w:r>
      <w:r w:rsidR="0097119D">
        <w:t>выделенный объект будет удалён.</w:t>
      </w:r>
    </w:p>
    <w:p w:rsidR="001937A8" w:rsidRDefault="00BA0047" w:rsidP="008E6171">
      <w:pPr>
        <w:pStyle w:val="5"/>
      </w:pPr>
      <w:r>
        <w:t>Открытие</w:t>
      </w:r>
      <w:r w:rsidR="001937A8">
        <w:t xml:space="preserve"> объекта </w:t>
      </w:r>
      <w:r>
        <w:t>из связанной таблицы</w:t>
      </w:r>
    </w:p>
    <w:p w:rsidR="00297D17" w:rsidRDefault="001937A8" w:rsidP="00D56A00">
      <w:r>
        <w:t>Чтобы открыть объект из полей, содержащих значения из связанной таблицы, нужно нажать к</w:t>
      </w:r>
      <w:r w:rsidR="00C6576A">
        <w:t>нопк</w:t>
      </w:r>
      <w:r>
        <w:t>у</w:t>
      </w:r>
      <w:r w:rsidR="00C6576A">
        <w:t xml:space="preserve"> «Открыть объект» </w:t>
      </w:r>
      <w:r>
        <w:t>(</w:t>
      </w:r>
      <w:proofErr w:type="gramStart"/>
      <w:r w:rsidR="00C6576A">
        <w:t>доступна</w:t>
      </w:r>
      <w:proofErr w:type="gramEnd"/>
      <w:r w:rsidR="00C6576A">
        <w:t xml:space="preserve"> только для полей, содержащих значения из связанной таблицы</w:t>
      </w:r>
      <w:r>
        <w:t>)</w:t>
      </w:r>
      <w:r w:rsidR="00C6576A">
        <w:t xml:space="preserve">. </w:t>
      </w:r>
    </w:p>
    <w:p w:rsidR="00134A45" w:rsidRDefault="00134A45" w:rsidP="008E6171">
      <w:pPr>
        <w:pStyle w:val="5"/>
      </w:pPr>
      <w:r>
        <w:t>Обновление информации об объектах</w:t>
      </w:r>
    </w:p>
    <w:p w:rsidR="00C6576A" w:rsidRDefault="00134A45" w:rsidP="00D56A00">
      <w:r>
        <w:t xml:space="preserve">Для обновления информации об объектах </w:t>
      </w:r>
      <w:r w:rsidR="00C6576A">
        <w:t>предназначена</w:t>
      </w:r>
      <w:r w:rsidR="0011090A">
        <w:t xml:space="preserve"> </w:t>
      </w:r>
      <w:r>
        <w:t>кнопка «Обновить»</w:t>
      </w:r>
      <w:r w:rsidR="00C6576A">
        <w:t xml:space="preserve">. В случае если ведётся совместная работа по редактированию данных объектов, изменения </w:t>
      </w:r>
      <w:r w:rsidR="006242D6">
        <w:t xml:space="preserve">от других пользователей </w:t>
      </w:r>
      <w:r w:rsidR="00C6576A">
        <w:t>будут отображаться только после нажатия данной кнопки.</w:t>
      </w:r>
    </w:p>
    <w:p w:rsidR="00134A45" w:rsidRDefault="00134A45" w:rsidP="008E6171">
      <w:pPr>
        <w:pStyle w:val="5"/>
      </w:pPr>
      <w:r>
        <w:t>Навигация по объектам</w:t>
      </w:r>
    </w:p>
    <w:p w:rsidR="004F2B3C" w:rsidRDefault="00C6576A" w:rsidP="00D56A00">
      <w:r>
        <w:t>Кнопки «Предыдущий объект» и «Следующий объект» предназначены для перехода к предыдущему или следующему объекту. Данные кнопки в основном используются при редактировании информации об объектах.</w:t>
      </w:r>
    </w:p>
    <w:p w:rsidR="00134A45" w:rsidRDefault="00134A45" w:rsidP="008E6171">
      <w:pPr>
        <w:pStyle w:val="3"/>
      </w:pPr>
      <w:bookmarkStart w:id="16" w:name="_Toc477283986"/>
      <w:r>
        <w:t>Редактирование информации</w:t>
      </w:r>
      <w:bookmarkEnd w:id="16"/>
    </w:p>
    <w:p w:rsidR="00785230" w:rsidRPr="00B72076" w:rsidRDefault="00C67160" w:rsidP="00D56A00">
      <w:r>
        <w:t xml:space="preserve">Для </w:t>
      </w:r>
      <w:r w:rsidR="00397D46">
        <w:t xml:space="preserve">редактирования информации об объекте необходимо ввести или изменить нужные значения в полях, расположенных в области </w:t>
      </w:r>
      <w:r w:rsidR="00D813CA">
        <w:t>редактирования</w:t>
      </w:r>
      <w:r w:rsidR="00397D46">
        <w:t xml:space="preserve"> данных. В зависимости от типа данных </w:t>
      </w:r>
      <w:r w:rsidR="00785230">
        <w:t>поле редактирования будет иметь различный вид</w:t>
      </w:r>
      <w:r w:rsidR="00785230" w:rsidRPr="00B72076">
        <w:t>:</w:t>
      </w:r>
    </w:p>
    <w:p w:rsidR="00137124" w:rsidRPr="00137124" w:rsidRDefault="00137124" w:rsidP="00422B7C">
      <w:pPr>
        <w:rPr>
          <w:lang w:val="en-US"/>
        </w:rPr>
      </w:pPr>
      <w:bookmarkStart w:id="17" w:name="_Toc397340620"/>
      <w:r w:rsidRPr="00422B7C">
        <w:rPr>
          <w:b/>
        </w:rPr>
        <w:t>Редактирование текстовых данных</w:t>
      </w:r>
      <w:bookmarkEnd w:id="17"/>
      <w:r>
        <w:t>.</w:t>
      </w:r>
    </w:p>
    <w:p w:rsidR="00137124" w:rsidRDefault="00137124" w:rsidP="00D0375A">
      <w:pPr>
        <w:pStyle w:val="aff5"/>
      </w:pPr>
      <w:r>
        <w:lastRenderedPageBreak/>
        <w:drawing>
          <wp:inline distT="0" distB="0" distL="0" distR="0" wp14:anchorId="499656CB" wp14:editId="278C8E01">
            <wp:extent cx="2733675" cy="20955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2733675" cy="209550"/>
                    </a:xfrm>
                    <a:prstGeom prst="rect">
                      <a:avLst/>
                    </a:prstGeom>
                    <a:noFill/>
                    <a:ln>
                      <a:noFill/>
                    </a:ln>
                  </pic:spPr>
                </pic:pic>
              </a:graphicData>
            </a:graphic>
          </wp:inline>
        </w:drawing>
      </w:r>
    </w:p>
    <w:p w:rsidR="00137124" w:rsidRDefault="00137124" w:rsidP="006B44AB">
      <w:pPr>
        <w:pStyle w:val="a"/>
      </w:pPr>
      <w:r>
        <w:t>Редактирование текстовых данных</w:t>
      </w:r>
    </w:p>
    <w:p w:rsidR="00137124" w:rsidRPr="004B6763" w:rsidRDefault="00137124" w:rsidP="00D56A00">
      <w:r>
        <w:t>Подразумевает ввод произвольного текста.</w:t>
      </w:r>
    </w:p>
    <w:p w:rsidR="00137124" w:rsidRPr="00422B7C" w:rsidRDefault="00137124" w:rsidP="00422B7C">
      <w:pPr>
        <w:rPr>
          <w:rStyle w:val="af1"/>
          <w:b/>
          <w:i w:val="0"/>
        </w:rPr>
      </w:pPr>
      <w:bookmarkStart w:id="18" w:name="_Toc397340621"/>
      <w:r w:rsidRPr="00422B7C">
        <w:rPr>
          <w:b/>
        </w:rPr>
        <w:t>Редактирование числовых данных</w:t>
      </w:r>
      <w:bookmarkEnd w:id="18"/>
      <w:r w:rsidRPr="00422B7C">
        <w:rPr>
          <w:rStyle w:val="af1"/>
          <w:b/>
          <w:i w:val="0"/>
        </w:rPr>
        <w:t>.</w:t>
      </w:r>
    </w:p>
    <w:p w:rsidR="00785230" w:rsidRDefault="00701E89" w:rsidP="00D0375A">
      <w:pPr>
        <w:pStyle w:val="aff5"/>
      </w:pPr>
      <w:r>
        <w:drawing>
          <wp:inline distT="0" distB="0" distL="0" distR="0" wp14:anchorId="56307130" wp14:editId="1B731A74">
            <wp:extent cx="2733675" cy="20955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2733675" cy="209550"/>
                    </a:xfrm>
                    <a:prstGeom prst="rect">
                      <a:avLst/>
                    </a:prstGeom>
                    <a:noFill/>
                    <a:ln>
                      <a:noFill/>
                    </a:ln>
                  </pic:spPr>
                </pic:pic>
              </a:graphicData>
            </a:graphic>
          </wp:inline>
        </w:drawing>
      </w:r>
    </w:p>
    <w:p w:rsidR="00701E89" w:rsidRDefault="00701E89" w:rsidP="006B44AB">
      <w:pPr>
        <w:pStyle w:val="a"/>
      </w:pPr>
      <w:r>
        <w:t>Редактирование числовых данных</w:t>
      </w:r>
    </w:p>
    <w:p w:rsidR="00701E89" w:rsidRDefault="00701E89" w:rsidP="00D56A00">
      <w:r>
        <w:t>Подразумевает ввод чисел. Для изменения поля также могут использоваться стрелки «вниз» и «вверх».</w:t>
      </w:r>
    </w:p>
    <w:p w:rsidR="00701E89" w:rsidRPr="00E63792" w:rsidRDefault="00701E89" w:rsidP="00422B7C">
      <w:pPr>
        <w:rPr>
          <w:lang w:val="en-US"/>
        </w:rPr>
      </w:pPr>
      <w:bookmarkStart w:id="19" w:name="_Toc397340622"/>
      <w:r w:rsidRPr="00422B7C">
        <w:rPr>
          <w:b/>
        </w:rPr>
        <w:t>Редактирование дат</w:t>
      </w:r>
      <w:bookmarkEnd w:id="19"/>
      <w:r>
        <w:t>.</w:t>
      </w:r>
    </w:p>
    <w:p w:rsidR="002F6C82" w:rsidRDefault="002F6C82" w:rsidP="00D0375A">
      <w:pPr>
        <w:pStyle w:val="aff5"/>
      </w:pPr>
      <w:r>
        <w:drawing>
          <wp:inline distT="0" distB="0" distL="0" distR="0" wp14:anchorId="29CA89B7" wp14:editId="5A120673">
            <wp:extent cx="2790825" cy="2181225"/>
            <wp:effectExtent l="19050" t="19050" r="28575" b="2857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2790825" cy="2181225"/>
                    </a:xfrm>
                    <a:prstGeom prst="rect">
                      <a:avLst/>
                    </a:prstGeom>
                    <a:noFill/>
                    <a:ln>
                      <a:solidFill>
                        <a:schemeClr val="accent1">
                          <a:lumMod val="60000"/>
                          <a:lumOff val="40000"/>
                        </a:schemeClr>
                      </a:solidFill>
                    </a:ln>
                  </pic:spPr>
                </pic:pic>
              </a:graphicData>
            </a:graphic>
          </wp:inline>
        </w:drawing>
      </w:r>
    </w:p>
    <w:p w:rsidR="00701E89" w:rsidRPr="004B6763" w:rsidRDefault="002F6C82" w:rsidP="006B44AB">
      <w:pPr>
        <w:pStyle w:val="a"/>
      </w:pPr>
      <w:r>
        <w:t>Редактирование дат</w:t>
      </w:r>
    </w:p>
    <w:p w:rsidR="0042173B" w:rsidRDefault="002F6C82" w:rsidP="00D56A00">
      <w:r>
        <w:t xml:space="preserve">В </w:t>
      </w:r>
      <w:r w:rsidR="0042173B">
        <w:t>данном случае можно ввести дату вручную или выбрать из календаря, открывающегося при нажатии кнопки «вниз».</w:t>
      </w:r>
    </w:p>
    <w:p w:rsidR="0042173B" w:rsidRPr="00422B7C" w:rsidRDefault="0042173B" w:rsidP="00422B7C">
      <w:pPr>
        <w:rPr>
          <w:b/>
        </w:rPr>
      </w:pPr>
      <w:bookmarkStart w:id="20" w:name="_Toc397340623"/>
      <w:r w:rsidRPr="00422B7C">
        <w:rPr>
          <w:b/>
        </w:rPr>
        <w:t>Редактирование полей из связанных таблиц.</w:t>
      </w:r>
      <w:bookmarkEnd w:id="20"/>
    </w:p>
    <w:p w:rsidR="00F55644" w:rsidRDefault="00054F03" w:rsidP="00D56A00">
      <w:r>
        <w:t xml:space="preserve">Поле может принимать только значения из связанной таблицы. Выбор производится из выпадающего  списка, в котором приведена таблица значений, </w:t>
      </w:r>
      <w:r w:rsidR="006D7443">
        <w:t>работа с которой аналогична работе с основными таблицами.</w:t>
      </w:r>
    </w:p>
    <w:p w:rsidR="00AA1EFA" w:rsidRDefault="00AA1EFA" w:rsidP="008E6171">
      <w:pPr>
        <w:pStyle w:val="3"/>
      </w:pPr>
      <w:bookmarkStart w:id="21" w:name="_Toc477283987"/>
      <w:r>
        <w:t>Редактирование данных в связанных таблицах</w:t>
      </w:r>
      <w:bookmarkEnd w:id="21"/>
    </w:p>
    <w:p w:rsidR="00A62208" w:rsidRPr="00976522" w:rsidRDefault="007B55C6" w:rsidP="00D56A00">
      <w:r>
        <w:t xml:space="preserve">При редактировании данных об объекте в нижней части окна редактирования будут представлены сведения их связанных таблиц. Например, для </w:t>
      </w:r>
      <w:r w:rsidR="00976522">
        <w:t>документов ПЗЗ</w:t>
      </w:r>
      <w:r>
        <w:t xml:space="preserve"> будет приведена таблица связанных с ним </w:t>
      </w:r>
      <w:r w:rsidR="00976522">
        <w:t xml:space="preserve">Территориальных зон. </w:t>
      </w:r>
      <w:r>
        <w:t xml:space="preserve"> Данная таблица содерж</w:t>
      </w:r>
      <w:r w:rsidR="00613FFB">
        <w:t>ит следующий набор инструментов:</w:t>
      </w:r>
    </w:p>
    <w:p w:rsidR="0073104A" w:rsidRDefault="009438F2" w:rsidP="00D56A00">
      <w:r>
        <w:pict>
          <v:shape id="_x0000_i1060" type="#_x0000_t75" style="width:13.5pt;height:12.75pt;visibility:visible" o:bullet="t">
            <v:imagedata r:id="rId73" o:title=""/>
          </v:shape>
        </w:pict>
      </w:r>
      <w:r w:rsidR="0073104A" w:rsidRPr="00B72076">
        <w:t xml:space="preserve"> - </w:t>
      </w:r>
      <w:r w:rsidR="0073104A">
        <w:t>создание новой записи в связанной таблице;</w:t>
      </w:r>
    </w:p>
    <w:p w:rsidR="00552A08" w:rsidRDefault="009438F2" w:rsidP="00D56A00">
      <w:r>
        <w:pict>
          <v:shape id="_x0000_i1061" type="#_x0000_t75" style="width:13.5pt;height:12.75pt;visibility:visible" o:bullet="t">
            <v:imagedata r:id="rId74" o:title=""/>
          </v:shape>
        </w:pict>
      </w:r>
      <w:r w:rsidR="0073104A">
        <w:t xml:space="preserve"> - </w:t>
      </w:r>
      <w:r w:rsidR="00552A08">
        <w:t>прилинковка существующей записи в связанной таблице к текущему объекту;</w:t>
      </w:r>
    </w:p>
    <w:p w:rsidR="00552A08" w:rsidRDefault="009438F2" w:rsidP="00D56A00">
      <w:r>
        <w:pict>
          <v:shape id="_x0000_i1062" type="#_x0000_t75" style="width:13.5pt;height:13.5pt;visibility:visible">
            <v:imagedata r:id="rId75" o:title=""/>
          </v:shape>
        </w:pict>
      </w:r>
      <w:r w:rsidR="00552A08">
        <w:t xml:space="preserve"> - удаление связи объекта с записью в связанной таблице;</w:t>
      </w:r>
    </w:p>
    <w:p w:rsidR="00552A08" w:rsidRDefault="00F11A9D" w:rsidP="00D56A00">
      <w:r>
        <w:rPr>
          <w:noProof/>
        </w:rPr>
        <w:drawing>
          <wp:inline distT="0" distB="0" distL="0" distR="0" wp14:anchorId="008E42DF" wp14:editId="6CA8175C">
            <wp:extent cx="190500" cy="1714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190500" cy="171450"/>
                    </a:xfrm>
                    <a:prstGeom prst="rect">
                      <a:avLst/>
                    </a:prstGeom>
                    <a:noFill/>
                    <a:ln>
                      <a:noFill/>
                    </a:ln>
                  </pic:spPr>
                </pic:pic>
              </a:graphicData>
            </a:graphic>
          </wp:inline>
        </w:drawing>
      </w:r>
      <w:r>
        <w:t xml:space="preserve"> - открытие связанного объекта в связанной таблице;</w:t>
      </w:r>
      <w:r w:rsidR="004B6996">
        <w:tab/>
      </w:r>
      <w:r w:rsidR="003C10C6">
        <w:tab/>
      </w:r>
    </w:p>
    <w:p w:rsidR="00F11A9D" w:rsidRPr="00B72076" w:rsidRDefault="009438F2" w:rsidP="00D56A00">
      <w:r>
        <w:pict>
          <v:shape id="_x0000_i1063" type="#_x0000_t75" style="width:13.5pt;height:12pt;visibility:visible">
            <v:imagedata r:id="rId77" o:title=""/>
          </v:shape>
        </w:pict>
      </w:r>
      <w:r w:rsidR="00F11A9D">
        <w:t xml:space="preserve"> - </w:t>
      </w:r>
      <w:r w:rsidR="007C24B7">
        <w:t xml:space="preserve">переход </w:t>
      </w:r>
      <w:r w:rsidR="008777E2">
        <w:t xml:space="preserve">к </w:t>
      </w:r>
      <w:r w:rsidR="007C24B7">
        <w:t>предыдущему объекту в связанной таблице;</w:t>
      </w:r>
    </w:p>
    <w:p w:rsidR="007C24B7" w:rsidRDefault="008777E2" w:rsidP="00D56A00">
      <w:r>
        <w:rPr>
          <w:noProof/>
        </w:rPr>
        <w:drawing>
          <wp:inline distT="0" distB="0" distL="0" distR="0" wp14:anchorId="07952707" wp14:editId="0006E720">
            <wp:extent cx="171450" cy="16192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171450" cy="161925"/>
                    </a:xfrm>
                    <a:prstGeom prst="rect">
                      <a:avLst/>
                    </a:prstGeom>
                    <a:noFill/>
                    <a:ln>
                      <a:noFill/>
                    </a:ln>
                  </pic:spPr>
                </pic:pic>
              </a:graphicData>
            </a:graphic>
          </wp:inline>
        </w:drawing>
      </w:r>
      <w:r>
        <w:t xml:space="preserve"> - переход к следующему объекту в связанной таблице;</w:t>
      </w:r>
    </w:p>
    <w:p w:rsidR="008777E2" w:rsidRDefault="009438F2" w:rsidP="00D56A00">
      <w:r>
        <w:pict>
          <v:shape id="_x0000_i1064" type="#_x0000_t75" style="width:13.5pt;height:13.5pt;visibility:visible">
            <v:imagedata r:id="rId79" o:title=""/>
          </v:shape>
        </w:pict>
      </w:r>
      <w:r w:rsidR="008777E2">
        <w:t xml:space="preserve"> - экспорт данных в связанной таблице;</w:t>
      </w:r>
    </w:p>
    <w:p w:rsidR="00613FFB" w:rsidRDefault="009438F2" w:rsidP="00D56A00">
      <w:r>
        <w:lastRenderedPageBreak/>
        <w:pict>
          <v:shape id="_x0000_i1065" type="#_x0000_t75" style="width:13.5pt;height:13.5pt;visibility:visible" o:bullet="t">
            <v:imagedata r:id="rId80" o:title=""/>
          </v:shape>
        </w:pict>
      </w:r>
      <w:r w:rsidR="008777E2">
        <w:t xml:space="preserve"> - открытие окна предварит</w:t>
      </w:r>
      <w:r w:rsidR="009A6D58">
        <w:t>ельного просмотра</w:t>
      </w:r>
      <w:r w:rsidR="000A34D8">
        <w:t xml:space="preserve"> для управления представлением данных, выводимых на печать</w:t>
      </w:r>
      <w:r w:rsidR="009A6D58">
        <w:t>;</w:t>
      </w:r>
    </w:p>
    <w:p w:rsidR="009A6D58" w:rsidRDefault="009A6D58" w:rsidP="00D56A00">
      <w:r>
        <w:rPr>
          <w:noProof/>
        </w:rPr>
        <w:drawing>
          <wp:inline distT="0" distB="0" distL="0" distR="0" wp14:anchorId="23DD7737" wp14:editId="0233427E">
            <wp:extent cx="218723" cy="19050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1" cstate="print"/>
                    <a:srcRect/>
                    <a:stretch>
                      <a:fillRect/>
                    </a:stretch>
                  </pic:blipFill>
                  <pic:spPr bwMode="auto">
                    <a:xfrm>
                      <a:off x="0" y="0"/>
                      <a:ext cx="218723" cy="190500"/>
                    </a:xfrm>
                    <a:prstGeom prst="rect">
                      <a:avLst/>
                    </a:prstGeom>
                    <a:noFill/>
                    <a:ln w="9525">
                      <a:noFill/>
                      <a:miter lim="800000"/>
                      <a:headEnd/>
                      <a:tailEnd/>
                    </a:ln>
                  </pic:spPr>
                </pic:pic>
              </a:graphicData>
            </a:graphic>
          </wp:inline>
        </w:drawing>
      </w:r>
      <w:r>
        <w:t xml:space="preserve"> - выделение в ИнГео объектов-зон, ссылающихся на эту зону (доступно только в таблице «Территориальные зоны»).</w:t>
      </w:r>
    </w:p>
    <w:p w:rsidR="00137124" w:rsidRPr="00B72076" w:rsidRDefault="00820925" w:rsidP="00D56A00">
      <w:r>
        <w:t>При нажатии на кн</w:t>
      </w:r>
      <w:r w:rsidR="00565D25">
        <w:t xml:space="preserve">опку создания нового объекта будет открыто окно </w:t>
      </w:r>
      <w:r w:rsidR="00B72076">
        <w:t xml:space="preserve">редактирования данных о новой записи. </w:t>
      </w:r>
    </w:p>
    <w:p w:rsidR="0029556C" w:rsidRDefault="0029556C" w:rsidP="00D56A00">
      <w:r>
        <w:t xml:space="preserve">Кнопка «Открыть объект» доступна только для полей, содержащих значения из связанной таблицы. </w:t>
      </w:r>
    </w:p>
    <w:p w:rsidR="00A8188C" w:rsidRDefault="00A8188C" w:rsidP="00D56A00">
      <w:r>
        <w:t>Экспорт данных предназначен для экспорта информации, представленной в области отображения данных в один следующих форматов:</w:t>
      </w:r>
    </w:p>
    <w:p w:rsidR="00A8188C" w:rsidRPr="008B4B06" w:rsidRDefault="00A8188C" w:rsidP="00A46BFB">
      <w:r>
        <w:rPr>
          <w:lang w:val="en-US"/>
        </w:rPr>
        <w:t>CSV</w:t>
      </w:r>
    </w:p>
    <w:p w:rsidR="00A8188C" w:rsidRPr="008B4B06" w:rsidRDefault="00A8188C" w:rsidP="00A46BFB">
      <w:r>
        <w:rPr>
          <w:lang w:val="en-US"/>
        </w:rPr>
        <w:t>HMTL</w:t>
      </w:r>
    </w:p>
    <w:p w:rsidR="00A8188C" w:rsidRDefault="00A8188C" w:rsidP="00A46BFB">
      <w:r>
        <w:t>Изображение</w:t>
      </w:r>
    </w:p>
    <w:p w:rsidR="00A8188C" w:rsidRPr="008B4B06" w:rsidRDefault="00A8188C" w:rsidP="00A46BFB">
      <w:r>
        <w:rPr>
          <w:lang w:val="en-US"/>
        </w:rPr>
        <w:t>MHT</w:t>
      </w:r>
    </w:p>
    <w:p w:rsidR="00A8188C" w:rsidRPr="008B4B06" w:rsidRDefault="00A8188C" w:rsidP="00A46BFB">
      <w:r>
        <w:rPr>
          <w:lang w:val="en-US"/>
        </w:rPr>
        <w:t>PDF</w:t>
      </w:r>
    </w:p>
    <w:p w:rsidR="00A8188C" w:rsidRPr="008B4B06" w:rsidRDefault="00A8188C" w:rsidP="00A46BFB">
      <w:r>
        <w:rPr>
          <w:lang w:val="en-US"/>
        </w:rPr>
        <w:t>RTF</w:t>
      </w:r>
    </w:p>
    <w:p w:rsidR="00A8188C" w:rsidRDefault="00A8188C" w:rsidP="00A46BFB">
      <w:r>
        <w:t>Текстовый файл</w:t>
      </w:r>
    </w:p>
    <w:p w:rsidR="00A8188C" w:rsidRPr="008B4B06" w:rsidRDefault="00A8188C" w:rsidP="00A46BFB">
      <w:r>
        <w:rPr>
          <w:lang w:val="en-US"/>
        </w:rPr>
        <w:t>Excel</w:t>
      </w:r>
      <w:r w:rsidRPr="002604BC">
        <w:t xml:space="preserve"> (</w:t>
      </w:r>
      <w:r>
        <w:t>.</w:t>
      </w:r>
      <w:r>
        <w:rPr>
          <w:lang w:val="en-US"/>
        </w:rPr>
        <w:t>xls</w:t>
      </w:r>
      <w:r w:rsidRPr="002604BC">
        <w:t>)</w:t>
      </w:r>
    </w:p>
    <w:p w:rsidR="00A8188C" w:rsidRPr="008B4B06" w:rsidRDefault="00A8188C" w:rsidP="00A46BFB">
      <w:r>
        <w:rPr>
          <w:lang w:val="en-US"/>
        </w:rPr>
        <w:t>Excel</w:t>
      </w:r>
      <w:r w:rsidRPr="002604BC">
        <w:t xml:space="preserve"> (</w:t>
      </w:r>
      <w:r>
        <w:t>.</w:t>
      </w:r>
      <w:r>
        <w:rPr>
          <w:lang w:val="en-US"/>
        </w:rPr>
        <w:t>xlsx</w:t>
      </w:r>
      <w:r w:rsidRPr="002604BC">
        <w:t>)</w:t>
      </w:r>
    </w:p>
    <w:p w:rsidR="00A8188C" w:rsidRDefault="00A8188C" w:rsidP="00D56A00">
      <w:r>
        <w:t>После выбора формата пользователю будет предложено выбрать результирующий файл. Данные экспортируются в виде, соответствующем текущему представлению в области отображения данных.</w:t>
      </w:r>
    </w:p>
    <w:p w:rsidR="00AF2E38" w:rsidRDefault="00AF2E38" w:rsidP="00484B8C">
      <w:pPr>
        <w:pStyle w:val="2"/>
      </w:pPr>
      <w:bookmarkStart w:id="22" w:name="_Toc477283988"/>
      <w:r>
        <w:t>Работа с документами ПЗЗ МО</w:t>
      </w:r>
      <w:bookmarkEnd w:id="22"/>
    </w:p>
    <w:p w:rsidR="00AF2E38" w:rsidRDefault="00AF2E38" w:rsidP="00D56A00">
      <w:r>
        <w:t>В разделе «Документы ПЗЗ МО»</w:t>
      </w:r>
      <w:r w:rsidR="003C6A0C">
        <w:t xml:space="preserve"> создается</w:t>
      </w:r>
      <w:r w:rsidR="00A012A5">
        <w:t xml:space="preserve"> новый объект</w:t>
      </w:r>
      <w:r w:rsidR="00E3477E">
        <w:t>:</w:t>
      </w:r>
    </w:p>
    <w:p w:rsidR="00AF2E38" w:rsidRDefault="00A012A5" w:rsidP="00D0375A">
      <w:pPr>
        <w:pStyle w:val="aff5"/>
      </w:pPr>
      <w:r>
        <w:drawing>
          <wp:inline distT="0" distB="0" distL="0" distR="0" wp14:anchorId="038A7DCB" wp14:editId="73089A0E">
            <wp:extent cx="5840425" cy="3408371"/>
            <wp:effectExtent l="19050" t="0" r="79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5841174" cy="3408808"/>
                    </a:xfrm>
                    <a:prstGeom prst="rect">
                      <a:avLst/>
                    </a:prstGeom>
                    <a:noFill/>
                    <a:ln w="9525">
                      <a:noFill/>
                      <a:miter lim="800000"/>
                      <a:headEnd/>
                      <a:tailEnd/>
                    </a:ln>
                  </pic:spPr>
                </pic:pic>
              </a:graphicData>
            </a:graphic>
          </wp:inline>
        </w:drawing>
      </w:r>
    </w:p>
    <w:p w:rsidR="00174A74" w:rsidRPr="003620AF" w:rsidRDefault="00174A74" w:rsidP="006B44AB">
      <w:pPr>
        <w:pStyle w:val="a"/>
      </w:pPr>
      <w:r w:rsidRPr="003620AF">
        <w:t>Создание нового объекта реестра</w:t>
      </w:r>
    </w:p>
    <w:p w:rsidR="00976522" w:rsidRDefault="00976522" w:rsidP="009A4E19">
      <w:r>
        <w:lastRenderedPageBreak/>
        <w:t xml:space="preserve">Поля «ОКТМО» и «Вид документа» заполняются значениями из соответствующих справочников. </w:t>
      </w:r>
    </w:p>
    <w:p w:rsidR="00F0695E" w:rsidRDefault="00DB586D" w:rsidP="009A4E19">
      <w:r>
        <w:t>Заполняется поле «Название документа»</w:t>
      </w:r>
      <w:r w:rsidR="001E52AC">
        <w:t xml:space="preserve"> (копируется заглавие из файла </w:t>
      </w:r>
      <w:r w:rsidR="001E52AC" w:rsidRPr="00DA5F9C">
        <w:t>*.d</w:t>
      </w:r>
      <w:r w:rsidR="001E52AC" w:rsidRPr="00E3477E">
        <w:rPr>
          <w:lang w:val="en-GB"/>
        </w:rPr>
        <w:t>oc</w:t>
      </w:r>
      <w:r w:rsidR="001E52AC" w:rsidRPr="00DA5F9C">
        <w:t xml:space="preserve">, в котором </w:t>
      </w:r>
      <w:proofErr w:type="gramStart"/>
      <w:r w:rsidR="001E52AC" w:rsidRPr="00DA5F9C">
        <w:t>размещены</w:t>
      </w:r>
      <w:proofErr w:type="gramEnd"/>
      <w:r w:rsidR="001E52AC" w:rsidRPr="00DA5F9C">
        <w:t xml:space="preserve"> ПЗЗ</w:t>
      </w:r>
      <w:r w:rsidR="001E52AC">
        <w:t>)</w:t>
      </w:r>
      <w:r w:rsidR="00785555">
        <w:t>.</w:t>
      </w:r>
    </w:p>
    <w:p w:rsidR="00785555" w:rsidRDefault="00785555" w:rsidP="009A4E19">
      <w:r>
        <w:t>Объект сохраняется (нажатием кнопки «Сохранить»).</w:t>
      </w:r>
      <w:r w:rsidR="009C1C25">
        <w:t xml:space="preserve"> </w:t>
      </w:r>
      <w:r>
        <w:t>Далее запо</w:t>
      </w:r>
      <w:r w:rsidR="009A4E19">
        <w:t>лняются данные связанных таблиц.</w:t>
      </w:r>
    </w:p>
    <w:p w:rsidR="00174A74" w:rsidRDefault="00174A74" w:rsidP="009A4E19">
      <w:r>
        <w:t>Ниже подробнее описано заполнение данных связанных таблиц.</w:t>
      </w:r>
    </w:p>
    <w:p w:rsidR="00096925" w:rsidRPr="00096925" w:rsidRDefault="00785555" w:rsidP="00BD0F42">
      <w:pPr>
        <w:pStyle w:val="3"/>
        <w:rPr>
          <w:lang w:val="en-US"/>
        </w:rPr>
      </w:pPr>
      <w:bookmarkStart w:id="23" w:name="_Toc397340626"/>
      <w:bookmarkStart w:id="24" w:name="_Toc477283989"/>
      <w:r w:rsidRPr="00096925">
        <w:t>Реквизиты утверждающего документа</w:t>
      </w:r>
      <w:bookmarkEnd w:id="23"/>
      <w:bookmarkEnd w:id="24"/>
    </w:p>
    <w:p w:rsidR="00785555" w:rsidRPr="00C55F43" w:rsidRDefault="00785555" w:rsidP="00D0375A">
      <w:pPr>
        <w:pStyle w:val="aff5"/>
      </w:pPr>
      <w:r w:rsidRPr="00C55F43">
        <w:drawing>
          <wp:inline distT="0" distB="0" distL="0" distR="0" wp14:anchorId="2C0AFC99" wp14:editId="3C8952F9">
            <wp:extent cx="4940655" cy="3403904"/>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3" cstate="print"/>
                    <a:srcRect/>
                    <a:stretch>
                      <a:fillRect/>
                    </a:stretch>
                  </pic:blipFill>
                  <pic:spPr bwMode="auto">
                    <a:xfrm>
                      <a:off x="0" y="0"/>
                      <a:ext cx="4941290" cy="3404341"/>
                    </a:xfrm>
                    <a:prstGeom prst="rect">
                      <a:avLst/>
                    </a:prstGeom>
                    <a:noFill/>
                    <a:ln w="9525">
                      <a:noFill/>
                      <a:miter lim="800000"/>
                      <a:headEnd/>
                      <a:tailEnd/>
                    </a:ln>
                  </pic:spPr>
                </pic:pic>
              </a:graphicData>
            </a:graphic>
          </wp:inline>
        </w:drawing>
      </w:r>
    </w:p>
    <w:p w:rsidR="00174A74" w:rsidRPr="003620AF" w:rsidRDefault="00174A74" w:rsidP="006B44AB">
      <w:pPr>
        <w:pStyle w:val="a"/>
      </w:pPr>
      <w:r w:rsidRPr="003620AF">
        <w:t>Заполнение реквизитов утверждающего документа</w:t>
      </w:r>
    </w:p>
    <w:p w:rsidR="00EF4884" w:rsidRDefault="00EF4884" w:rsidP="00D56A00">
      <w:pPr>
        <w:rPr>
          <w:noProof/>
        </w:rPr>
      </w:pPr>
      <w:r>
        <w:rPr>
          <w:noProof/>
        </w:rPr>
        <w:t>Заполняются данными из документа «Решение собрания представителей об утверждении Правил землепользования и застройки МО».</w:t>
      </w:r>
    </w:p>
    <w:p w:rsidR="00D11AA0" w:rsidRPr="0034652B" w:rsidRDefault="00D11AA0" w:rsidP="00BD0F42">
      <w:pPr>
        <w:pStyle w:val="3"/>
      </w:pPr>
      <w:bookmarkStart w:id="25" w:name="_Toc397340627"/>
      <w:bookmarkStart w:id="26" w:name="_Toc477283990"/>
      <w:r w:rsidRPr="0034652B">
        <w:lastRenderedPageBreak/>
        <w:t>Файлы, относящиеся к документу</w:t>
      </w:r>
      <w:bookmarkEnd w:id="25"/>
      <w:bookmarkEnd w:id="26"/>
    </w:p>
    <w:p w:rsidR="00D11AA0" w:rsidRDefault="00A45CD0" w:rsidP="00D0375A">
      <w:pPr>
        <w:pStyle w:val="aff5"/>
      </w:pPr>
      <w:r>
        <w:drawing>
          <wp:inline distT="0" distB="0" distL="0" distR="0" wp14:anchorId="7B40E8AE" wp14:editId="042B4D55">
            <wp:extent cx="5934075" cy="3429000"/>
            <wp:effectExtent l="1905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5934075" cy="3429000"/>
                    </a:xfrm>
                    <a:prstGeom prst="rect">
                      <a:avLst/>
                    </a:prstGeom>
                    <a:noFill/>
                    <a:ln w="9525">
                      <a:noFill/>
                      <a:miter lim="800000"/>
                      <a:headEnd/>
                      <a:tailEnd/>
                    </a:ln>
                  </pic:spPr>
                </pic:pic>
              </a:graphicData>
            </a:graphic>
          </wp:inline>
        </w:drawing>
      </w:r>
    </w:p>
    <w:p w:rsidR="00174A74" w:rsidRPr="003620AF" w:rsidRDefault="00174A74" w:rsidP="006B44AB">
      <w:pPr>
        <w:pStyle w:val="a"/>
      </w:pPr>
      <w:r w:rsidRPr="003620AF">
        <w:t>Заполнение реквизитов утверждающего документа</w:t>
      </w:r>
    </w:p>
    <w:p w:rsidR="00D11AA0" w:rsidRPr="00D11AA0" w:rsidRDefault="00D11AA0" w:rsidP="00D56A00">
      <w:r>
        <w:t>Заполняются автоматически документами из каталога хранения после нажатия кнопки «Присоединить существующие документы».</w:t>
      </w:r>
    </w:p>
    <w:p w:rsidR="00457157" w:rsidRPr="00096925" w:rsidRDefault="007F0282" w:rsidP="00BD0F42">
      <w:pPr>
        <w:pStyle w:val="3"/>
      </w:pPr>
      <w:bookmarkStart w:id="27" w:name="_Toc397340628"/>
      <w:bookmarkStart w:id="28" w:name="_Toc477283991"/>
      <w:r w:rsidRPr="00096925">
        <w:t>Территориальные зоны</w:t>
      </w:r>
      <w:bookmarkEnd w:id="27"/>
      <w:bookmarkEnd w:id="28"/>
    </w:p>
    <w:p w:rsidR="00A012A5" w:rsidRDefault="007F0282" w:rsidP="00D56A00">
      <w:r>
        <w:t>Список территориальных зон заполняется н</w:t>
      </w:r>
      <w:r w:rsidR="00A012A5">
        <w:t>а основе данных главы «Виды разрешенного использования земельных участков и объектов капитального строительства»</w:t>
      </w:r>
      <w:r w:rsidR="00E3477E">
        <w:t>,</w:t>
      </w:r>
      <w:r w:rsidR="00A012A5">
        <w:t xml:space="preserve"> статья «Перечень территориальных зон и подзон»</w:t>
      </w:r>
      <w:r w:rsidR="00F0695E">
        <w:t>.</w:t>
      </w:r>
      <w:r w:rsidR="00884BF8">
        <w:t xml:space="preserve"> Для этого нужно нажать кнопку «Создание зон» </w:t>
      </w:r>
      <w:r w:rsidR="00884BF8">
        <w:rPr>
          <w:noProof/>
        </w:rPr>
        <w:drawing>
          <wp:inline distT="0" distB="0" distL="0" distR="0" wp14:anchorId="0C425B92" wp14:editId="68BFB186">
            <wp:extent cx="371475" cy="432708"/>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5" cstate="print"/>
                    <a:srcRect/>
                    <a:stretch>
                      <a:fillRect/>
                    </a:stretch>
                  </pic:blipFill>
                  <pic:spPr bwMode="auto">
                    <a:xfrm>
                      <a:off x="0" y="0"/>
                      <a:ext cx="371355" cy="432568"/>
                    </a:xfrm>
                    <a:prstGeom prst="rect">
                      <a:avLst/>
                    </a:prstGeom>
                    <a:noFill/>
                    <a:ln w="9525">
                      <a:noFill/>
                      <a:miter lim="800000"/>
                      <a:headEnd/>
                      <a:tailEnd/>
                    </a:ln>
                  </pic:spPr>
                </pic:pic>
              </a:graphicData>
            </a:graphic>
          </wp:inline>
        </w:drawing>
      </w:r>
      <w:r w:rsidR="00884BF8">
        <w:t>на панели инструментов. Откроется окно:</w:t>
      </w:r>
    </w:p>
    <w:p w:rsidR="00884BF8" w:rsidRDefault="00884BF8" w:rsidP="00D0375A">
      <w:pPr>
        <w:pStyle w:val="aff5"/>
      </w:pPr>
      <w:r>
        <w:drawing>
          <wp:inline distT="0" distB="0" distL="0" distR="0" wp14:anchorId="1D0A5872" wp14:editId="30EFBD12">
            <wp:extent cx="3333750" cy="2631645"/>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6" cstate="print"/>
                    <a:srcRect/>
                    <a:stretch>
                      <a:fillRect/>
                    </a:stretch>
                  </pic:blipFill>
                  <pic:spPr bwMode="auto">
                    <a:xfrm>
                      <a:off x="0" y="0"/>
                      <a:ext cx="3333748" cy="2631644"/>
                    </a:xfrm>
                    <a:prstGeom prst="rect">
                      <a:avLst/>
                    </a:prstGeom>
                    <a:noFill/>
                    <a:ln w="9525">
                      <a:noFill/>
                      <a:miter lim="800000"/>
                      <a:headEnd/>
                      <a:tailEnd/>
                    </a:ln>
                  </pic:spPr>
                </pic:pic>
              </a:graphicData>
            </a:graphic>
          </wp:inline>
        </w:drawing>
      </w:r>
    </w:p>
    <w:p w:rsidR="003F1EF8" w:rsidRPr="003620AF" w:rsidRDefault="003F1EF8" w:rsidP="006B44AB">
      <w:pPr>
        <w:pStyle w:val="a"/>
      </w:pPr>
      <w:r w:rsidRPr="003620AF">
        <w:t>Создание зон</w:t>
      </w:r>
    </w:p>
    <w:p w:rsidR="00884BF8" w:rsidRDefault="00884BF8" w:rsidP="00D56A00">
      <w:r>
        <w:lastRenderedPageBreak/>
        <w:t>Сюда за</w:t>
      </w:r>
      <w:r w:rsidR="00F14F8C">
        <w:t>носится</w:t>
      </w:r>
      <w:r>
        <w:t xml:space="preserve"> список зон, описанных в документе в вышеуказанном разделе. </w:t>
      </w:r>
      <w:r w:rsidR="00F14F8C">
        <w:t>Каждая строка т</w:t>
      </w:r>
      <w:r>
        <w:t>екст</w:t>
      </w:r>
      <w:r w:rsidR="00F14F8C">
        <w:t>а должна</w:t>
      </w:r>
      <w:r>
        <w:t xml:space="preserve"> быть следующего формата:</w:t>
      </w:r>
    </w:p>
    <w:p w:rsidR="00F14F8C" w:rsidRPr="00805B44" w:rsidRDefault="00F14F8C" w:rsidP="00D56A00">
      <w:pPr>
        <w:rPr>
          <w:rStyle w:val="af1"/>
        </w:rPr>
      </w:pPr>
      <w:r w:rsidRPr="00805B44">
        <w:rPr>
          <w:rStyle w:val="af1"/>
        </w:rPr>
        <w:t>&lt;Краткое обозначение зоны&gt;</w:t>
      </w:r>
      <w:r w:rsidR="009C1C25">
        <w:rPr>
          <w:rStyle w:val="af1"/>
        </w:rPr>
        <w:t xml:space="preserve"> </w:t>
      </w:r>
      <w:r w:rsidRPr="00805B44">
        <w:rPr>
          <w:rStyle w:val="af1"/>
        </w:rPr>
        <w:t>Символ табуляции</w:t>
      </w:r>
      <w:r w:rsidR="009C1C25">
        <w:rPr>
          <w:rStyle w:val="af1"/>
        </w:rPr>
        <w:t xml:space="preserve"> </w:t>
      </w:r>
      <w:r w:rsidRPr="00805B44">
        <w:rPr>
          <w:rStyle w:val="af1"/>
        </w:rPr>
        <w:t>&lt;Полное название зоны&gt;</w:t>
      </w:r>
      <w:r w:rsidR="009C1C25">
        <w:rPr>
          <w:rStyle w:val="af1"/>
        </w:rPr>
        <w:t xml:space="preserve"> </w:t>
      </w:r>
      <w:r w:rsidRPr="00805B44">
        <w:rPr>
          <w:rStyle w:val="af1"/>
        </w:rPr>
        <w:t>«</w:t>
      </w:r>
      <w:proofErr w:type="gramStart"/>
      <w:r w:rsidRPr="00805B44">
        <w:rPr>
          <w:rStyle w:val="af1"/>
        </w:rPr>
        <w:t>.»</w:t>
      </w:r>
      <w:proofErr w:type="gramEnd"/>
      <w:r w:rsidR="009C1C25">
        <w:rPr>
          <w:rStyle w:val="af1"/>
        </w:rPr>
        <w:t xml:space="preserve">  </w:t>
      </w:r>
      <w:r w:rsidRPr="00805B44">
        <w:rPr>
          <w:rStyle w:val="af1"/>
        </w:rPr>
        <w:t>Символ перевода строки</w:t>
      </w:r>
    </w:p>
    <w:p w:rsidR="00A012A5" w:rsidRDefault="00F14F8C" w:rsidP="00D56A00">
      <w:r>
        <w:t>После заполнения списка необходимо нажать кнопку «Создать зоны», после чего список зон появится в таблице</w:t>
      </w:r>
      <w:r w:rsidR="00457157">
        <w:t xml:space="preserve"> «Территориальные зоны». При этом для каждой зоны автоматически будет создана основная подзона. </w:t>
      </w:r>
      <w:proofErr w:type="gramStart"/>
      <w:r w:rsidR="00457157">
        <w:t>Основная</w:t>
      </w:r>
      <w:proofErr w:type="gramEnd"/>
      <w:r w:rsidR="00457157">
        <w:t xml:space="preserve"> подзона – это подзона, имя которой совпадает с основной зоной. Если возникнет необходимость создать основную подзону</w:t>
      </w:r>
      <w:r w:rsidR="009C1C25">
        <w:t xml:space="preserve"> </w:t>
      </w:r>
      <w:r w:rsidR="00D44E3B">
        <w:t>для отдельно взятой зоны</w:t>
      </w:r>
      <w:r w:rsidR="00457157">
        <w:t>, тогда необходимо нажать кнопку «Создать основную подзону».</w:t>
      </w:r>
      <w:r w:rsidR="009C1C25">
        <w:t xml:space="preserve"> </w:t>
      </w:r>
      <w:r w:rsidR="00D44E3B">
        <w:t>Подзона с имен</w:t>
      </w:r>
      <w:r w:rsidR="005F2C07">
        <w:t>ем основной зоны будет добавлен</w:t>
      </w:r>
      <w:r w:rsidR="00D44E3B">
        <w:t>а в таблицу «Подзоны».</w:t>
      </w:r>
      <w:r w:rsidR="008A33D6">
        <w:t xml:space="preserve"> Основные подзоны должны быть созданы для каждой зоны.</w:t>
      </w:r>
    </w:p>
    <w:p w:rsidR="00805B44" w:rsidRDefault="00805B44" w:rsidP="00D56A00">
      <w:r>
        <w:t xml:space="preserve">Чтобы проверить, все ли основные подзоны были созданы, надо в главном окне программы перейти в раздел «Ошибки/зоны </w:t>
      </w:r>
      <w:proofErr w:type="gramStart"/>
      <w:r>
        <w:t>без</w:t>
      </w:r>
      <w:proofErr w:type="gramEnd"/>
      <w:r>
        <w:t xml:space="preserve"> основной подзоны». Появится табличка со списком зон, для которых не была создана основная подзона.</w:t>
      </w:r>
    </w:p>
    <w:p w:rsidR="00EC13FD" w:rsidRDefault="00CA243D" w:rsidP="00D0375A">
      <w:pPr>
        <w:pStyle w:val="aff5"/>
      </w:pPr>
      <w:r>
        <w:drawing>
          <wp:inline distT="0" distB="0" distL="0" distR="0" wp14:anchorId="78352318" wp14:editId="29903B78">
            <wp:extent cx="5934075" cy="3343275"/>
            <wp:effectExtent l="1905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174A74" w:rsidRPr="003620AF" w:rsidRDefault="00174A74" w:rsidP="006B44AB">
      <w:pPr>
        <w:pStyle w:val="a"/>
      </w:pPr>
      <w:r w:rsidRPr="003620AF">
        <w:t>Заполнение реквизитов территориальной зоны</w:t>
      </w:r>
    </w:p>
    <w:p w:rsidR="00136AD5" w:rsidRDefault="00136AD5" w:rsidP="00D56A00">
      <w:r>
        <w:t>Когда список зон и подзон для ПЗЗ создан, можно приступить к заполнению более подробной информации о каждой зоне.</w:t>
      </w:r>
    </w:p>
    <w:p w:rsidR="00FF00A3" w:rsidRDefault="00FF00A3" w:rsidP="00D56A00">
      <w:r>
        <w:t>Исходные данные берутся из главы «Виды разрешенного использования земельных участков и объектов капитального строительства» и статей с перечнями видов разрешенного использования земельных участков и объектов капитального строительства в зонах разных типов (жилые, производственные и т.д.). Заполняются поля:</w:t>
      </w:r>
    </w:p>
    <w:p w:rsidR="00FF00A3" w:rsidRDefault="00FF00A3" w:rsidP="008223AC">
      <w:pPr>
        <w:pStyle w:val="a9"/>
      </w:pPr>
      <w:r>
        <w:t>Текст регламента</w:t>
      </w:r>
    </w:p>
    <w:p w:rsidR="00FF00A3" w:rsidRDefault="00FF00A3" w:rsidP="008223AC">
      <w:pPr>
        <w:pStyle w:val="a9"/>
      </w:pPr>
      <w:r>
        <w:t>Те</w:t>
      </w:r>
      <w:proofErr w:type="gramStart"/>
      <w:r>
        <w:t>кст дл</w:t>
      </w:r>
      <w:proofErr w:type="gramEnd"/>
      <w:r>
        <w:t>я основного ВРИ</w:t>
      </w:r>
    </w:p>
    <w:p w:rsidR="00FF00A3" w:rsidRDefault="00FF00A3" w:rsidP="008223AC">
      <w:pPr>
        <w:pStyle w:val="a9"/>
      </w:pPr>
      <w:r>
        <w:t>Те</w:t>
      </w:r>
      <w:proofErr w:type="gramStart"/>
      <w:r>
        <w:t>кст дл</w:t>
      </w:r>
      <w:proofErr w:type="gramEnd"/>
      <w:r>
        <w:t>я условно-разрешенного ВРИ</w:t>
      </w:r>
    </w:p>
    <w:p w:rsidR="00FF00A3" w:rsidRDefault="00FF00A3" w:rsidP="008223AC">
      <w:pPr>
        <w:pStyle w:val="a9"/>
      </w:pPr>
      <w:r>
        <w:t xml:space="preserve">Текст для </w:t>
      </w:r>
      <w:proofErr w:type="gramStart"/>
      <w:r>
        <w:t>вспомогательного</w:t>
      </w:r>
      <w:proofErr w:type="gramEnd"/>
      <w:r>
        <w:t xml:space="preserve"> ВРИ</w:t>
      </w:r>
    </w:p>
    <w:p w:rsidR="00FF00A3" w:rsidRDefault="00FF00A3" w:rsidP="00D56A00">
      <w:r w:rsidRPr="00DA5F9C">
        <w:t>Эти тексты просто копируются из файла *.d</w:t>
      </w:r>
      <w:r w:rsidRPr="00DA5F9C">
        <w:rPr>
          <w:lang w:val="en-GB"/>
        </w:rPr>
        <w:t>oc</w:t>
      </w:r>
      <w:r w:rsidRPr="00DA5F9C">
        <w:t>, в котором размещены ПЗЗ</w:t>
      </w:r>
    </w:p>
    <w:p w:rsidR="006B68C9" w:rsidRPr="00834037" w:rsidRDefault="006B68C9" w:rsidP="00D56A00">
      <w:r w:rsidRPr="00834037">
        <w:rPr>
          <w:rStyle w:val="af1"/>
        </w:rPr>
        <w:t>ВАЖНО</w:t>
      </w:r>
      <w:r w:rsidRPr="00834037">
        <w:t>:</w:t>
      </w:r>
    </w:p>
    <w:p w:rsidR="006B68C9" w:rsidRPr="00DA5F9C" w:rsidRDefault="006B68C9" w:rsidP="00D56A00">
      <w:r w:rsidRPr="00DA5F9C">
        <w:lastRenderedPageBreak/>
        <w:t>Текст ВРИ должен быть одного из двух форматов:</w:t>
      </w:r>
    </w:p>
    <w:p w:rsidR="006B68C9" w:rsidRPr="00DA5F9C" w:rsidRDefault="006B68C9" w:rsidP="008223AC">
      <w:pPr>
        <w:pStyle w:val="a9"/>
      </w:pPr>
      <w:r w:rsidRPr="00DA5F9C">
        <w:t>Просто текст, в каждой строке указан вид разрешенного использования, пустых строк (лишних символов перевода строки) нет.</w:t>
      </w:r>
    </w:p>
    <w:p w:rsidR="006B68C9" w:rsidRPr="00DA5F9C" w:rsidRDefault="006B68C9" w:rsidP="008223AC">
      <w:pPr>
        <w:pStyle w:val="a9"/>
      </w:pPr>
      <w:r w:rsidRPr="00DA5F9C">
        <w:t>Текст в виде таблицы из двух колонок: «Вид разрешенного использования» и «Деятельность, соответствующая виду разрешенного использования». Копируется текст целиком из всей таблицы (без заголовка). В тексте (в ячейках таблицы) не должно быть пустых строк (лишних символов перевода строки).</w:t>
      </w:r>
    </w:p>
    <w:p w:rsidR="006B68C9" w:rsidRDefault="006B68C9" w:rsidP="00D56A00">
      <w:r w:rsidRPr="006B68C9">
        <w:t>После того как заполнены все поля с текстами ВРИ, следует нажать кнопку «Создание ВРИ». В результате автоматически будет заполнена табличка «Ви</w:t>
      </w:r>
      <w:r w:rsidR="00C21DF3">
        <w:t>ды разрешенного использования»:</w:t>
      </w:r>
    </w:p>
    <w:p w:rsidR="00C51556" w:rsidRPr="006B68C9" w:rsidRDefault="00C51556" w:rsidP="00D0375A">
      <w:pPr>
        <w:pStyle w:val="aff5"/>
      </w:pPr>
      <w:r>
        <w:drawing>
          <wp:inline distT="0" distB="0" distL="0" distR="0" wp14:anchorId="1D4625B7" wp14:editId="27219D06">
            <wp:extent cx="5257800" cy="4202864"/>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8" cstate="print"/>
                    <a:srcRect/>
                    <a:stretch>
                      <a:fillRect/>
                    </a:stretch>
                  </pic:blipFill>
                  <pic:spPr bwMode="auto">
                    <a:xfrm>
                      <a:off x="0" y="0"/>
                      <a:ext cx="5257800" cy="4202864"/>
                    </a:xfrm>
                    <a:prstGeom prst="rect">
                      <a:avLst/>
                    </a:prstGeom>
                    <a:noFill/>
                    <a:ln w="9525">
                      <a:noFill/>
                      <a:miter lim="800000"/>
                      <a:headEnd/>
                      <a:tailEnd/>
                    </a:ln>
                  </pic:spPr>
                </pic:pic>
              </a:graphicData>
            </a:graphic>
          </wp:inline>
        </w:drawing>
      </w:r>
    </w:p>
    <w:p w:rsidR="00174A74" w:rsidRPr="003620AF" w:rsidRDefault="00174A74" w:rsidP="006B44AB">
      <w:pPr>
        <w:pStyle w:val="a"/>
      </w:pPr>
      <w:r w:rsidRPr="003620AF">
        <w:t>Ввод видов разрешенного использования</w:t>
      </w:r>
    </w:p>
    <w:p w:rsidR="00C21DF3" w:rsidRDefault="00C21DF3" w:rsidP="00D56A00">
      <w:r w:rsidRPr="006B68C9">
        <w:t xml:space="preserve">Следует убедиться, что в таблице не были </w:t>
      </w:r>
      <w:proofErr w:type="gramStart"/>
      <w:r w:rsidRPr="006B68C9">
        <w:t>созданы</w:t>
      </w:r>
      <w:proofErr w:type="gramEnd"/>
      <w:r w:rsidRPr="006B68C9">
        <w:t xml:space="preserve"> ВРИ с пустым именем.</w:t>
      </w:r>
    </w:p>
    <w:p w:rsidR="00FF00A3" w:rsidRDefault="00426450" w:rsidP="00D56A00">
      <w:r>
        <w:t>Для каждой подзоны можно задать параметры земельных участков и предельные параметры разрешенного строительства. Взять эти данные можно из главы «</w:t>
      </w:r>
      <w:r w:rsidRPr="00977E3D">
        <w:t>Предельные размеры земельных участков и предельные параметры разрешенного строительства, реконструкции объектов капитального строительства</w:t>
      </w:r>
      <w:r>
        <w:t>»:</w:t>
      </w:r>
    </w:p>
    <w:p w:rsidR="00732704" w:rsidRDefault="00426450" w:rsidP="00D0375A">
      <w:pPr>
        <w:pStyle w:val="aff5"/>
      </w:pPr>
      <w:r>
        <w:lastRenderedPageBreak/>
        <w:drawing>
          <wp:inline distT="0" distB="0" distL="0" distR="0" wp14:anchorId="4F91A3DB" wp14:editId="2147D6A3">
            <wp:extent cx="5095875" cy="3311365"/>
            <wp:effectExtent l="1905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5095875" cy="3311365"/>
                    </a:xfrm>
                    <a:prstGeom prst="rect">
                      <a:avLst/>
                    </a:prstGeom>
                    <a:noFill/>
                    <a:ln w="9525">
                      <a:noFill/>
                      <a:miter lim="800000"/>
                      <a:headEnd/>
                      <a:tailEnd/>
                    </a:ln>
                  </pic:spPr>
                </pic:pic>
              </a:graphicData>
            </a:graphic>
          </wp:inline>
        </w:drawing>
      </w:r>
    </w:p>
    <w:p w:rsidR="00174A74" w:rsidRPr="003620AF" w:rsidRDefault="00174A74" w:rsidP="006B44AB">
      <w:pPr>
        <w:pStyle w:val="a"/>
      </w:pPr>
      <w:r w:rsidRPr="003620AF">
        <w:t>Заполнение  параметров  земельных участков и сооружений</w:t>
      </w:r>
    </w:p>
    <w:p w:rsidR="00732704" w:rsidRDefault="00732704" w:rsidP="00732704">
      <w:pPr>
        <w:rPr>
          <w:rFonts w:eastAsia="Calibri"/>
        </w:rPr>
      </w:pPr>
      <w:r>
        <w:br w:type="page"/>
      </w:r>
    </w:p>
    <w:p w:rsidR="00506CD3" w:rsidRDefault="00506CD3" w:rsidP="00484B8C">
      <w:pPr>
        <w:pStyle w:val="2"/>
      </w:pPr>
      <w:bookmarkStart w:id="29" w:name="_Toc477283992"/>
      <w:r>
        <w:lastRenderedPageBreak/>
        <w:t>Работа с документами ГенПланов МО</w:t>
      </w:r>
      <w:bookmarkEnd w:id="29"/>
    </w:p>
    <w:p w:rsidR="000F7433" w:rsidRPr="000F7433" w:rsidRDefault="000F7433" w:rsidP="00D56A00">
      <w:r>
        <w:t xml:space="preserve">Генпланы муниципальных образований характеризуются реквизитами утверждающего документа, списком </w:t>
      </w:r>
      <w:r w:rsidR="006D0266">
        <w:t>сопутствующих</w:t>
      </w:r>
      <w:r>
        <w:t xml:space="preserve"> документов и приложенными файлами – схемами, исходными текстами документов и т.п.</w:t>
      </w:r>
    </w:p>
    <w:p w:rsidR="00506CD3" w:rsidRDefault="00506CD3" w:rsidP="00D56A00">
      <w:r>
        <w:t xml:space="preserve">В разделе «Документы </w:t>
      </w:r>
      <w:proofErr w:type="spellStart"/>
      <w:r>
        <w:t>ГенПланов</w:t>
      </w:r>
      <w:proofErr w:type="spellEnd"/>
      <w:r>
        <w:t xml:space="preserve"> МО» создается новый объект:</w:t>
      </w:r>
    </w:p>
    <w:p w:rsidR="00506CD3" w:rsidRDefault="0073363B" w:rsidP="00D0375A">
      <w:pPr>
        <w:pStyle w:val="aff5"/>
      </w:pPr>
      <w:r>
        <w:drawing>
          <wp:inline distT="0" distB="0" distL="0" distR="0" wp14:anchorId="5C01E908" wp14:editId="5055AC20">
            <wp:extent cx="5934075" cy="3429000"/>
            <wp:effectExtent l="1905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0" cstate="print">
                      <a:extLst>
                        <a:ext uri="{28A0092B-C50C-407E-A947-70E740481C1C}">
                          <a14:useLocalDpi xmlns:a14="http://schemas.microsoft.com/office/drawing/2010/main"/>
                        </a:ext>
                      </a:extLst>
                    </a:blip>
                    <a:srcRect/>
                    <a:stretch>
                      <a:fillRect/>
                    </a:stretch>
                  </pic:blipFill>
                  <pic:spPr bwMode="auto">
                    <a:xfrm>
                      <a:off x="0" y="0"/>
                      <a:ext cx="5934075" cy="3429000"/>
                    </a:xfrm>
                    <a:prstGeom prst="rect">
                      <a:avLst/>
                    </a:prstGeom>
                    <a:noFill/>
                    <a:ln w="9525">
                      <a:noFill/>
                      <a:miter lim="800000"/>
                      <a:headEnd/>
                      <a:tailEnd/>
                    </a:ln>
                  </pic:spPr>
                </pic:pic>
              </a:graphicData>
            </a:graphic>
          </wp:inline>
        </w:drawing>
      </w:r>
    </w:p>
    <w:p w:rsidR="00174A74" w:rsidRPr="00EF11AB" w:rsidRDefault="00174A74" w:rsidP="006B44AB">
      <w:pPr>
        <w:pStyle w:val="a"/>
      </w:pPr>
      <w:r w:rsidRPr="00EF11AB">
        <w:t>Ввод информации о  генеральных планах</w:t>
      </w:r>
    </w:p>
    <w:p w:rsidR="0073363B" w:rsidRDefault="00740365" w:rsidP="00D56A00">
      <w:r>
        <w:t xml:space="preserve">Поля «ОКТМО» и «Вид документа» заполняются значениями из соответствующих справочников.  </w:t>
      </w:r>
    </w:p>
    <w:p w:rsidR="00740365" w:rsidRDefault="00740365" w:rsidP="00D56A00">
      <w:r>
        <w:t xml:space="preserve">Поля «Название документа», «Название органа власти» и таблица «Реквизиты утверждающего документа» заполняются данными из файла </w:t>
      </w:r>
      <w:r w:rsidRPr="00740365">
        <w:t>.</w:t>
      </w:r>
      <w:r>
        <w:rPr>
          <w:lang w:val="en-US"/>
        </w:rPr>
        <w:t>doc</w:t>
      </w:r>
      <w:r>
        <w:t>, содержащего пояснительную записку к Генеральному плану.</w:t>
      </w:r>
    </w:p>
    <w:p w:rsidR="000F7433" w:rsidRDefault="000F7433" w:rsidP="000F7433">
      <w:r>
        <w:t>Файлы, относящиеся к документу, заполняются автоматически файлами из каталога хранения после нажатия кнопки «Присоединить существующие документы» (</w:t>
      </w:r>
      <w:r>
        <w:fldChar w:fldCharType="begin"/>
      </w:r>
      <w:r>
        <w:instrText xml:space="preserve"> REF _Ref477521018 \r \h </w:instrText>
      </w:r>
      <w:r>
        <w:fldChar w:fldCharType="separate"/>
      </w:r>
      <w:r>
        <w:t>Рисунок 1.30</w:t>
      </w:r>
      <w:r>
        <w:fldChar w:fldCharType="end"/>
      </w:r>
      <w:r>
        <w:t xml:space="preserve">). </w:t>
      </w:r>
      <w:r w:rsidR="006D0266">
        <w:t>Т</w:t>
      </w:r>
      <w:r>
        <w:t>акже</w:t>
      </w:r>
      <w:r w:rsidR="006D0266">
        <w:t>, если необходимо,</w:t>
      </w:r>
      <w:r>
        <w:t xml:space="preserve"> можно добавить </w:t>
      </w:r>
      <w:r w:rsidR="006D0266">
        <w:t>другие файлы – они будут сохранены в общий каталог хранения при сохранении карточки «документа Генплан МО»</w:t>
      </w:r>
    </w:p>
    <w:p w:rsidR="000F7433" w:rsidRDefault="000F7433" w:rsidP="00D56A00"/>
    <w:p w:rsidR="001D3D92" w:rsidRPr="00740365" w:rsidRDefault="001D3D92" w:rsidP="00D0375A">
      <w:pPr>
        <w:pStyle w:val="aff5"/>
      </w:pPr>
      <w:r>
        <w:lastRenderedPageBreak/>
        <w:drawing>
          <wp:inline distT="0" distB="0" distL="0" distR="0" wp14:anchorId="01B927C3" wp14:editId="3737190A">
            <wp:extent cx="5943600" cy="344170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5943600" cy="3441700"/>
                    </a:xfrm>
                    <a:prstGeom prst="rect">
                      <a:avLst/>
                    </a:prstGeom>
                    <a:noFill/>
                    <a:ln w="9525">
                      <a:noFill/>
                      <a:miter lim="800000"/>
                      <a:headEnd/>
                      <a:tailEnd/>
                    </a:ln>
                  </pic:spPr>
                </pic:pic>
              </a:graphicData>
            </a:graphic>
          </wp:inline>
        </w:drawing>
      </w:r>
    </w:p>
    <w:p w:rsidR="00174A74" w:rsidRPr="000F7433" w:rsidRDefault="00174A74" w:rsidP="006B44AB">
      <w:pPr>
        <w:pStyle w:val="a"/>
      </w:pPr>
      <w:bookmarkStart w:id="30" w:name="_Ref477521018"/>
      <w:r w:rsidRPr="00B069C9">
        <w:t>Присоединение документов к карточке генерального плана</w:t>
      </w:r>
      <w:bookmarkEnd w:id="30"/>
    </w:p>
    <w:p w:rsidR="009008FA" w:rsidRDefault="009008FA" w:rsidP="00484B8C">
      <w:pPr>
        <w:pStyle w:val="2"/>
      </w:pPr>
      <w:bookmarkStart w:id="31" w:name="_Toc477283993"/>
      <w:r>
        <w:t>Работа с документами Схем Терпланирования.</w:t>
      </w:r>
      <w:bookmarkEnd w:id="31"/>
    </w:p>
    <w:p w:rsidR="006D0266" w:rsidRPr="000F7433" w:rsidRDefault="006D0266" w:rsidP="006D0266">
      <w:r>
        <w:t xml:space="preserve">Схемы </w:t>
      </w:r>
      <w:proofErr w:type="spellStart"/>
      <w:r>
        <w:t>терпланирования</w:t>
      </w:r>
      <w:proofErr w:type="spellEnd"/>
      <w:r>
        <w:t xml:space="preserve">  характеризуются реквизитами утверждающего документа, списком сопутствующих документов и приложенными файлами – схемами, исходными текстами документов и т.п.</w:t>
      </w:r>
    </w:p>
    <w:p w:rsidR="00951E88" w:rsidRDefault="00951E88" w:rsidP="00951E88">
      <w:r>
        <w:t>В разделе «Документы Схем Терпланирования» создается новый объект:</w:t>
      </w:r>
    </w:p>
    <w:p w:rsidR="00951E88" w:rsidRDefault="00951E88" w:rsidP="00D0375A">
      <w:pPr>
        <w:pStyle w:val="aff5"/>
      </w:pPr>
      <w:r>
        <w:drawing>
          <wp:inline distT="0" distB="0" distL="0" distR="0" wp14:anchorId="57C86D20" wp14:editId="3F0F42F6">
            <wp:extent cx="5600700" cy="3240149"/>
            <wp:effectExtent l="19050" t="0" r="0" b="0"/>
            <wp:docPr id="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5600700" cy="3240149"/>
                    </a:xfrm>
                    <a:prstGeom prst="rect">
                      <a:avLst/>
                    </a:prstGeom>
                    <a:noFill/>
                    <a:ln w="9525">
                      <a:noFill/>
                      <a:miter lim="800000"/>
                      <a:headEnd/>
                      <a:tailEnd/>
                    </a:ln>
                  </pic:spPr>
                </pic:pic>
              </a:graphicData>
            </a:graphic>
          </wp:inline>
        </w:drawing>
      </w:r>
    </w:p>
    <w:p w:rsidR="00951E88" w:rsidRPr="0053385B" w:rsidRDefault="0053385B" w:rsidP="006B44AB">
      <w:pPr>
        <w:pStyle w:val="a"/>
      </w:pPr>
      <w:r>
        <w:t>В</w:t>
      </w:r>
      <w:r w:rsidR="00951E88" w:rsidRPr="0053385B">
        <w:t>вод карточки схемы территориального планирования</w:t>
      </w:r>
    </w:p>
    <w:p w:rsidR="00951E88" w:rsidRDefault="00951E88" w:rsidP="00951E88">
      <w:r>
        <w:t xml:space="preserve">Поля «ОКТМО» и «Вид документа» заполняются значениями из соответствующих справочников.  </w:t>
      </w:r>
    </w:p>
    <w:p w:rsidR="00951E88" w:rsidRDefault="00951E88" w:rsidP="00951E88">
      <w:r>
        <w:lastRenderedPageBreak/>
        <w:t xml:space="preserve">Поля «Название документа», «Название органа власти» и таблица «Реквизиты утверждающего документа» заполняются данными из файла </w:t>
      </w:r>
      <w:r w:rsidRPr="00740365">
        <w:t>.</w:t>
      </w:r>
      <w:r>
        <w:rPr>
          <w:lang w:val="en-US"/>
        </w:rPr>
        <w:t>doc</w:t>
      </w:r>
      <w:r>
        <w:t>, содержащего положения о территориальном планировании.</w:t>
      </w:r>
    </w:p>
    <w:p w:rsidR="00951E88" w:rsidRDefault="00951E88" w:rsidP="00951E88">
      <w:r>
        <w:t>Файлы, относящиеся к документу, заполняются автоматически файлами из каталога хранения после нажатия кнопки «Присоединить существующие документы»:</w:t>
      </w:r>
    </w:p>
    <w:p w:rsidR="00951E88" w:rsidRDefault="00951E88" w:rsidP="00D0375A">
      <w:pPr>
        <w:pStyle w:val="aff5"/>
      </w:pPr>
      <w:r>
        <w:drawing>
          <wp:inline distT="0" distB="0" distL="0" distR="0" wp14:anchorId="4788A525" wp14:editId="603444BF">
            <wp:extent cx="5657850" cy="3268376"/>
            <wp:effectExtent l="19050" t="0" r="0" b="0"/>
            <wp:docPr id="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5665184" cy="3272613"/>
                    </a:xfrm>
                    <a:prstGeom prst="rect">
                      <a:avLst/>
                    </a:prstGeom>
                    <a:noFill/>
                    <a:ln w="9525">
                      <a:noFill/>
                      <a:miter lim="800000"/>
                      <a:headEnd/>
                      <a:tailEnd/>
                    </a:ln>
                  </pic:spPr>
                </pic:pic>
              </a:graphicData>
            </a:graphic>
          </wp:inline>
        </w:drawing>
      </w:r>
    </w:p>
    <w:p w:rsidR="00951E88" w:rsidRPr="000F7433" w:rsidRDefault="00951E88" w:rsidP="006B44AB">
      <w:pPr>
        <w:pStyle w:val="a"/>
      </w:pPr>
      <w:r w:rsidRPr="0053385B">
        <w:t>Присоединение документов к карточке схемы территориального планирования</w:t>
      </w:r>
    </w:p>
    <w:p w:rsidR="000F7433" w:rsidRDefault="000F7433">
      <w:pPr>
        <w:spacing w:after="200" w:line="276" w:lineRule="auto"/>
        <w:ind w:firstLine="0"/>
        <w:jc w:val="left"/>
      </w:pPr>
      <w:r>
        <w:br w:type="page"/>
      </w:r>
    </w:p>
    <w:p w:rsidR="008E6171" w:rsidRDefault="00951E88" w:rsidP="00484B8C">
      <w:pPr>
        <w:pStyle w:val="2"/>
      </w:pPr>
      <w:bookmarkStart w:id="32" w:name="_Toc477283994"/>
      <w:r>
        <w:lastRenderedPageBreak/>
        <w:t xml:space="preserve">Работа с Заявлениями на </w:t>
      </w:r>
      <w:r w:rsidR="000A7F5F">
        <w:t>выдачу</w:t>
      </w:r>
      <w:r>
        <w:t xml:space="preserve"> ГПЗУ</w:t>
      </w:r>
      <w:bookmarkEnd w:id="32"/>
    </w:p>
    <w:p w:rsidR="008E6171" w:rsidRDefault="00C41933" w:rsidP="008E6171">
      <w:r>
        <w:t>Г</w:t>
      </w:r>
      <w:r w:rsidR="008E6171">
        <w:t>радостроительн</w:t>
      </w:r>
      <w:r>
        <w:t>ый</w:t>
      </w:r>
      <w:r w:rsidR="008E6171">
        <w:t xml:space="preserve"> план земельного участка (ГПЗУ) </w:t>
      </w:r>
      <w:r>
        <w:t>– вид градостроительной документации, выполняет информационную функцию: в нём должна быть консолидирована информация о</w:t>
      </w:r>
      <w:r w:rsidR="009C1C25">
        <w:t>бо</w:t>
      </w:r>
      <w:r>
        <w:t xml:space="preserve"> всех строительных характеристиках предназначенного для застройки земельного участка и имеющихся в отношении него строительных ограничениях</w:t>
      </w:r>
      <w:r w:rsidR="00941F0C">
        <w:t xml:space="preserve">. </w:t>
      </w:r>
      <w:proofErr w:type="gramStart"/>
      <w:r w:rsidR="00941F0C">
        <w:t>П</w:t>
      </w:r>
      <w:r>
        <w:t>о существу представляет собой выписку из правил землепользования и застройки, проекта планировки и проекта межевания территории квартала (микрорайона) применительно к конкретному земельному участку, в которой указывается информация о строительных характеристиках предназначенного для застройки участка и имеющихся в отношении него строительных ограничениях.</w:t>
      </w:r>
      <w:proofErr w:type="gramEnd"/>
      <w:r>
        <w:t xml:space="preserve"> При этом градостроительный план не устанавливает соответствующие характеристики, а лишь воспроизводит те из них, которые определены в перечисленных актах в отношении территории, на которой расположен данный участок. </w:t>
      </w:r>
    </w:p>
    <w:p w:rsidR="00941F0C" w:rsidRDefault="00941F0C" w:rsidP="008E6171">
      <w:r>
        <w:t>Подготовка и выдача градостроительного плана земельного участка осуществляется органом местного самоуправления по заявлению собственника, пользователя либо иного заинтересованного лица.</w:t>
      </w:r>
    </w:p>
    <w:p w:rsidR="00941F0C" w:rsidRDefault="00941F0C" w:rsidP="00941F0C">
      <w:r>
        <w:t>В составе градостроительного плана земельного участка указываются:</w:t>
      </w:r>
    </w:p>
    <w:p w:rsidR="00941F0C" w:rsidRDefault="00941F0C" w:rsidP="00941F0C">
      <w:r>
        <w:t>1) границы земельного участка;</w:t>
      </w:r>
    </w:p>
    <w:p w:rsidR="00941F0C" w:rsidRDefault="00941F0C" w:rsidP="00941F0C">
      <w:r>
        <w:t>2) границы зон действия публичных сервитутов;</w:t>
      </w:r>
    </w:p>
    <w:p w:rsidR="00941F0C" w:rsidRDefault="00941F0C" w:rsidP="00941F0C">
      <w:r>
        <w:t>3)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41F0C" w:rsidRDefault="00941F0C" w:rsidP="00941F0C">
      <w:r>
        <w:t>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w:t>
      </w:r>
      <w:r w:rsidR="009C1C25">
        <w:t>бо</w:t>
      </w:r>
      <w:r>
        <w:t xml:space="preserve"> всех предусмотренных градостроительным регламентом видах разрешенного использования земельного участка;</w:t>
      </w:r>
    </w:p>
    <w:p w:rsidR="00941F0C" w:rsidRDefault="00941F0C" w:rsidP="00941F0C">
      <w:r>
        <w:t>5)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941F0C" w:rsidRDefault="00941F0C" w:rsidP="00941F0C">
      <w:r>
        <w:t>6) информация о расположенных в границах земельного участка объектах капитального строительства, объектах культурного наследия;</w:t>
      </w:r>
    </w:p>
    <w:p w:rsidR="00941F0C" w:rsidRDefault="00941F0C" w:rsidP="00941F0C">
      <w:r>
        <w:t>7) 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(далее - технические условия);</w:t>
      </w:r>
    </w:p>
    <w:p w:rsidR="00941F0C" w:rsidRDefault="00941F0C" w:rsidP="00941F0C">
      <w:r>
        <w:t>8) границы зоны планируемого размещения объектов капитального строительства для государственных или муниципальных нужд;</w:t>
      </w:r>
    </w:p>
    <w:p w:rsidR="00941F0C" w:rsidRDefault="00941F0C" w:rsidP="00941F0C">
      <w:r>
        <w:t>9) информация о возможности или невозможности разделения земельного участка на несколько земельных участков.</w:t>
      </w:r>
    </w:p>
    <w:p w:rsidR="00941F0C" w:rsidRDefault="00941F0C" w:rsidP="00941F0C">
      <w:pPr>
        <w:rPr>
          <w:lang w:val="en-US"/>
        </w:rPr>
      </w:pPr>
      <w:r>
        <w:lastRenderedPageBreak/>
        <w:t xml:space="preserve">Форма градостроительного плана земельного участка </w:t>
      </w:r>
      <w:r w:rsidR="00D5443E">
        <w:t>утверждена приказом Министерства строительства и ЖКХ РФ №400/</w:t>
      </w:r>
      <w:proofErr w:type="gramStart"/>
      <w:r w:rsidR="00D5443E">
        <w:t>пр</w:t>
      </w:r>
      <w:proofErr w:type="gramEnd"/>
      <w:r w:rsidR="00D5443E">
        <w:t xml:space="preserve"> от 06/06/2016. </w:t>
      </w:r>
      <w:r>
        <w:t xml:space="preserve"> Инструкция о порядке заполнения формы градостроительного плана земельного участка утвержден</w:t>
      </w:r>
      <w:r w:rsidR="007E006C">
        <w:t>а</w:t>
      </w:r>
      <w:r w:rsidR="007E4338" w:rsidRPr="007E4338">
        <w:t xml:space="preserve"> </w:t>
      </w:r>
      <w:r w:rsidR="007E006C">
        <w:t>п</w:t>
      </w:r>
      <w:r w:rsidR="007E006C" w:rsidRPr="007E006C">
        <w:t>риказ</w:t>
      </w:r>
      <w:r w:rsidR="007E006C">
        <w:t>ом</w:t>
      </w:r>
      <w:r w:rsidR="007E4338" w:rsidRPr="007E4338">
        <w:t xml:space="preserve"> </w:t>
      </w:r>
      <w:r w:rsidR="007E006C">
        <w:t>Министерства регионального развития РФ №93 от 11.08.2006. Тексты этих приказов включены в поставку.</w:t>
      </w:r>
    </w:p>
    <w:p w:rsidR="00011227" w:rsidRPr="00A570EA" w:rsidRDefault="00011227" w:rsidP="00011227">
      <w:pPr>
        <w:pStyle w:val="3"/>
      </w:pPr>
      <w:bookmarkStart w:id="33" w:name="_Общая_схема_работы"/>
      <w:bookmarkStart w:id="34" w:name="_Toc477283995"/>
      <w:bookmarkEnd w:id="33"/>
      <w:r w:rsidRPr="00A570EA">
        <w:t>Общая схема работы с ГПЗУ</w:t>
      </w:r>
    </w:p>
    <w:bookmarkEnd w:id="34"/>
    <w:p w:rsidR="00171A75" w:rsidRDefault="00171A75" w:rsidP="000A7F5F">
      <w:r>
        <w:t>Работа с выдачей ГПЗУ происходит по следующей схеме:</w:t>
      </w:r>
    </w:p>
    <w:p w:rsidR="00171A75" w:rsidRDefault="00F46AE4" w:rsidP="001672C0">
      <w:r>
        <w:rPr>
          <w:noProof/>
        </w:rPr>
      </w:r>
      <w:r>
        <w:rPr>
          <w:noProof/>
        </w:rPr>
        <w:pict>
          <v:group id="Полотно 27" o:spid="_x0000_s1145" editas="canvas" style="width:391.85pt;height:322.6pt;mso-position-horizontal-relative:char;mso-position-vertical-relative:line" coordorigin="2440,1952" coordsize="7837,6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">
            <v:shape id="_x0000_s1146" type="#_x0000_t75" style="position:absolute;left:2440;top:1952;width:7837;height:6452;visibility:visible" o:preferrelative="f" strokecolor="black [3213]">
              <v:fill o:detectmouseclick="t"/>
              <v:path o:connecttype="none"/>
            </v:shape>
            <v:group id="Группа 28" o:spid="_x0000_s1147" style="position:absolute;left:2526;top:1952;width:948;height:871" coordsize="6831,6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202" coordsize="21600,21600" o:spt="202" path="m,l,21600r21600,l21600,xe">
                <v:stroke joinstyle="miter"/>
                <v:path gradientshapeok="t" o:connecttype="rect"/>
              </v:shapetype>
              <v:shape id="Поле 3" o:spid="_x0000_s1148" type="#_x0000_t202" style="position:absolute;top:4652;width:6831;height:2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nhsEA&#10;AADbAAAADwAAAGRycy9kb3ducmV2LnhtbERPPW+DMBDdI+U/WBepWzBpo7aimChBQsqSoWmHjge+&#10;AAKfCXaB/vt6qNTx6X2nh8X0YqLRtZYV7KIYBHFldcu1gs+PYvsKwnlkjb1lUvBDDg7ZepViou3M&#10;7zRdfS1CCLsEFTTeD4mUrmrIoIvsQBy4mx0N+gDHWuoR5xBuevkYx8/SYMuhocGB8oaq7vptFHx1&#10;S2588XIqO7qfL6d97qYyV+phsxzfQHha/L/4z33WCp7C2PAl/AC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pZ4bBAAAA2wAAAA8AAAAAAAAAAAAAAAAAmAIAAGRycy9kb3du&#10;cmV2LnhtbFBLBQYAAAAABAAEAPUAAACGAwAAAAA=&#10;" filled="f" stroked="f" strokeweight=".5pt">
                <v:textbox style="mso-next-textbox:#Поле 3" inset=".90239mm,.90239mm,.90239mm,.90239mm">
                  <w:txbxContent>
                    <w:p w:rsidR="00A860E5" w:rsidRPr="00941F0C" w:rsidRDefault="00A860E5" w:rsidP="00941F0C">
                      <w:pPr>
                        <w:shd w:val="clear" w:color="auto" w:fill="F2DBDB" w:themeFill="accent2" w:themeFillTint="33"/>
                        <w:spacing w:line="240" w:lineRule="auto"/>
                        <w:ind w:firstLine="0"/>
                        <w:rPr>
                          <w:sz w:val="18"/>
                          <w:szCs w:val="18"/>
                        </w:rPr>
                      </w:pPr>
                      <w:r w:rsidRPr="00941F0C">
                        <w:rPr>
                          <w:rFonts w:eastAsia="Calibri"/>
                          <w:sz w:val="18"/>
                          <w:szCs w:val="18"/>
                        </w:rPr>
                        <w:t>З</w:t>
                      </w:r>
                      <w:r w:rsidRPr="00941F0C">
                        <w:rPr>
                          <w:sz w:val="18"/>
                          <w:szCs w:val="18"/>
                        </w:rPr>
                        <w:t>аявитель</w:t>
                      </w:r>
                    </w:p>
                  </w:txbxContent>
                </v:textbox>
              </v:shape>
              <v:shape id="Рисунок 37" o:spid="_x0000_s1149" type="#_x0000_t75" style="position:absolute;left:731;width:5048;height:52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hTnDAAAA2wAAAA8AAABkcnMvZG93bnJldi54bWxEj0GLwjAUhO+C/yE8wZum6mqXrlFEUBbx&#10;YtfL3h7Nsy02L7WJtvvvN4LgcZiZb5jlujOVeFDjSssKJuMIBHFmdcm5gvPPbvQJwnlkjZVlUvBH&#10;Dtarfm+JibYtn+iR+lwECLsEFRTe14mULivIoBvbmjh4F9sY9EE2udQNtgFuKjmNooU0WHJYKLCm&#10;bUHZNb0bBfvuMtvK+HDl+EOWt3M7/z0e5koNB93mC4Snzr/Dr/a3VjCL4fkl/A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7mFOcMAAADbAAAADwAAAAAAAAAAAAAAAACf&#10;AgAAZHJzL2Rvd25yZXYueG1sUEsFBgAAAAAEAAQA9wAAAI8DAAAAAA==&#10;">
                <v:imagedata r:id="rId94" o:title=""/>
                <v:path arrowok="t"/>
              </v:shape>
            </v:group>
            <v:group id="Группа 29" o:spid="_x0000_s1150" style="position:absolute;left:4251;top:3321;width:931;height:871" coordorigin="22161,736" coordsize="6831,6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Рисунок 35" o:spid="_x0000_s1151" type="#_x0000_t75" style="position:absolute;left:22893;top:736;width:5047;height:52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vtXDAAAA2wAAAA8AAABkcnMvZG93bnJldi54bWxEj0GLwjAUhO+C/yE8wZum6laXrlFEUBbx&#10;YtfL3h7Nsy02L7WJtvvvN4LgcZiZb5jlujOVeFDjSssKJuMIBHFmdcm5gvPPbvQJwnlkjZVlUvBH&#10;Dtarfm+JibYtn+iR+lwECLsEFRTe14mULivIoBvbmjh4F9sY9EE2udQNtgFuKjmNork0WHJYKLCm&#10;bUHZNb0bBfvuMtvKxeHKiw9Z3s5t/Hs8xEoNB93mC4Snzr/Dr/a3VjCL4fkl/A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e+1cMAAADbAAAADwAAAAAAAAAAAAAAAACf&#10;AgAAZHJzL2Rvd25yZXYueG1sUEsFBgAAAAAEAAQA9wAAAI8DAAAAAA==&#10;">
                <v:imagedata r:id="rId94" o:title=""/>
                <v:path arrowok="t"/>
              </v:shape>
              <v:shape id="Поле 3" o:spid="_x0000_s1152" type="#_x0000_t202" style="position:absolute;left:22161;top:5389;width:6832;height:2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Wb8QA&#10;AADbAAAADwAAAGRycy9kb3ducmV2LnhtbESPQWvCQBSE7wX/w/IEb3XTWmJJXcUEAl56aNqDx2f2&#10;NQnJvo3ZbYz/3i0IHoeZ+YbZ7CbTiZEG11hW8LKMQBCXVjdcKfj5zp/fQTiPrLGzTAqu5GC3nT1t&#10;MNH2wl80Fr4SAcIuQQW1930ipStrMuiWticO3q8dDPogh0rqAS8Bbjr5GkWxNNhwWKixp6ymsi3+&#10;jIJjO2XG5+v01NL58Jm+ZW48ZUot5tP+A4SnyT/C9/ZBK1jF8P8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6Vm/EAAAA2wAAAA8AAAAAAAAAAAAAAAAAmAIAAGRycy9k&#10;b3ducmV2LnhtbFBLBQYAAAAABAAEAPUAAACJAwAAAAA=&#10;" filled="f" stroked="f" strokeweight=".5pt">
                <v:textbox style="mso-next-textbox:#Поле 3" inset=".90239mm,.90239mm,.90239mm,.90239mm">
                  <w:txbxContent>
                    <w:p w:rsidR="00A860E5" w:rsidRPr="001672C0" w:rsidRDefault="00A860E5" w:rsidP="00171A75">
                      <w:pPr>
                        <w:shd w:val="clear" w:color="auto" w:fill="EAF1DD" w:themeFill="accent3" w:themeFillTint="33"/>
                        <w:spacing w:after="200" w:line="276" w:lineRule="auto"/>
                        <w:ind w:firstLine="0"/>
                        <w:rPr>
                          <w:sz w:val="22"/>
                        </w:rPr>
                      </w:pPr>
                      <w:r w:rsidRPr="001672C0">
                        <w:rPr>
                          <w:rFonts w:eastAsia="Calibri"/>
                          <w:sz w:val="18"/>
                          <w:szCs w:val="20"/>
                        </w:rPr>
                        <w:t>Оператор</w:t>
                      </w:r>
                    </w:p>
                  </w:txbxContent>
                </v:textbox>
              </v:shape>
            </v:group>
            <v:group id="Группа 30" o:spid="_x0000_s1153" style="position:absolute;left:6256;top:4051;width:1239;height:871" coordorigin="49129,21189" coordsize="8273,6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Рисунок 33" o:spid="_x0000_s1154" type="#_x0000_t75" style="position:absolute;left:49905;top:21189;width:5048;height:5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CgzrDAAAA2wAAAA8AAABkcnMvZG93bnJldi54bWxEj0GLwjAUhO+C/yE8wZum2lWXrlFEUBbx&#10;YtfL3h7Nsy02L7WJtvvvN4LgcZiZb5jlujOVeFDjSssKJuMIBHFmdcm5gvPPbvQJwnlkjZVlUvBH&#10;Dtarfm+JibYtn+iR+lwECLsEFRTe14mULivIoBvbmjh4F9sY9EE2udQNtgFuKjmNork0WHJYKLCm&#10;bUHZNb0bBfvuEm/l4nDlxYcsb+d29ns8zJQaDrrNFwhPnX+HX+1vrSCO4fkl/A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KDOsMAAADbAAAADwAAAAAAAAAAAAAAAACf&#10;AgAAZHJzL2Rvd25yZXYueG1sUEsFBgAAAAAEAAQA9wAAAI8DAAAAAA==&#10;">
                <v:imagedata r:id="rId94" o:title=""/>
                <v:path arrowok="t"/>
              </v:shape>
              <v:shape id="Поле 3" o:spid="_x0000_s1155" type="#_x0000_t202" style="position:absolute;left:49129;top:25842;width:8274;height:2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tg8MA&#10;AADbAAAADwAAAGRycy9kb3ducmV2LnhtbESPT4vCMBTE74LfITzBm013FV26RtGC4MWDfw4en83b&#10;trR5qU22dr/9RhA8DjPzG2a57k0tOmpdaVnBRxSDIM6sLjlXcDnvJl8gnEfWWFsmBX/kYL0aDpaY&#10;aPvgI3Unn4sAYZeggsL7JpHSZQUZdJFtiIP3Y1uDPsg2l7rFR4CbWn7G8VwaLDksFNhQWlBWnX6N&#10;gmvVp8bvFttbRff9YTtLXXdLlRqP+s03CE+9f4df7b1WMJ3B80v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Rtg8MAAADbAAAADwAAAAAAAAAAAAAAAACYAgAAZHJzL2Rv&#10;d25yZXYueG1sUEsFBgAAAAAEAAQA9QAAAIgDAAAAAA==&#10;" filled="f" stroked="f" strokeweight=".5pt">
                <v:textbox style="mso-next-textbox:#Поле 3" inset=".90239mm,.90239mm,.90239mm,.90239mm">
                  <w:txbxContent>
                    <w:p w:rsidR="00A860E5" w:rsidRPr="001672C0" w:rsidRDefault="00A860E5" w:rsidP="00171A75">
                      <w:pPr>
                        <w:shd w:val="clear" w:color="auto" w:fill="E5DFEC" w:themeFill="accent4" w:themeFillTint="33"/>
                        <w:spacing w:after="200" w:line="276" w:lineRule="auto"/>
                        <w:ind w:firstLine="0"/>
                        <w:rPr>
                          <w:sz w:val="22"/>
                        </w:rPr>
                      </w:pPr>
                      <w:r w:rsidRPr="001672C0">
                        <w:rPr>
                          <w:rFonts w:eastAsia="Calibri"/>
                          <w:sz w:val="18"/>
                          <w:szCs w:val="20"/>
                        </w:rPr>
                        <w:t>Исполнитель</w:t>
                      </w:r>
                    </w:p>
                  </w:txbxContent>
                </v:textbox>
              </v:shape>
            </v:group>
            <v:shapetype id="_x0000_t33" coordsize="21600,21600" o:spt="33" o:oned="t" path="m,l21600,r,21600e" filled="f">
              <v:stroke joinstyle="miter"/>
              <v:path arrowok="t" fillok="f" o:connecttype="none"/>
              <o:lock v:ext="edit" shapetype="t"/>
            </v:shapetype>
            <v:shape id="Прямая со стрелкой 31" o:spid="_x0000_s1156" type="#_x0000_t33" style="position:absolute;left:3328;top:2278;width:1367;height:1043;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r1e8IAAADbAAAADwAAAGRycy9kb3ducmV2LnhtbESP0WoCMRRE3wv+Q7iCbzWrhVJWo4ig&#10;rUoftP2Aa3LNLm5uliR11783hUIfh5k5w8yXvWvEjUKsPSuYjAsQxNqbmq2C76/N8xuImJANNp5J&#10;wZ0iLBeDpzmWxnd8pNspWZEhHEtUUKXUllJGXZHDOPYtcfYuPjhMWQYrTcAuw10jp0XxKh3WnBcq&#10;bGldkb6efpyC9W5/0FvbvWs7DefP3QYPtkWlRsN+NQORqE//4b/2h1HwMoHf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r1e8IAAADbAAAADwAAAAAAAAAAAAAA&#10;AAChAgAAZHJzL2Rvd25yZXYueG1sUEsFBgAAAAAEAAQA+QAAAJADAAAAAA==&#10;" strokecolor="#f68c36 [3049]">
              <v:stroke endarrow="open"/>
            </v:shape>
            <v:shape id="Поле 15" o:spid="_x0000_s1157" type="#_x0000_t202" style="position:absolute;left:3605;top:2013;width:1033;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wxsUA&#10;AADbAAAADwAAAGRycy9kb3ducmV2LnhtbESPX2vCQBDE3wt+h2MF3+pFh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zDGxQAAANsAAAAPAAAAAAAAAAAAAAAAAJgCAABkcnMv&#10;ZG93bnJldi54bWxQSwUGAAAAAAQABAD1AAAAigMAAAAA&#10;" filled="f" stroked="f" strokeweight=".5pt">
              <v:textbox style="mso-next-textbox:#Поле 15" inset="0,0,0,0">
                <w:txbxContent>
                  <w:p w:rsidR="00A860E5" w:rsidRPr="001672C0" w:rsidRDefault="00A860E5" w:rsidP="00171A75">
                    <w:pPr>
                      <w:pStyle w:val="afff7"/>
                      <w:rPr>
                        <w:sz w:val="16"/>
                        <w:szCs w:val="18"/>
                      </w:rPr>
                    </w:pPr>
                    <w:r w:rsidRPr="001672C0">
                      <w:rPr>
                        <w:sz w:val="16"/>
                        <w:szCs w:val="18"/>
                      </w:rPr>
                      <w:t>1. Заявление</w:t>
                    </w:r>
                  </w:p>
                </w:txbxContent>
              </v:textbox>
            </v:shape>
            <v:rect id="Прямоугольник 56" o:spid="_x0000_s1158" style="position:absolute;left:2448;top:5977;width:2053;height:11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LxscA&#10;AADbAAAADwAAAGRycy9kb3ducmV2LnhtbESPQWvCQBSE7wX/w/KEXkrdGFop0VXEVLDkoLUWenxk&#10;n0kw+zZkV5P217tCweMwM98ws0VvanGh1lWWFYxHEQji3OqKCwWHr/XzGwjnkTXWlknBLzlYzAcP&#10;M0y07fiTLntfiABhl6CC0vsmkdLlJRl0I9sQB+9oW4M+yLaQusUuwE0t4yiaSIMVh4USG1qVlJ/2&#10;Z6OgwZco3qanj+/Dz/s6S5/G2d+uVupx2C+nIDz1/h7+b2+0gtcJ3L6EH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YS8bHAAAA2w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style="mso-next-textbox:#Прямоугольник 56" inset="2.29211mm,1.1461mm,2.29211mm,1.1461mm">
                <w:txbxContent>
                  <w:p w:rsidR="00A860E5" w:rsidRPr="001672C0" w:rsidRDefault="00A860E5" w:rsidP="00171A75">
                    <w:pPr>
                      <w:ind w:firstLine="0"/>
                      <w:jc w:val="left"/>
                      <w:rPr>
                        <w:sz w:val="18"/>
                        <w:szCs w:val="20"/>
                      </w:rPr>
                    </w:pPr>
                    <w:r w:rsidRPr="001672C0">
                      <w:rPr>
                        <w:sz w:val="18"/>
                        <w:szCs w:val="20"/>
                      </w:rPr>
                      <w:t>БД Градостроитель</w:t>
                    </w:r>
                  </w:p>
                </w:txbxContent>
              </v:textbox>
            </v:rect>
            <v:rect id="Прямоугольник 57" o:spid="_x0000_s1159" style="position:absolute;left:8216;top:5936;width:2053;height:11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QGsUA&#10;AADbAAAADwAAAGRycy9kb3ducmV2LnhtbESPQWvCQBSE74X+h+UVvIhuqm0saVYRRexFoWrvj+xr&#10;EpJ9m+6uGv99tyD0OMzMN0y+6E0rLuR8bVnB8zgBQVxYXXOp4HTcjN5A+ICssbVMCm7kYTF/fMgx&#10;0/bKn3Q5hFJECPsMFVQhdJmUvqjIoB/bjjh639YZDFG6UmqH1wg3rZwkSSoN1hwXKuxoVVHRHM5G&#10;we7Fu8mw+RqW+59puu63q3O6uyk1eOqX7yAC9eE/fG9/aAWvM/j7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4JAaxQAAANs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style="mso-next-textbox:#Прямоугольник 57" inset="2.29211mm,1.1461mm,2.29211mm,1.1461mm">
                <w:txbxContent>
                  <w:p w:rsidR="00A860E5" w:rsidRPr="001672C0" w:rsidRDefault="00A860E5" w:rsidP="00171A75">
                    <w:pPr>
                      <w:ind w:firstLine="0"/>
                      <w:jc w:val="center"/>
                      <w:rPr>
                        <w:sz w:val="22"/>
                      </w:rPr>
                    </w:pPr>
                    <w:r w:rsidRPr="001672C0">
                      <w:rPr>
                        <w:sz w:val="22"/>
                      </w:rPr>
                      <w:t xml:space="preserve">ГИС </w:t>
                    </w:r>
                    <w:proofErr w:type="spellStart"/>
                    <w:r w:rsidRPr="001672C0">
                      <w:rPr>
                        <w:sz w:val="22"/>
                      </w:rPr>
                      <w:t>ИнГео</w:t>
                    </w:r>
                    <w:proofErr w:type="spellEnd"/>
                  </w:p>
                </w:txbxContent>
              </v:textbox>
            </v:rect>
            <v:shape id="Прямая со стрелкой 58" o:spid="_x0000_s1160" type="#_x0000_t32" style="position:absolute;left:3474;top:4192;width:1243;height:178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gUPsMAAADbAAAADwAAAGRycy9kb3ducmV2LnhtbERPz2vCMBS+D/Y/hDfwMjS1uCHVWMbY&#10;QJ2XqQePj+bZ1DYvtYla99cvh8GOH9/ved7bRlyp85VjBeNRAoK4cLriUsF+9zmcgvABWWPjmBTc&#10;yUO+eHyYY6bdjb/pug2liCHsM1RgQmgzKX1hyKIfuZY4ckfXWQwRdqXUHd5iuG1kmiSv0mLFscFg&#10;S++Ginp7sQrwy6CpN4dzfUifVx+r6U+7npyUGjz1bzMQgfrwL/5zL7WClzg2fo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YFD7DAAAA2wAAAA8AAAAAAAAAAAAA&#10;AAAAoQIAAGRycy9kb3ducmV2LnhtbFBLBQYAAAAABAAEAPkAAACRAwAAAAA=&#10;" strokecolor="#94b64e [3046]">
              <v:stroke endarrow="open"/>
            </v:shape>
            <v:shape id="Прямая со стрелкой 59" o:spid="_x0000_s1161" type="#_x0000_t32" style="position:absolute;left:4638;top:5041;width:1734;height:19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it8MAAADbAAAADwAAAGRycy9kb3ducmV2LnhtbESP3WrCQBSE7wXfYTmF3ummQotGVxFp&#10;SwkUNPoAh+wxWcyejdnNT9++Wyh4OczMN8xmN9pa9NR641jByzwBQVw4bbhUcDl/zJYgfEDWWDsm&#10;BT/kYbedTjaYajfwifo8lCJC2KeooAqhSaX0RUUW/dw1xNG7utZiiLItpW5xiHBby0WSvEmLhuNC&#10;hQ0dKipueWcVmOv4/nm/HxdZni1t+DayMyyVen4a92sQgcbwCP+3v7SC1xX8fY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u4rfDAAAA2wAAAA8AAAAAAAAAAAAA&#10;AAAAoQIAAGRycy9kb3ducmV2LnhtbFBLBQYAAAAABAAEAPkAAACRAwAAAAA=&#10;" strokecolor="#795d9b [3047]">
              <v:stroke endarrow="open"/>
            </v:shape>
            <v:shape id="Прямая со стрелкой 60" o:spid="_x0000_s1162" type="#_x0000_t32" style="position:absolute;left:7422;top:5041;width:1821;height:8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xN/MIAAADbAAAADwAAAGRycy9kb3ducmV2LnhtbERPz2vCMBS+D/Y/hDfYbabzIKOaijgm&#10;CoOhFbbja/Nsw5qX0sQa/evNYbDjx/d7sYy2EyMN3jhW8DrJQBDXThtuFBzLj5c3ED4ga+wck4Ir&#10;eVgWjw8LzLW78J7GQ2hECmGfo4I2hD6X0tctWfQT1xMn7uQGiyHBoZF6wEsKt52cZtlMWjScGlrs&#10;ad1S/Xs4WwWbr/fbZ2zM2lT6+2dTjbHcuajU81NczUEEiuFf/OfeagWztD59ST9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xN/MIAAADbAAAADwAAAAAAAAAAAAAA&#10;AAChAgAAZHJzL2Rvd25yZXYueG1sUEsFBgAAAAAEAAQA+QAAAJADAAAAAA==&#10;" strokecolor="#795d9b [3047]">
              <v:stroke endarrow="open"/>
            </v:shape>
            <v:shape id="Соединительная линия уступом 61" o:spid="_x0000_s1163" type="#_x0000_t33" style="position:absolute;left:3000;top:2823;width:1351;height:824;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SDcEAAADbAAAADwAAAGRycy9kb3ducmV2LnhtbESPzYrCMBSF9wO+Q7jC7Ma0johUo4gg&#10;iIwLtaDLa3Nti81NaWLbeXsjDMzy8J0fzmLVm0q01LjSsoJ4FIEgzqwuOVeQnrdfMxDOI2usLJOC&#10;X3KwWg4+Fpho2/GR2pPPRShhl6CCwvs6kdJlBRl0I1sTB3a3jUEfZJNL3WAXyk0lx1E0lQZLDgsF&#10;1rQpKHucnkZB4Pu8Mhf6OZTpcfJ9szHVV6U+h/16DsJT7//Nf+mdVjCN4f0l/AC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QBINwQAAANsAAAAPAAAAAAAAAAAAAAAA&#10;AKECAABkcnMvZG93bnJldi54bWxQSwUGAAAAAAQABAD5AAAAjwMAAAAA&#10;" strokecolor="#94b64e [3046]">
              <v:stroke endarrow="open"/>
            </v:shape>
            <v:shape id="Поле 15" o:spid="_x0000_s1164" type="#_x0000_t202" style="position:absolute;left:3083;top:3401;width:1033;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style="mso-next-textbox:#Поле 15" inset="0,0,0,0">
                <w:txbxContent>
                  <w:p w:rsidR="00A860E5" w:rsidRPr="001672C0" w:rsidRDefault="00A860E5" w:rsidP="00171A75">
                    <w:pPr>
                      <w:pStyle w:val="afff7"/>
                      <w:rPr>
                        <w:sz w:val="16"/>
                        <w:szCs w:val="18"/>
                      </w:rPr>
                    </w:pPr>
                    <w:r w:rsidRPr="001672C0">
                      <w:rPr>
                        <w:sz w:val="16"/>
                        <w:szCs w:val="18"/>
                      </w:rPr>
                      <w:t>7. ГПЗУ</w:t>
                    </w:r>
                  </w:p>
                </w:txbxContent>
              </v:textbox>
            </v:shape>
            <v:shape id="Поле 15" o:spid="_x0000_s1165" type="#_x0000_t202" style="position:absolute;left:5717;top:3563;width:1033;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style="mso-next-textbox:#Поле 15" inset="0,0,0,0">
                <w:txbxContent>
                  <w:p w:rsidR="00A860E5" w:rsidRPr="001672C0" w:rsidRDefault="00A860E5" w:rsidP="00171A75">
                    <w:pPr>
                      <w:pStyle w:val="afff7"/>
                      <w:rPr>
                        <w:sz w:val="16"/>
                      </w:rPr>
                    </w:pPr>
                    <w:r w:rsidRPr="001672C0">
                      <w:rPr>
                        <w:sz w:val="16"/>
                      </w:rPr>
                      <w:t>6. ГПЗУ</w:t>
                    </w:r>
                  </w:p>
                </w:txbxContent>
              </v:textbox>
            </v:shape>
            <v:shape id="Прямая со стрелкой 64" o:spid="_x0000_s1166" type="#_x0000_t33" style="position:absolute;left:5645;top:3064;width:263;height:1711;rotation:27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iQmsMAAADbAAAADwAAAGRycy9kb3ducmV2LnhtbESPQYvCMBSE74L/ITxhb5raFdFqlGVB&#10;WFg8WLvs9dE822LzUppYq7/eCILHYWa+Ydbb3tSio9ZVlhVMJxEI4tzqigsF2XE3XoBwHlljbZkU&#10;3MjBdjMcrDHR9soH6lJfiABhl6CC0vsmkdLlJRl0E9sQB+9kW4M+yLaQusVrgJtaxlE0lwYrDgsl&#10;NvRdUn5OL0bBrFt+HrJp+lv/3f/j083sOYqXSn2M+q8VCE+9f4df7R+tYD6D55fwA+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4kJrDAAAA2wAAAA8AAAAAAAAAAAAA&#10;AAAAoQIAAGRycy9kb3ducmV2LnhtbFBLBQYAAAAABAAEAPkAAACRAwAAAAA=&#10;" adj="-554373,51141,-554373" strokecolor="#795d9b [3047]">
              <v:stroke endarrow="open"/>
            </v:shape>
            <v:shape id="Поле 15" o:spid="_x0000_s1167" type="#_x0000_t202" style="position:absolute;left:3251;top:4703;width:1000;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Hr8UA&#10;AADbAAAADwAAAGRycy9kb3ducmV2LnhtbESPX2vCQBDE3wv9DscKfasXC0p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YevxQAAANsAAAAPAAAAAAAAAAAAAAAAAJgCAABkcnMv&#10;ZG93bnJldi54bWxQSwUGAAAAAAQABAD1AAAAigMAAAAA&#10;" filled="f" stroked="f" strokeweight=".5pt">
              <v:textbox style="mso-next-textbox:#Поле 15" inset="0,0,0,0">
                <w:txbxContent>
                  <w:p w:rsidR="00A860E5" w:rsidRPr="001672C0" w:rsidRDefault="00A860E5" w:rsidP="00171A75">
                    <w:pPr>
                      <w:pStyle w:val="afff7"/>
                      <w:rPr>
                        <w:sz w:val="16"/>
                      </w:rPr>
                    </w:pPr>
                    <w:r w:rsidRPr="001672C0">
                      <w:rPr>
                        <w:sz w:val="16"/>
                      </w:rPr>
                      <w:t xml:space="preserve">2. создание заявки </w:t>
                    </w:r>
                  </w:p>
                </w:txbxContent>
              </v:textbox>
            </v:shape>
            <v:roundrect id="Скругленный прямоугольник 67" o:spid="_x0000_s1168" style="position:absolute;left:5164;top:7327;width:3347;height:1057;visibility:visible;v-text-anchor:middle" arcsize="214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W38UA&#10;AADbAAAADwAAAGRycy9kb3ducmV2LnhtbESPzWoCQRCE7wHfYWjBS4izK2LCxlFCUAgeDJoEcuzs&#10;9P7oTs+y09H17R0hkGNRVV9R82XvGnWiLtSeDaTjBBRx7m3NpYHPj/XDE6ggyBYbz2TgQgGWi8Hd&#10;HDPrz7yj015KFSEcMjRQibSZ1iGvyGEY+5Y4eoXvHEqUXalth+cId42eJMlMO6w5LlTY0mtF+XH/&#10;6wxMC1nd2yJ1kh4PX+8/23DYfAdjRsP+5RmUUC//4b/2mzUwe4Tbl/gD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pbfxQAAANsAAAAPAAAAAAAAAAAAAAAAAJgCAABkcnMv&#10;ZG93bnJldi54bWxQSwUGAAAAAAQABAD1AAAAigMAAAAA&#10;" strokecolor="#9bbb59 [3206]" strokeweight="2pt">
              <v:textbox style="mso-next-textbox:#Скругленный прямоугольник 67" inset=".90239mm,.90239mm,.90239mm,.90239mm">
                <w:txbxContent>
                  <w:p w:rsidR="00A860E5" w:rsidRPr="001672C0" w:rsidRDefault="00A860E5" w:rsidP="00171A75">
                    <w:pPr>
                      <w:ind w:firstLine="0"/>
                      <w:jc w:val="center"/>
                      <w:rPr>
                        <w:sz w:val="20"/>
                        <w:szCs w:val="20"/>
                      </w:rPr>
                    </w:pPr>
                    <w:r w:rsidRPr="001672C0">
                      <w:rPr>
                        <w:sz w:val="20"/>
                        <w:szCs w:val="20"/>
                      </w:rPr>
                      <w:t>Автоматическое формирование предварительного документа ГПЗУ</w:t>
                    </w:r>
                  </w:p>
                </w:txbxContent>
              </v:textbox>
            </v:roundrect>
            <v:shape id="Прямая со стрелкой 68" o:spid="_x0000_s1169" type="#_x0000_t32" style="position:absolute;left:8511;top:7108;width:732;height:7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AfoLwAAADbAAAADwAAAGRycy9kb3ducmV2LnhtbERPSwrCMBDdC94hjOBO0woVqUYRQbC4&#10;8nOAsRnbajOpTdR6e7MQXD7ef7HqTC1e1LrKsoJ4HIEgzq2uuFBwPm1HMxDOI2usLZOCDzlYLfu9&#10;BabavvlAr6MvRAhhl6KC0vsmldLlJRl0Y9sQB+5qW4M+wLaQusV3CDe1nETRVBqsODSU2NCmpPx+&#10;fBoFj/hyiPbb5P64ZYm3lCVVzJlSw0G3noPw1Pm/+OfeaQXTMDZ8CT9AL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0AfoLwAAADbAAAADwAAAAAAAAAAAAAAAAChAgAA&#10;ZHJzL2Rvd25yZXYueG1sUEsFBgAAAAAEAAQA+QAAAIoDAAAAAA==&#10;" strokecolor="#4579b8 [3044]">
              <v:stroke dashstyle="dash" endarrow="open"/>
            </v:shape>
            <v:shape id="Прямая со стрелкой 69" o:spid="_x0000_s1170" type="#_x0000_t32" style="position:absolute;left:3474;top:7148;width:1690;height:6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uea8UAAADbAAAADwAAAGRycy9kb3ducmV2LnhtbESPQWvCQBSE74L/YXmCN900SGhT19AE&#10;RKEWbFoo3h7Z1yQ0+zZkV03/fbcgeBxm5htmnY2mExcaXGtZwcMyAkFcWd1yreDzY7t4BOE8ssbO&#10;Min4JQfZZjpZY6rtld/pUvpaBAi7FBU03veplK5qyKBb2p44eN92MOiDHGqpB7wGuOlkHEWJNNhy&#10;WGiwp6Kh6qc8GwU7/fV6zmOSb6fTsUhWu4POq4NS89n48gzC0+jv4Vt7rxUkT/D/JfwA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uea8UAAADbAAAADwAAAAAAAAAA&#10;AAAAAAChAgAAZHJzL2Rvd25yZXYueG1sUEsFBgAAAAAEAAQA+QAAAJMDAAAAAA==&#10;" strokecolor="#4579b8 [3044]">
              <v:stroke dashstyle="dash" endarrow="open"/>
            </v:shape>
            <v:shape id="Поле 15" o:spid="_x0000_s1171" type="#_x0000_t202" style="position:absolute;left:8544;top:4597;width:1317;height: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6sIA&#10;AADbAAAADwAAAGRycy9kb3ducmV2LnhtbERPTU/CQBC9m/gfNmPiTbZwQFNZiFFJOCgISAK3oTu2&#10;jd3ZZnco5d+zBxOPL+97MutdozoKsfZsYDjIQBEX3tZcGvjezh+eQEVBtth4JgMXijCb3t5MMLf+&#10;zGvqNlKqFMIxRwOVSJtrHYuKHMaBb4kT9+ODQ0kwlNoGPKdw1+hRlo21w5pTQ4UtvVZU/G5OzkCz&#10;j+HjmMmheys/5WulT7v34dKY+7v+5RmUUC//4j/3whp4TO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7LqwgAAANsAAAAPAAAAAAAAAAAAAAAAAJgCAABkcnMvZG93&#10;bnJldi54bWxQSwUGAAAAAAQABAD1AAAAhwMAAAAA&#10;" filled="f" stroked="f" strokeweight=".5pt">
              <v:textbox style="mso-next-textbox:#Поле 15" inset="0,0,0,0">
                <w:txbxContent>
                  <w:p w:rsidR="00A860E5" w:rsidRPr="001672C0" w:rsidRDefault="00A860E5" w:rsidP="00171A75">
                    <w:pPr>
                      <w:pStyle w:val="afff7"/>
                      <w:rPr>
                        <w:sz w:val="16"/>
                      </w:rPr>
                    </w:pPr>
                    <w:r w:rsidRPr="001672C0">
                      <w:rPr>
                        <w:sz w:val="16"/>
                      </w:rPr>
                      <w:t>3. Импорт КПТ, КПЗУ</w:t>
                    </w:r>
                    <w:r w:rsidRPr="001672C0">
                      <w:rPr>
                        <w:sz w:val="16"/>
                      </w:rPr>
                      <w:br/>
                      <w:t>Изготовление чертежа</w:t>
                    </w:r>
                  </w:p>
                </w:txbxContent>
              </v:textbox>
            </v:shape>
            <v:shape id="Поле 15" o:spid="_x0000_s1172" type="#_x0000_t202" style="position:absolute;left:5237;top:6148;width:1513;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XccYA&#10;AADbAAAADwAAAGRycy9kb3ducmV2LnhtbESPT0vDQBTE70K/w/IKvdlNPNQSuy2iFnrwT60t6O2Z&#10;fSbB7Nuw+5rGb+8KBY/DzPyGWawG16qeQmw8G8inGSji0tuGKwP7t/XlHFQUZIutZzLwQxFWy9HF&#10;AgvrT/xK/U4qlSAcCzRQi3SF1rGsyWGc+o44eV8+OJQkQ6VtwFOCu1ZfZdlMO2w4LdTY0V1N5ffu&#10;6Ay07zE8fmby0d9XT7J90cfDQ/5szGQ83N6AEhrkP3xub6yB6xz+vq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XccYAAADbAAAADwAAAAAAAAAAAAAAAACYAgAAZHJz&#10;L2Rvd25yZXYueG1sUEsFBgAAAAAEAAQA9QAAAIsDAAAAAA==&#10;" filled="f" stroked="f" strokeweight=".5pt">
              <v:textbox style="mso-next-textbox:#Поле 15" inset="0,0,0,0">
                <w:txbxContent>
                  <w:p w:rsidR="00A860E5" w:rsidRPr="001672C0" w:rsidRDefault="00A860E5" w:rsidP="00171A75">
                    <w:pPr>
                      <w:pStyle w:val="afff7"/>
                      <w:rPr>
                        <w:sz w:val="16"/>
                      </w:rPr>
                    </w:pPr>
                    <w:r w:rsidRPr="001672C0">
                      <w:rPr>
                        <w:sz w:val="16"/>
                      </w:rPr>
                      <w:t>4. Внесение доп. данных по заявке</w:t>
                    </w:r>
                  </w:p>
                </w:txbxContent>
              </v:textbox>
            </v:shape>
            <v:shape id="Прямая со стрелкой 72" o:spid="_x0000_s1173" type="#_x0000_t32" style="position:absolute;left:6837;top:4922;width:38;height:24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8spsMAAADbAAAADwAAAGRycy9kb3ducmV2LnhtbESP0WrCQBRE3wv+w3KFvtWNeWhDdBUR&#10;lRIo2LQfcMlek8Xs3Zhdk/TvuwWhj8PMnGHW28m2YqDeG8cKlosEBHHltOFawffX8SUD4QOyxtYx&#10;KfghD9vN7GmNuXYjf9JQhlpECPscFTQhdLmUvmrIol+4jjh6F9dbDFH2tdQ9jhFuW5kmyau0aDgu&#10;NNjRvqHqWt6tAnOZDqfb7ZwWZZHZ8GHk3bBU6nk+7VYgAk3hP/xov2sFbyn8fY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LKbDAAAA2wAAAA8AAAAAAAAAAAAA&#10;AAAAoQIAAGRycy9kb3ducmV2LnhtbFBLBQYAAAAABAAEAPkAAACRAwAAAAA=&#10;" strokecolor="#795d9b [3047]">
              <v:stroke endarrow="open"/>
            </v:shape>
            <v:shape id="Поле 15" o:spid="_x0000_s1174" type="#_x0000_t202" style="position:absolute;left:5495;top:6810;width:1380;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sncYA&#10;AADbAAAADwAAAGRycy9kb3ducmV2LnhtbESPX0vDQBDE3wv9DscWfGsvVbA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0sncYAAADbAAAADwAAAAAAAAAAAAAAAACYAgAAZHJz&#10;L2Rvd25yZXYueG1sUEsFBgAAAAAEAAQA9QAAAIsDAAAAAA==&#10;" filled="f" stroked="f" strokeweight=".5pt">
              <v:textbox style="mso-next-textbox:#Поле 15" inset="0,0,0,0">
                <w:txbxContent>
                  <w:p w:rsidR="00A860E5" w:rsidRPr="001672C0" w:rsidRDefault="00A860E5" w:rsidP="00171A75">
                    <w:pPr>
                      <w:pStyle w:val="afff7"/>
                      <w:rPr>
                        <w:sz w:val="16"/>
                      </w:rPr>
                    </w:pPr>
                    <w:r w:rsidRPr="001672C0">
                      <w:rPr>
                        <w:sz w:val="16"/>
                      </w:rPr>
                      <w:t>5. создание ГПЗУ</w:t>
                    </w:r>
                  </w:p>
                </w:txbxContent>
              </v:textbox>
            </v:shape>
            <v:shape id="Поле 15" o:spid="_x0000_s1175" type="#_x0000_t202" style="position:absolute;left:2794;top:7432;width:1381;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EOsUA&#10;AADbAAAADwAAAGRycy9kb3ducmV2LnhtbESP3WrCQBSE7wu+w3KE3jUbFUJJXcXaSm0lF0Yf4JA9&#10;TUKzZ0N2zc/bdwsFL4eZ+YZZb0fTiJ46V1tWsIhiEMSF1TWXCq6Xw9MzCOeRNTaWScFEDrab2cMa&#10;U20HPlOf+1IECLsUFVTet6mUrqjIoItsSxy8b9sZ9EF2pdQdDgFuGrmM40QarDksVNjSvqLiJ78Z&#10;BdZmq6/3K12yz930djq+fmTTcqXU43zcvYDwNPp7+L991AqSB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sQ6xQAAANsAAAAPAAAAAAAAAAAAAAAAAJgCAABkcnMv&#10;ZG93bnJldi54bWxQSwUGAAAAAAQABAD1AAAAigMAAAAA&#10;" filled="f" strokecolor="#4f81bd [3204]" strokeweight=".5pt">
              <v:stroke dashstyle="dash"/>
              <v:textbox style="mso-next-textbox:#Поле 15" inset="0,0,0,0">
                <w:txbxContent>
                  <w:p w:rsidR="00A860E5" w:rsidRPr="001672C0" w:rsidRDefault="00A860E5" w:rsidP="00171A75">
                    <w:pPr>
                      <w:spacing w:line="276" w:lineRule="auto"/>
                      <w:ind w:firstLine="0"/>
                      <w:rPr>
                        <w:i/>
                        <w:sz w:val="16"/>
                        <w:szCs w:val="18"/>
                      </w:rPr>
                    </w:pPr>
                    <w:r w:rsidRPr="001672C0">
                      <w:rPr>
                        <w:i/>
                        <w:sz w:val="16"/>
                        <w:szCs w:val="18"/>
                      </w:rPr>
                      <w:t>Сведения о ПЗЗ</w:t>
                    </w:r>
                    <w:r w:rsidRPr="001672C0">
                      <w:rPr>
                        <w:i/>
                        <w:sz w:val="16"/>
                        <w:szCs w:val="18"/>
                      </w:rPr>
                      <w:br/>
                      <w:t>Данные заявки</w:t>
                    </w:r>
                  </w:p>
                </w:txbxContent>
              </v:textbox>
            </v:shape>
            <v:shape id="Поле 15" o:spid="_x0000_s1176" type="#_x0000_t202" style="position:absolute;left:8791;top:7350;width:1380;height:7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MkMUA&#10;AADbAAAADwAAAGRycy9kb3ducmV2LnhtbESP3WrCQBSE7wt9h+UUvGs2VbQluoq/+FNyUfUBDtlj&#10;Epo9G7KrJm/vCoVeDjPzDTOZtaYSN2pcaVnBRxSDIM6sLjlXcD5t3r9AOI+ssbJMCjpyMJu+vkww&#10;0fbOP3Q7+lwECLsEFRTe14mULivIoItsTRy8i20M+iCbXOoG7wFuKtmP45E0WHJYKLCmZUHZ7/Fq&#10;FFibDg7rM53S/bxbfe8W27TrD5TqvbXzMQhPrf8P/7V3WsHnEJ5fw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cyQxQAAANsAAAAPAAAAAAAAAAAAAAAAAJgCAABkcnMv&#10;ZG93bnJldi54bWxQSwUGAAAAAAQABAD1AAAAigMAAAAA&#10;" filled="f" strokecolor="#4f81bd [3204]" strokeweight=".5pt">
              <v:stroke dashstyle="dash"/>
              <v:textbox style="mso-next-textbox:#Поле 15" inset="0,0,0,0">
                <w:txbxContent>
                  <w:p w:rsidR="00A860E5" w:rsidRPr="001672C0" w:rsidRDefault="00A860E5" w:rsidP="00171A75">
                    <w:pPr>
                      <w:spacing w:line="276" w:lineRule="auto"/>
                      <w:ind w:firstLine="0"/>
                      <w:rPr>
                        <w:sz w:val="22"/>
                      </w:rPr>
                    </w:pPr>
                    <w:r w:rsidRPr="001672C0">
                      <w:rPr>
                        <w:i/>
                        <w:iCs/>
                        <w:sz w:val="16"/>
                        <w:szCs w:val="18"/>
                      </w:rPr>
                      <w:t>Границы ПЗЗ</w:t>
                    </w:r>
                    <w:r w:rsidRPr="001672C0">
                      <w:rPr>
                        <w:i/>
                        <w:iCs/>
                        <w:sz w:val="16"/>
                        <w:szCs w:val="18"/>
                      </w:rPr>
                      <w:br/>
                      <w:t>Границы ЗУ и пятна застройки</w:t>
                    </w:r>
                  </w:p>
                </w:txbxContent>
              </v:textbox>
            </v:shape>
            <v:shape id="_x0000_s1457" type="#_x0000_t32" style="position:absolute;left:4638;top:4704;width:1413;height:1596;flip:y" o:connectortype="straight" strokecolor="#5f497a [2407]">
              <v:stroke endarrow="block"/>
            </v:shape>
            <v:shape id="_x0000_s1458" type="#_x0000_t202" style="position:absolute;left:4057;top:5110;width:1994;height:567" filled="f" stroked="f">
              <v:textbox style="mso-next-textbox:#_x0000_s1458">
                <w:txbxContent>
                  <w:p w:rsidR="00A860E5" w:rsidRPr="00F0157B" w:rsidRDefault="00A860E5" w:rsidP="00F0157B">
                    <w:pPr>
                      <w:ind w:firstLine="0"/>
                      <w:rPr>
                        <w:rFonts w:asciiTheme="minorHAnsi" w:hAnsiTheme="minorHAnsi"/>
                        <w:sz w:val="16"/>
                        <w:szCs w:val="16"/>
                      </w:rPr>
                    </w:pPr>
                    <w:r w:rsidRPr="00F0157B">
                      <w:rPr>
                        <w:rFonts w:asciiTheme="minorHAnsi" w:hAnsiTheme="minorHAnsi"/>
                        <w:sz w:val="16"/>
                        <w:szCs w:val="16"/>
                      </w:rPr>
                      <w:t>Дальнейшая обработка заявки исполнителем</w:t>
                    </w:r>
                  </w:p>
                </w:txbxContent>
              </v:textbox>
            </v:shape>
            <w10:wrap type="none"/>
            <w10:anchorlock/>
          </v:group>
        </w:pict>
      </w:r>
    </w:p>
    <w:p w:rsidR="00171A75" w:rsidRPr="00367618" w:rsidRDefault="00171A75" w:rsidP="006B44AB">
      <w:pPr>
        <w:pStyle w:val="a"/>
      </w:pPr>
      <w:r w:rsidRPr="00367618">
        <w:t>Схема работы при обработке заявления на выдачу ГПЗУ</w:t>
      </w:r>
      <w:r w:rsidR="00F661FF" w:rsidRPr="00367618">
        <w:t xml:space="preserve"> (укрупненно)</w:t>
      </w:r>
    </w:p>
    <w:p w:rsidR="00F661FF" w:rsidRDefault="00F46AE4" w:rsidP="00F661FF">
      <w:pPr>
        <w:ind w:firstLine="0"/>
      </w:pPr>
      <w:r>
        <w:rPr>
          <w:noProof/>
        </w:rPr>
      </w:r>
      <w:r>
        <w:rPr>
          <w:noProof/>
        </w:rPr>
        <w:pict>
          <v:group id="Полотно 1" o:spid="_x0000_s1177" editas="canvas" style="width:453pt;height:638.05pt;mso-position-horizontal-relative:char;mso-position-vertical-relative:line" coordorigin="1721,1150" coordsize="9060,12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">
            <v:shape id="_x0000_s1178" type="#_x0000_t75" style="position:absolute;left:1721;top:1150;width:9060;height:12761;visibility:visible" o:preferrelative="f" stroked="t" strokecolor="#95b3d7 [1940]">
              <v:fill o:detectmouseclick="t"/>
              <v:path o:connecttype="none"/>
            </v:shape>
            <v:roundrect id="Скругленный прямоугольник 16" o:spid="_x0000_s1179" style="position:absolute;left:1736;top:2300;width:6954;height:77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YlMEA&#10;AADbAAAADwAAAGRycy9kb3ducmV2LnhtbERPTWvCQBC9F/wPywi91Y1FrERXUSEgtD00evA4ZMck&#10;mJ0Nu1NN++u7hUJv83ifs9oMrlM3CrH1bGA6yUARV962XBs4HYunBagoyBY7z2TgiyJs1qOHFebW&#10;3/mDbqXUKoVwzNFAI9LnWseqIYdx4nvixF18cCgJhlrbgPcU7jr9nGVz7bDl1NBgT/uGqmv56QzE&#10;hd5J8e7p7TyT1+3Ld1FyKIx5HA/bJSihQf7Ff+6DTfPn8PtLOk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5GJTBAAAA2wAAAA8AAAAAAAAAAAAAAAAAmAIAAGRycy9kb3du&#10;cmV2LnhtbFBLBQYAAAAABAAEAPUAAACGAwAAAAA=&#10;" strokecolor="#4f81bd [3204]" strokeweight="2pt">
              <v:textbox style="mso-next-textbox:#Скругленный прямоугольник 16">
                <w:txbxContent>
                  <w:p w:rsidR="00F46AE4" w:rsidRPr="00B92F93" w:rsidRDefault="00F46AE4" w:rsidP="00C25679">
                    <w:pPr>
                      <w:pStyle w:val="afff7"/>
                    </w:pPr>
                    <w:hyperlink r:id="rId95" w:anchor="Этап 2. Создание нового " w:history="1">
                      <w:r w:rsidRPr="003B0AB2">
                        <w:rPr>
                          <w:rStyle w:val="ac"/>
                          <w:b/>
                        </w:rPr>
                        <w:t>Этап 2</w:t>
                      </w:r>
                    </w:hyperlink>
                    <w:r>
                      <w:rPr>
                        <w:b/>
                      </w:rPr>
                      <w:t xml:space="preserve">. </w:t>
                    </w:r>
                    <w:r w:rsidRPr="005E1E8D">
                      <w:rPr>
                        <w:b/>
                      </w:rPr>
                      <w:t>БД Граддокументации:</w:t>
                    </w:r>
                    <w:r w:rsidRPr="00B92F93">
                      <w:t xml:space="preserve"> Создание заявки и ввод данных о заявителе, </w:t>
                    </w:r>
                    <w:r>
                      <w:br/>
                    </w:r>
                    <w:r w:rsidRPr="00B92F93">
                      <w:t>о ЗУ, о входящих документах</w:t>
                    </w:r>
                    <w:r>
                      <w:t xml:space="preserve">, входящий номер/дата </w:t>
                    </w:r>
                  </w:p>
                </w:txbxContent>
              </v:textbox>
            </v:roundrect>
            <v:roundrect id="Скругленный прямоугольник 18" o:spid="_x0000_s1180" style="position:absolute;left:1728;top:3340;width:7329;height:48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SMMA&#10;AADbAAAADwAAAGRycy9kb3ducmV2LnhtbESPQWvCQBCF7wX/wzKCt7pRTNHUNcQWS8mtVuh1yE6T&#10;0OxsyK4m/vvOodDbDO/Ne9/s88l16kZDaD0bWC0TUMSVty3XBi6fp8ctqBCRLXaeycCdAuSH2cMe&#10;M+tH/qDbOdZKQjhkaKCJsc+0DlVDDsPS98SiffvBYZR1qLUdcJRw1+l1kjxphy1LQ4M9vTRU/Zyv&#10;zkBkTHbXcvV2TNvJb7Zf6WtRpsYs5lPxDCrSFP/Nf9fvVvAFVn6RA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lSMMAAADbAAAADwAAAAAAAAAAAAAAAACYAgAAZHJzL2Rv&#10;d25yZXYueG1sUEsFBgAAAAAEAAQA9QAAAIgDAAAAAA==&#10;" strokecolor="black [3200]" strokeweight="2pt">
              <v:textbox style="mso-next-textbox:#Скругленный прямоугольник 18">
                <w:txbxContent>
                  <w:p w:rsidR="00F46AE4" w:rsidRDefault="00F46AE4" w:rsidP="00C25679">
                    <w:pPr>
                      <w:pStyle w:val="afff7"/>
                    </w:pPr>
                    <w:hyperlink w:anchor="Этап 3.Обработка заявления. Запрос КВЗУ." w:history="1">
                      <w:r w:rsidRPr="003B0AB2">
                        <w:rPr>
                          <w:rStyle w:val="ac"/>
                          <w:b/>
                        </w:rPr>
                        <w:t>Этап 3</w:t>
                      </w:r>
                    </w:hyperlink>
                    <w:r>
                      <w:rPr>
                        <w:b/>
                      </w:rPr>
                      <w:t xml:space="preserve">. </w:t>
                    </w:r>
                    <w:r w:rsidRPr="005E1E8D">
                      <w:rPr>
                        <w:b/>
                      </w:rPr>
                      <w:t>СМЭВ</w:t>
                    </w:r>
                    <w:r>
                      <w:t>: Получение КВЗУ и КПТ для входящего ЗУ</w:t>
                    </w:r>
                  </w:p>
                </w:txbxContent>
              </v:textbox>
            </v:roundrect>
            <v:roundrect id="Скругленный прямоугольник 19" o:spid="_x0000_s1181" style="position:absolute;left:1734;top:4151;width:7329;height:47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MBMEA&#10;AADbAAAADwAAAGRycy9kb3ducmV2LnhtbERPTWvCQBC9F/oflil4a3b1IDZ1FRGEiL3Uesltmp1m&#10;Q7OzIbsm8d93C4K3ebzPWW8n14qB+tB41jDPFAjiypuGaw2Xr8PrCkSIyAZbz6ThRgG2m+enNebG&#10;j/xJwznWIoVwyFGDjbHLpQyVJYch8x1x4n587zAm2NfS9DimcNfKhVJL6bDh1GCxo72l6vd8dRp2&#10;30VhVydetF35cVQXc1SmKbWevUy7dxCRpvgQ392FSfPf4P+XdI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3jATBAAAA2wAAAA8AAAAAAAAAAAAAAAAAmAIAAGRycy9kb3du&#10;cmV2LnhtbFBLBQYAAAAABAAEAPUAAACGAwAAAAA=&#10;" strokecolor="#c0504d [3205]" strokeweight="2pt">
              <v:textbox style="mso-next-textbox:#Скругленный прямоугольник 19">
                <w:txbxContent>
                  <w:p w:rsidR="00F46AE4" w:rsidRDefault="00F46AE4" w:rsidP="00C25679">
                    <w:pPr>
                      <w:pStyle w:val="afff7"/>
                    </w:pPr>
                    <w:hyperlink w:anchor="Этап 4. Импорт данных о КВЗУ в ИНГЕО." w:history="1">
                      <w:r w:rsidRPr="003B0AB2">
                        <w:rPr>
                          <w:rStyle w:val="ac"/>
                          <w:b/>
                        </w:rPr>
                        <w:t>Этап 4</w:t>
                      </w:r>
                    </w:hyperlink>
                    <w:r>
                      <w:rPr>
                        <w:b/>
                      </w:rPr>
                      <w:t xml:space="preserve">. </w:t>
                    </w:r>
                    <w:r w:rsidRPr="005E1E8D">
                      <w:rPr>
                        <w:b/>
                      </w:rPr>
                      <w:t>ГИС ИнГео</w:t>
                    </w:r>
                    <w:r>
                      <w:t>: Импорт КВЗУ и КПТ</w:t>
                    </w:r>
                  </w:p>
                </w:txbxContent>
              </v:textbox>
            </v:roundrect>
            <v:roundrect id="Скругленный прямоугольник 20" o:spid="_x0000_s1182" style="position:absolute;left:1728;top:4700;width:7335;height:105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vJL4A&#10;AADbAAAADwAAAGRycy9kb3ducmV2LnhtbERPTYvCMBC9C/6HMII3TexBpGsUEYSKXnS9eJttxqbY&#10;TEoTtf57cxD2+Hjfy3XvGvGkLtSeNcymCgRx6U3NlYbL726yABEissHGM2l4U4D1ajhYYm78i0/0&#10;PMdKpBAOOWqwMba5lKG05DBMfUucuJvvHMYEu0qaDl8p3DUyU2ouHdacGiy2tLVU3s8Pp2HzVxR2&#10;ceCsaa/HvbqYvTL1VevxqN/8gIjUx3/x110YDVlan76kH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h7yS+AAAA2wAAAA8AAAAAAAAAAAAAAAAAmAIAAGRycy9kb3ducmV2&#10;LnhtbFBLBQYAAAAABAAEAPUAAACDAwAAAAA=&#10;" strokecolor="#c0504d [3205]" strokeweight="2pt">
              <v:textbox style="mso-next-textbox:#Скругленный прямоугольник 20">
                <w:txbxContent>
                  <w:p w:rsidR="00F46AE4" w:rsidRDefault="00F46AE4" w:rsidP="00C25679">
                    <w:pPr>
                      <w:pStyle w:val="afff7"/>
                    </w:pPr>
                    <w:hyperlink w:anchor="Этап 5. Изготовление чертежа для ГПЗУ в ИНГЕО." w:history="1">
                      <w:r w:rsidRPr="003B0AB2">
                        <w:rPr>
                          <w:rStyle w:val="ac"/>
                          <w:b/>
                        </w:rPr>
                        <w:t>Этап 5</w:t>
                      </w:r>
                    </w:hyperlink>
                    <w:r>
                      <w:rPr>
                        <w:b/>
                      </w:rPr>
                      <w:t xml:space="preserve">. </w:t>
                    </w:r>
                    <w:r w:rsidRPr="005E1E8D">
                      <w:rPr>
                        <w:b/>
                      </w:rPr>
                      <w:t>ГИС ИнГео</w:t>
                    </w:r>
                    <w:r>
                      <w:t>: Изготовление чертежа для ГПЗУ: Границы ЗУ, Пятно застройки, номера точек, размеры, выноски, создание макета печати, растрирование чертежа</w:t>
                    </w:r>
                  </w:p>
                </w:txbxContent>
              </v:textbox>
            </v:roundrect>
            <v:roundrect id="Скругленный прямоугольник 21" o:spid="_x0000_s1183" style="position:absolute;left:1721;top:6018;width:7336;height:108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KXcMA&#10;AADbAAAADwAAAGRycy9kb3ducmV2LnhtbESPQWvCQBSE7wX/w/IEb3WjiJXUVVQICLWHpj30+Mi+&#10;JqHZt2H3qWl/fbcgeBxm5htmvR1cpy4UYuvZwGyagSKuvG25NvDxXjyuQEVBtth5JgM/FGG7GT2s&#10;Mbf+ym90KaVWCcIxRwONSJ9rHauGHMap74mT9+WDQ0ky1NoGvCa46/Q8y5baYctpocGeDg1V3+XZ&#10;GYgrvZfi1dPpcyEvu6ffouRQGDMZD7tnUEKD3MO39tEamM/g/0v6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xKXcMAAADbAAAADwAAAAAAAAAAAAAAAACYAgAAZHJzL2Rv&#10;d25yZXYueG1sUEsFBgAAAAAEAAQA9QAAAIgDAAAAAA==&#10;" strokecolor="#4f81bd [3204]" strokeweight="2pt">
              <v:textbox style="mso-next-textbox:#Скругленный прямоугольник 21">
                <w:txbxContent>
                  <w:p w:rsidR="00F46AE4" w:rsidRDefault="00F46AE4" w:rsidP="00C25679">
                    <w:pPr>
                      <w:pStyle w:val="afff7"/>
                    </w:pPr>
                    <w:hyperlink r:id="rId96" w:anchor="Этап 6. Заполнение дополнительных данных и добавление чертежа в БД " w:history="1">
                      <w:r w:rsidRPr="003B0AB2">
                        <w:rPr>
                          <w:rStyle w:val="ac"/>
                          <w:b/>
                        </w:rPr>
                        <w:t>Этап 6</w:t>
                      </w:r>
                    </w:hyperlink>
                    <w:r>
                      <w:rPr>
                        <w:b/>
                      </w:rPr>
                      <w:t xml:space="preserve">. </w:t>
                    </w:r>
                    <w:r w:rsidRPr="005E1E8D">
                      <w:rPr>
                        <w:b/>
                      </w:rPr>
                      <w:t>БД Граддокументации</w:t>
                    </w:r>
                    <w:r>
                      <w:t>: Ввод доп. характеристик «Заявки ГПЗУ» – информации о топоснове, структурированный адрес ЗУ, иная информация. Добавление «документа» с растрированным чертежом.</w:t>
                    </w:r>
                  </w:p>
                </w:txbxContent>
              </v:textbox>
            </v:roundrect>
            <v:roundrect id="Скругленный прямоугольник 22" o:spid="_x0000_s1184" style="position:absolute;left:1721;top:7331;width:7335;height:107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yMMA&#10;AADbAAAADwAAAGRycy9kb3ducmV2LnhtbESPwWrDMBBE74X8g9hAbrVUH4JxrIRQKDg0l7q55Lax&#10;NpaptTKWmjh/XxUKPQ4z84apdrMbxI2m0HvW8JIpEMStNz13Gk6fb88FiBCRDQ6eScODAuy2i6cK&#10;S+Pv/EG3JnYiQTiUqMHGOJZShtaSw5D5kTh5Vz85jElOnTQT3hPcDTJXai0d9pwWLI70aqn9ar6d&#10;hv2lrm3xzvkwno8HdTIHZfqz1qvlvN+AiDTH//BfuzYa8h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UyMMAAADbAAAADwAAAAAAAAAAAAAAAACYAgAAZHJzL2Rv&#10;d25yZXYueG1sUEsFBgAAAAAEAAQA9QAAAIgDAAAAAA==&#10;" strokecolor="#c0504d [3205]" strokeweight="2pt">
              <v:textbox style="mso-next-textbox:#Скругленный прямоугольник 22">
                <w:txbxContent>
                  <w:p w:rsidR="00F46AE4" w:rsidRDefault="00F46AE4" w:rsidP="00C25679">
                    <w:pPr>
                      <w:pStyle w:val="afff7"/>
                    </w:pPr>
                    <w:hyperlink w:anchor="Этап 7. Формирование предварительного ГПЗУ в ИнГео." w:history="1">
                      <w:r w:rsidRPr="003B0AB2">
                        <w:rPr>
                          <w:rStyle w:val="ac"/>
                          <w:b/>
                        </w:rPr>
                        <w:t>Этап 7</w:t>
                      </w:r>
                    </w:hyperlink>
                    <w:r>
                      <w:rPr>
                        <w:b/>
                      </w:rPr>
                      <w:t xml:space="preserve">. </w:t>
                    </w:r>
                    <w:r w:rsidRPr="005E1E8D">
                      <w:rPr>
                        <w:b/>
                      </w:rPr>
                      <w:t>ГИС ИнГео</w:t>
                    </w:r>
                    <w:r>
                      <w:t>: Автоматическое формирование предварительного документа ГПЗУ на основе – слоёв с ПЗЗ в ИнГео, данными регламентов ПЗЗ в БД Градостроитель и  характеристик Заявки</w:t>
                    </w:r>
                  </w:p>
                </w:txbxContent>
              </v:textbox>
            </v:roundrect>
            <v:roundrect id="Скругленный прямоугольник 23" o:spid="_x0000_s1185" style="position:absolute;left:1721;top:8640;width:7335;height:7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9hMIA&#10;AADbAAAADwAAAGRycy9kb3ducmV2LnhtbESPQYvCMBSE74L/IbwFb5rWtYtWU9EVF/G2Knh9NM+2&#10;bPNSmqj135sFweMwM98wi2VnanGj1lWWFcSjCARxbnXFhYLTcTucgnAeWWNtmRQ8yMEy6/cWmGp7&#10;51+6HXwhAoRdigpK75tUSpeXZNCNbEMcvIttDfog20LqFu8Bbmo5jqIvabDisFBiQ98l5X+Hq1Hg&#10;GaPZdR//rJOqs5PpOdms9olSg49uNQfhqfPv8Ku90wrGn/D/JfwA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D2EwgAAANsAAAAPAAAAAAAAAAAAAAAAAJgCAABkcnMvZG93&#10;bnJldi54bWxQSwUGAAAAAAQABAD1AAAAhwMAAAAA&#10;" strokecolor="black [3200]" strokeweight="2pt">
              <v:textbox style="mso-next-textbox:#Скругленный прямоугольник 23">
                <w:txbxContent>
                  <w:p w:rsidR="00F46AE4" w:rsidRPr="00844EF6" w:rsidRDefault="00F46AE4" w:rsidP="00C25679">
                    <w:pPr>
                      <w:pStyle w:val="afff7"/>
                    </w:pPr>
                    <w:hyperlink w:anchor="Этап 8. Редактирование документа ГПЗУ." w:history="1">
                      <w:r w:rsidRPr="003B0AB2">
                        <w:rPr>
                          <w:rStyle w:val="ac"/>
                          <w:b/>
                        </w:rPr>
                        <w:t>Этап 8</w:t>
                      </w:r>
                    </w:hyperlink>
                    <w:r>
                      <w:rPr>
                        <w:b/>
                      </w:rPr>
                      <w:t xml:space="preserve">. </w:t>
                    </w:r>
                    <w:r w:rsidRPr="005E1E8D">
                      <w:rPr>
                        <w:b/>
                        <w:lang w:val="en-US"/>
                      </w:rPr>
                      <w:t>Word</w:t>
                    </w:r>
                    <w:r>
                      <w:t>: Редактирование  документа ГПЗУ – доп. сведения, присвоение реестрового номера ГПЗУ. Печать.</w:t>
                    </w:r>
                  </w:p>
                </w:txbxContent>
              </v:textbox>
            </v:roundrect>
            <v:roundrect id="Скругленный прямоугольник 24" o:spid="_x0000_s1186" style="position:absolute;left:1721;top:9678;width:7335;height:76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pxcMA&#10;AADbAAAADwAAAGRycy9kb3ducmV2LnhtbESPQWvCQBSE70L/w/KE3nSjSJXUVWwhULAeTHvo8ZF9&#10;TUKzb8Puq0Z/vSsUehxm5htmvR1cp04UYuvZwGyagSKuvG25NvD5UUxWoKIgW+w8k4ELRdhuHkZr&#10;zK0/85FOpdQqQTjmaKAR6XOtY9WQwzj1PXHyvn1wKEmGWtuA5wR3nZ5n2ZN22HJaaLCn14aqn/LX&#10;GYgr/SLFwdP710L2u+W1KDkUxjyOh90zKKFB/sN/7TdrYL6A+5f0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vpxcMAAADbAAAADwAAAAAAAAAAAAAAAACYAgAAZHJzL2Rv&#10;d25yZXYueG1sUEsFBgAAAAAEAAQA9QAAAIgDAAAAAA==&#10;" strokecolor="#4f81bd [3204]" strokeweight="2pt">
              <v:textbox style="mso-next-textbox:#Скругленный прямоугольник 24">
                <w:txbxContent>
                  <w:p w:rsidR="00F46AE4" w:rsidRDefault="00F46AE4" w:rsidP="00C25679">
                    <w:pPr>
                      <w:pStyle w:val="afff7"/>
                    </w:pPr>
                    <w:hyperlink r:id="rId97" w:anchor="Этап 9. Добавление doc-файла ГПЗУ к заявке в БД " w:history="1">
                      <w:r w:rsidRPr="003B0AB2">
                        <w:rPr>
                          <w:rStyle w:val="ac"/>
                          <w:b/>
                        </w:rPr>
                        <w:t>Этап 9</w:t>
                      </w:r>
                    </w:hyperlink>
                    <w:r>
                      <w:rPr>
                        <w:b/>
                      </w:rPr>
                      <w:t xml:space="preserve">. </w:t>
                    </w:r>
                    <w:r w:rsidRPr="005E1E8D">
                      <w:rPr>
                        <w:b/>
                      </w:rPr>
                      <w:t>БД Граддокументации</w:t>
                    </w:r>
                    <w:r>
                      <w:t xml:space="preserve">: </w:t>
                    </w:r>
                    <w:proofErr w:type="gramStart"/>
                    <w:r>
                      <w:t xml:space="preserve">Добавление «документа» с подготовленным ГПЗУ (приложение в виде </w:t>
                    </w:r>
                    <w:r>
                      <w:rPr>
                        <w:lang w:val="en-US"/>
                      </w:rPr>
                      <w:t>doc</w:t>
                    </w:r>
                    <w:r w:rsidRPr="00AC6F44">
                      <w:t>-</w:t>
                    </w:r>
                    <w:r>
                      <w:t>файла).</w:t>
                    </w:r>
                    <w:proofErr w:type="gramEnd"/>
                    <w:r>
                      <w:t xml:space="preserve"> Ввод реестрового номера ГПЗУ</w:t>
                    </w:r>
                  </w:p>
                </w:txbxContent>
              </v:textbox>
            </v:roundrect>
            <v:roundrect id="Скругленный прямоугольник 25" o:spid="_x0000_s1187" style="position:absolute;left:1736;top:10740;width:6730;height:8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Aa8MA&#10;AADbAAAADwAAAGRycy9kb3ducmV2LnhtbESPT4vCMBTE7wt+h/AEb2ui2MXtGsU/KOJt3YW9Pppn&#10;W2xeSpPW+u2NIOxxmJnfMItVbyvRUeNLxxomYwWCOHOm5FzD78/+fQ7CB2SDlWPScCcPq+XgbYGp&#10;cTf+pu4cchEh7FPUUIRQp1L6rCCLfuxq4uhdXGMxRNnk0jR4i3BbyalSH9JiyXGhwJq2BWXXc2s1&#10;BEb12Z4mh01S9m42/0t261Oi9WjYr79ABOrDf/jVPhoN0w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kAa8MAAADbAAAADwAAAAAAAAAAAAAAAACYAgAAZHJzL2Rv&#10;d25yZXYueG1sUEsFBgAAAAAEAAQA9QAAAIgDAAAAAA==&#10;" strokecolor="black [3200]" strokeweight="2pt">
              <v:textbox style="mso-next-textbox:#Скругленный прямоугольник 25">
                <w:txbxContent>
                  <w:p w:rsidR="00F46AE4" w:rsidRDefault="00F46AE4" w:rsidP="00C25679">
                    <w:pPr>
                      <w:pStyle w:val="afff7"/>
                    </w:pPr>
                    <w:hyperlink w:anchor="Этап 10. Подпись бумажного документа ГПЗУ." w:history="1">
                      <w:r w:rsidRPr="003B0AB2">
                        <w:rPr>
                          <w:rStyle w:val="ac"/>
                          <w:b/>
                        </w:rPr>
                        <w:t>Этап 10</w:t>
                      </w:r>
                    </w:hyperlink>
                    <w:r>
                      <w:rPr>
                        <w:b/>
                      </w:rPr>
                      <w:t xml:space="preserve">. </w:t>
                    </w:r>
                    <w:r w:rsidRPr="005E1E8D">
                      <w:rPr>
                        <w:b/>
                      </w:rPr>
                      <w:t>Канцелярия</w:t>
                    </w:r>
                    <w:r>
                      <w:t xml:space="preserve">: Подпись на бумажном документе ГПЗУ. </w:t>
                    </w:r>
                    <w:r>
                      <w:br/>
                      <w:t>Присвоение исходящего номера и даты</w:t>
                    </w:r>
                  </w:p>
                </w:txbxContent>
              </v:textbox>
            </v:roundrect>
            <v:roundrect id="Скругленный прямоугольник 26" o:spid="_x0000_s1188" style="position:absolute;left:1735;top:11833;width:6800;height:106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SKcMA&#10;AADbAAAADwAAAGRycy9kb3ducmV2LnhtbESPQWvCQBSE70L/w/IEb7pRikrqKlYIFNoeTHvo8ZF9&#10;TUKzb8PuU2N/fbcgeBxm5htmsxtcp84UYuvZwHyWgSKuvG25NvD5UUzXoKIgW+w8k4ErRdhtH0Yb&#10;zK2/8JHOpdQqQTjmaKAR6XOtY9WQwzjzPXHyvn1wKEmGWtuAlwR3nV5k2VI7bDktNNjToaHqpzw5&#10;A3Gtn6V49/T29Siv+9VvUXIojJmMh/0TKKFB7uFb+8UaWCzh/0v6AX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XSKcMAAADbAAAADwAAAAAAAAAAAAAAAACYAgAAZHJzL2Rv&#10;d25yZXYueG1sUEsFBgAAAAAEAAQA9QAAAIgDAAAAAA==&#10;" strokecolor="#4f81bd [3204]" strokeweight="2pt">
              <v:textbox style="mso-next-textbox:#Скругленный прямоугольник 26">
                <w:txbxContent>
                  <w:p w:rsidR="00F46AE4" w:rsidRDefault="00F46AE4" w:rsidP="00C25679">
                    <w:pPr>
                      <w:pStyle w:val="afff7"/>
                    </w:pPr>
                    <w:hyperlink r:id="rId98" w:anchor="Этап 11. Добавление pdf-файла ГПЗУ к заявке в БД " w:history="1">
                      <w:r w:rsidRPr="003B0AB2">
                        <w:rPr>
                          <w:rStyle w:val="ac"/>
                          <w:b/>
                        </w:rPr>
                        <w:t>Этап 11</w:t>
                      </w:r>
                    </w:hyperlink>
                    <w:r>
                      <w:rPr>
                        <w:b/>
                      </w:rPr>
                      <w:t xml:space="preserve">. </w:t>
                    </w:r>
                    <w:r w:rsidRPr="005E1E8D">
                      <w:rPr>
                        <w:b/>
                      </w:rPr>
                      <w:t>БД Граддокументации</w:t>
                    </w:r>
                    <w:r>
                      <w:t xml:space="preserve">: </w:t>
                    </w:r>
                    <w:proofErr w:type="gramStart"/>
                    <w:r>
                      <w:t xml:space="preserve">Добавление «документа» с итоговым ГПЗУ (приложение в виде </w:t>
                    </w:r>
                    <w:r>
                      <w:rPr>
                        <w:lang w:val="en-US"/>
                      </w:rPr>
                      <w:t>pdf</w:t>
                    </w:r>
                    <w:r w:rsidRPr="00AC6F44">
                      <w:t>-</w:t>
                    </w:r>
                    <w:r>
                      <w:t>файла, скана подписанного ГПЗУ).</w:t>
                    </w:r>
                    <w:proofErr w:type="gramEnd"/>
                    <w:r>
                      <w:t xml:space="preserve"> </w:t>
                    </w:r>
                    <w:r>
                      <w:br/>
                      <w:t>Ввод исходящего номера/даты</w:t>
                    </w:r>
                  </w:p>
                </w:txbxContent>
              </v:textbox>
            </v:roundrect>
            <v:group id="Группа 39" o:spid="_x0000_s1189" style="position:absolute;left:9481;top:2065;width:1029;height:1054" coordsize="6831,6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Рисунок 40" o:spid="_x0000_s1190" type="#_x0000_t75" style="position:absolute;left:731;width:5048;height:52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WbjDCAAAA2wAAAA8AAABkcnMvZG93bnJldi54bWxET8tqwkAU3Rf6D8MtuGsmtlolOgklUBFx&#10;o3Xj7pK5eWDmTpqZJvHvO4uCy8N5b7PJtGKg3jWWFcyjGARxYXXDlYLL99frGoTzyBpby6TgTg6y&#10;9Plpi4m2I59oOPtKhBB2CSqove8SKV1Rk0EX2Y44cKXtDfoA+0rqHscQblr5Fscf0mDDoaHGjvKa&#10;itv51yjYTeV7LleHG68Wsvm5jMvr8bBUavYyfW5AeJr8Q/zv3msFi7A+fAk/QK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Vm4wwgAAANsAAAAPAAAAAAAAAAAAAAAAAJ8C&#10;AABkcnMvZG93bnJldi54bWxQSwUGAAAAAAQABAD3AAAAjgMAAAAA&#10;">
                <v:imagedata r:id="rId94" o:title=""/>
                <v:path arrowok="t"/>
              </v:shape>
              <v:shape id="Поле 3" o:spid="_x0000_s1191" type="#_x0000_t202" style="position:absolute;top:4652;width:6831;height:2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W9ZsMA&#10;AADbAAAADwAAAGRycy9kb3ducmV2LnhtbESPT4vCMBTE7wv7HcJb8LamiqhU07IWBC8e/HPw+Gze&#10;tqXNS21ird/eCAt7HGbmN8w6HUwjeupcZVnBZByBIM6trrhQcD5tv5cgnEfW2FgmBU9ykCafH2uM&#10;tX3wgfqjL0SAsItRQel9G0vp8pIMurFtiYP3azuDPsiukLrDR4CbRk6jaC4NVhwWSmwpKymvj3ej&#10;4FIPmfHbxeZa022338wy118zpUZfw88KhKfB/4f/2jutYDaB95fwA2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W9ZsMAAADbAAAADwAAAAAAAAAAAAAAAACYAgAAZHJzL2Rv&#10;d25yZXYueG1sUEsFBgAAAAAEAAQA9QAAAIgDAAAAAA==&#10;" filled="f" stroked="f" strokeweight=".5pt">
                <v:textbox style="mso-next-textbox:#Поле 3" inset="1mm,1mm,1mm,1mm">
                  <w:txbxContent>
                    <w:p w:rsidR="00F46AE4" w:rsidRPr="001672C0" w:rsidRDefault="00F46AE4" w:rsidP="002C5ECE">
                      <w:pPr>
                        <w:shd w:val="clear" w:color="auto" w:fill="EAF1DD" w:themeFill="accent3" w:themeFillTint="33"/>
                        <w:spacing w:after="200" w:line="276" w:lineRule="auto"/>
                        <w:ind w:firstLine="0"/>
                        <w:rPr>
                          <w:sz w:val="22"/>
                        </w:rPr>
                      </w:pPr>
                      <w:r>
                        <w:rPr>
                          <w:rFonts w:eastAsia="Calibri"/>
                          <w:sz w:val="20"/>
                          <w:szCs w:val="20"/>
                        </w:rPr>
                        <w:t>Оператор</w:t>
                      </w:r>
                    </w:p>
                  </w:txbxContent>
                </v:textbox>
              </v:shape>
            </v:group>
            <v:roundrect id="Скругленный прямоугольник 42" o:spid="_x0000_s1192" style="position:absolute;left:1736;top:1264;width:6598;height:6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9v8IA&#10;AADbAAAADwAAAGRycy9kb3ducmV2LnhtbESPS4vCQBCE74L/YWjBm04Us2jMRHzgsnjzAV6bTJsE&#10;Mz0hM2r8987Cwh6LqvqKSledqcWTWldZVjAZRyCIc6srLhRczvvRHITzyBpry6TgTQ5WWb+XYqLt&#10;i4/0PPlCBAi7BBWU3jeJlC4vyaAb24Y4eDfbGvRBtoXULb4C3NRyGkVf0mDFYaHEhrYl5ffTwyjw&#10;jNHicZh8b+Kqs7P5Nd6tD7FSw0G3XoLw1Pn/8F/7RyuYTeH3S/gBM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732/wgAAANsAAAAPAAAAAAAAAAAAAAAAAJgCAABkcnMvZG93&#10;bnJldi54bWxQSwUGAAAAAAQABAD1AAAAhwMAAAAA&#10;" strokecolor="black [3200]" strokeweight="2pt">
              <v:textbox style="mso-next-textbox:#Скругленный прямоугольник 42">
                <w:txbxContent>
                  <w:p w:rsidR="00F46AE4" w:rsidRDefault="00F46AE4" w:rsidP="00C25679">
                    <w:pPr>
                      <w:pStyle w:val="afff7"/>
                    </w:pPr>
                    <w:hyperlink w:anchor="Этап 1. Заявитель подает заявление." w:history="1">
                      <w:r w:rsidRPr="003B0AB2">
                        <w:rPr>
                          <w:rStyle w:val="ac"/>
                          <w:b/>
                        </w:rPr>
                        <w:t>Этап 1</w:t>
                      </w:r>
                    </w:hyperlink>
                    <w:r>
                      <w:rPr>
                        <w:b/>
                      </w:rPr>
                      <w:t xml:space="preserve">.  </w:t>
                    </w:r>
                    <w:r w:rsidRPr="005E1E8D">
                      <w:rPr>
                        <w:b/>
                      </w:rPr>
                      <w:t>Заявитель</w:t>
                    </w:r>
                    <w:r>
                      <w:t xml:space="preserve"> п</w:t>
                    </w:r>
                    <w:r w:rsidRPr="00145EA7">
                      <w:t>одаёт заявление, предоставляет данные</w:t>
                    </w:r>
                    <w:r>
                      <w:t xml:space="preserve"> о себе и о ЗУ</w:t>
                    </w:r>
                  </w:p>
                </w:txbxContent>
              </v:textbox>
            </v:roundrect>
            <v:group id="Группа 46" o:spid="_x0000_s1196" style="position:absolute;left:9412;top:7119;width:1369;height:1053" coordsize="8273,6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Рисунок 47" o:spid="_x0000_s1197" type="#_x0000_t75" style="position:absolute;left:775;width:5048;height:52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9kTDAAAA2wAAAA8AAABkcnMvZG93bnJldi54bWxEj0+LwjAUxO+C3yE8wZumrn+6dI2yCIqI&#10;F10ve3s0z7bYvNQm2vrtjSB4HGbmN8x82ZpS3Kl2hWUFo2EEgji1uuBMwelvPfgG4TyyxtIyKXiQ&#10;g+Wi25ljom3DB7offSYChF2CCnLvq0RKl+Zk0A1tRRy8s60N+iDrTOoamwA3pfyKopk0WHBYyLGi&#10;VU7p5XgzCjbtebyS8e7C8UQW11Mz/d/vpkr1e+3vDwhPrf+E3+2tVjCJ4fUl/AC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7/2RMMAAADbAAAADwAAAAAAAAAAAAAAAACf&#10;AgAAZHJzL2Rvd25yZXYueG1sUEsFBgAAAAAEAAQA9wAAAI8DAAAAAA==&#10;">
                <v:imagedata r:id="rId94" o:title=""/>
                <v:path arrowok="t"/>
              </v:shape>
              <v:shape id="Поле 3" o:spid="_x0000_s1198" type="#_x0000_t202" style="position:absolute;top:4652;width:8273;height:2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U+78A&#10;AADbAAAADwAAAGRycy9kb3ducmV2LnhtbERPTYvCMBC9L/gfwgjetqkiq1SjaEHw4mHVg8exGdvS&#10;ZlKbWOu/NwfB4+N9L9e9qUVHrSstKxhHMQjizOqScwXn0+53DsJ5ZI21ZVLwIgfr1eBniYm2T/6n&#10;7uhzEULYJaig8L5JpHRZQQZdZBviwN1sa9AH2OZSt/gM4aaWkzj+kwZLDg0FNpQWlFXHh1FwqfrU&#10;+N1se63ovj9sp6nrrqlSo2G/WYDw1Puv+OPeawXTMDZ8C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xT7vwAAANsAAAAPAAAAAAAAAAAAAAAAAJgCAABkcnMvZG93bnJl&#10;di54bWxQSwUGAAAAAAQABAD1AAAAhAMAAAAA&#10;" filled="f" stroked="f" strokeweight=".5pt">
                <v:textbox style="mso-next-textbox:#Поле 3" inset="1mm,1mm,1mm,1mm">
                  <w:txbxContent>
                    <w:p w:rsidR="00F46AE4" w:rsidRDefault="00F46AE4" w:rsidP="00C25679">
                      <w:pPr>
                        <w:shd w:val="clear" w:color="auto" w:fill="E5DFEC" w:themeFill="accent4" w:themeFillTint="33"/>
                        <w:spacing w:after="200" w:line="276" w:lineRule="auto"/>
                        <w:ind w:firstLine="0"/>
                      </w:pPr>
                      <w:r>
                        <w:rPr>
                          <w:rFonts w:eastAsia="Calibri"/>
                          <w:sz w:val="20"/>
                          <w:szCs w:val="20"/>
                        </w:rPr>
                        <w:t>Исполнитель</w:t>
                      </w:r>
                    </w:p>
                  </w:txbxContent>
                </v:textbox>
              </v:shape>
            </v:group>
            <v:roundrect id="Скругленный прямоугольник 49" o:spid="_x0000_s1199" style="position:absolute;left:1736;top:13401;width:6351;height:48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vzsMA&#10;AADbAAAADwAAAGRycy9kb3ducmV2LnhtbESPW4vCMBSE3xf8D+EIvq2JYhetRvGCy+KbF/D10Bzb&#10;YnNSmrR2//1mYWEfh5n5hllteluJjhpfOtYwGSsQxJkzJecabtfj+xyED8gGK8ek4Zs8bNaDtxWm&#10;xr34TN0l5CJC2KeooQihTqX0WUEW/djVxNF7uMZiiLLJpWnwFeG2klOlPqTFkuNCgTXtC8qel9Zq&#10;CIxq0Z4mn7uk7N1sfk8O21Oi9WjYb5cgAvXhP/zX/jIaZgv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vvzsMAAADbAAAADwAAAAAAAAAAAAAAAACYAgAAZHJzL2Rv&#10;d25yZXYueG1sUEsFBgAAAAAEAAQA9QAAAIgDAAAAAA==&#10;" strokecolor="black [3200]" strokeweight="2pt">
              <v:textbox style="mso-next-textbox:#Скругленный прямоугольник 49">
                <w:txbxContent>
                  <w:p w:rsidR="00F46AE4" w:rsidRDefault="00F46AE4" w:rsidP="00C25679">
                    <w:pPr>
                      <w:pStyle w:val="afff7"/>
                    </w:pPr>
                    <w:hyperlink w:anchor="Этап 12. Выдача заявителю бумажного ГПЗУ." w:history="1">
                      <w:r w:rsidRPr="003B0AB2">
                        <w:rPr>
                          <w:rStyle w:val="ac"/>
                          <w:b/>
                        </w:rPr>
                        <w:t>Этап 12</w:t>
                      </w:r>
                    </w:hyperlink>
                    <w:r w:rsidRPr="007E4338">
                      <w:rPr>
                        <w:b/>
                      </w:rPr>
                      <w:t xml:space="preserve">. </w:t>
                    </w:r>
                    <w:r w:rsidRPr="006A2A52">
                      <w:rPr>
                        <w:b/>
                      </w:rPr>
                      <w:t xml:space="preserve"> Оператор</w:t>
                    </w:r>
                    <w:r>
                      <w:t xml:space="preserve"> выдаёт </w:t>
                    </w:r>
                    <w:r w:rsidRPr="005E1E8D">
                      <w:rPr>
                        <w:b/>
                      </w:rPr>
                      <w:t>заявителю</w:t>
                    </w:r>
                    <w:r>
                      <w:t xml:space="preserve"> готовый бумажный документ ГПЗУ</w:t>
                    </w:r>
                  </w:p>
                </w:txbxContent>
              </v:textbox>
            </v:roundrect>
            <v:group id="Группа 50" o:spid="_x0000_s1200" style="position:absolute;left:9092;top:11010;width:1027;height:1002" coordorigin="5499,5349" coordsize="6831,6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Рисунок 54" o:spid="_x0000_s1201" type="#_x0000_t75" style="position:absolute;left:6230;top:5349;width:5048;height:52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0/u7DAAAA2wAAAA8AAABkcnMvZG93bnJldi54bWxEj0uLwkAQhO8L/oehBW/rxEdUoqOIoCyy&#10;Fx8Xb02mTYKZnpgZTfz3O4Kwx6KqvqIWq9aU4km1KywrGPQjEMSp1QVnCs6n7fcMhPPIGkvLpOBF&#10;DlbLztcCE20bPtDz6DMRIOwSVJB7XyVSujQng65vK+LgXW1t0AdZZ1LX2AS4KeUwiibSYMFhIceK&#10;Njmlt+PDKNi119FGTvc3no5lcT838eV3HyvV67brOQhPrf8Pf9o/WkE8hveX8A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T+7sMAAADbAAAADwAAAAAAAAAAAAAAAACf&#10;AgAAZHJzL2Rvd25yZXYueG1sUEsFBgAAAAAEAAQA9wAAAI8DAAAAAA==&#10;">
                <v:imagedata r:id="rId94" o:title=""/>
                <v:path arrowok="t"/>
              </v:shape>
              <v:shape id="Поле 3" o:spid="_x0000_s1202" type="#_x0000_t202" style="position:absolute;left:5499;top:9669;width:6832;height:2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tuMQA&#10;AADbAAAADwAAAGRycy9kb3ducmV2LnhtbESPS4vCQBCE74L/YWjBm5ns4mPJOooGBC8efBw8tpne&#10;JCTTEzOzMfvvdwTBY1FVX1HLdW9q0VHrSssKPqIYBHFmdcm5gst5N/kC4TyyxtoyKfgjB+vVcLDE&#10;RNsHH6k7+VwECLsEFRTeN4mULivIoItsQxy8H9sa9EG2udQtPgLc1PIzjufSYMlhocCG0oKy6vRr&#10;FFyrPjV+t9jeKrrvD9tp6rpbqtR41G++QXjq/Tv8au+1gtkMnl/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3LbjEAAAA2wAAAA8AAAAAAAAAAAAAAAAAmAIAAGRycy9k&#10;b3ducmV2LnhtbFBLBQYAAAAABAAEAPUAAACJAwAAAAA=&#10;" filled="f" stroked="f" strokeweight=".5pt">
                <v:textbox style="mso-next-textbox:#Поле 3" inset="1mm,1mm,1mm,1mm">
                  <w:txbxContent>
                    <w:p w:rsidR="00F46AE4" w:rsidRDefault="00F46AE4" w:rsidP="00C25679">
                      <w:pPr>
                        <w:shd w:val="clear" w:color="auto" w:fill="EAF1DD" w:themeFill="accent3" w:themeFillTint="33"/>
                        <w:spacing w:after="200" w:line="276" w:lineRule="auto"/>
                        <w:ind w:firstLine="0"/>
                      </w:pPr>
                      <w:r>
                        <w:rPr>
                          <w:rFonts w:eastAsia="Calibri"/>
                          <w:sz w:val="20"/>
                          <w:szCs w:val="20"/>
                        </w:rPr>
                        <w:t>Оператор</w:t>
                      </w:r>
                    </w:p>
                  </w:txbxContent>
                </v:textbox>
              </v:shape>
            </v:group>
            <v:group id="Группа 51" o:spid="_x0000_s1203" style="position:absolute;left:9140;top:12761;width:1047;height:1053" coordsize="6831,6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Рисунок 52" o:spid="_x0000_s1204" type="#_x0000_t75" style="position:absolute;left:731;width:5048;height:52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RwwHDAAAA2wAAAA8AAABkcnMvZG93bnJldi54bWxEj0GLwjAUhO+C/yE8wZum6lalGmURlEW8&#10;WL14ezTPtti81CZru/9+s7DgcZiZb5j1tjOVeFHjSssKJuMIBHFmdcm5gutlP1qCcB5ZY2WZFPyQ&#10;g+2m31tjom3LZ3qlPhcBwi5BBYX3dSKlywoy6Ma2Jg7e3TYGfZBNLnWDbYCbSk6jaC4NlhwWCqxp&#10;V1D2SL+NgkN3n+3k4vjgxYcsn9c2vp2OsVLDQfe5AuGp8+/wf/tLK4in8Pcl/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hHDAcMAAADbAAAADwAAAAAAAAAAAAAAAACf&#10;AgAAZHJzL2Rvd25yZXYueG1sUEsFBgAAAAAEAAQA9wAAAI8DAAAAAA==&#10;">
                <v:imagedata r:id="rId94" o:title=""/>
                <v:path arrowok="t"/>
              </v:shape>
              <v:shape id="Поле 3" o:spid="_x0000_s1205" type="#_x0000_t202" style="position:absolute;top:4652;width:6831;height:2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QV8MA&#10;AADbAAAADwAAAGRycy9kb3ducmV2LnhtbESPQYvCMBSE74L/ITzBm6aurko1ihYELx7W9eDx2Tzb&#10;0ualNtla/71ZWNjjMDPfMOttZyrRUuMKywom4wgEcWp1wZmCy/dhtAThPLLGyjIpeJGD7abfW2Os&#10;7ZO/qD37TAQIuxgV5N7XsZQuzcmgG9uaOHh32xj0QTaZ1A0+A9xU8iOK5tJgwWEhx5qSnNLy/GMU&#10;XMsuMf6w2N9KehxP+1ni2lui1HDQ7VYgPHX+P/zXPmoFn1P4/RJ+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IQV8MAAADbAAAADwAAAAAAAAAAAAAAAACYAgAAZHJzL2Rv&#10;d25yZXYueG1sUEsFBgAAAAAEAAQA9QAAAIgDAAAAAA==&#10;" filled="f" stroked="f" strokeweight=".5pt">
                <v:textbox style="mso-next-textbox:#Поле 3" inset="1mm,1mm,1mm,1mm">
                  <w:txbxContent>
                    <w:p w:rsidR="00F46AE4" w:rsidRDefault="00F46AE4" w:rsidP="00C25679">
                      <w:pPr>
                        <w:shd w:val="clear" w:color="auto" w:fill="FDE9D9" w:themeFill="accent6" w:themeFillTint="33"/>
                        <w:spacing w:after="200" w:line="276" w:lineRule="auto"/>
                        <w:ind w:firstLine="0"/>
                      </w:pPr>
                      <w:r>
                        <w:rPr>
                          <w:rFonts w:eastAsia="Calibri"/>
                          <w:sz w:val="20"/>
                          <w:szCs w:val="20"/>
                        </w:rPr>
                        <w:t>Заявитель</w:t>
                      </w:r>
                    </w:p>
                  </w:txbxContent>
                </v:textbox>
              </v:shape>
            </v:group>
            <v:group id="Группа 43" o:spid="_x0000_s1193" style="position:absolute;left:8742;top:1150;width:1048;height:1054" coordsize="6831,6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Рисунок 44" o:spid="_x0000_s1194" type="#_x0000_t75" style="position:absolute;left:731;width:5048;height:52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taDPDAAAA2wAAAA8AAABkcnMvZG93bnJldi54bWxEj0GLwjAUhO8L/ofwBG+aqlWXrlFEcBHx&#10;YtfL3h7Nsy02L7WJtvvvjSDscZiZb5jlujOVeFDjSssKxqMIBHFmdcm5gvPPbvgJwnlkjZVlUvBH&#10;Dtar3scSE21bPtEj9bkIEHYJKii8rxMpXVaQQTeyNXHwLrYx6INscqkbbAPcVHISRXNpsOSwUGBN&#10;24Kya3o3Cr67y3QrF4crL2JZ3s7t7Pd4mCk16HebLxCeOv8ffrf3WkEcw+tL+AF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1oM8MAAADbAAAADwAAAAAAAAAAAAAAAACf&#10;AgAAZHJzL2Rvd25yZXYueG1sUEsFBgAAAAAEAAQA9wAAAI8DAAAAAA==&#10;">
                <v:imagedata r:id="rId94" o:title=""/>
                <v:path arrowok="t"/>
              </v:shape>
              <v:shape id="Поле 3" o:spid="_x0000_s1195" type="#_x0000_t202" style="position:absolute;top:4652;width:6831;height:2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7ZcIA&#10;AADbAAAADwAAAGRycy9kb3ducmV2LnhtbESPQYvCMBSE7wv+h/AEb2uq6CrVKFoQvHjQ3YPHZ/Ns&#10;S5uX2sRa/70RhD0OM/MNs1x3phItNa6wrGA0jEAQp1YXnCn4+919z0E4j6yxskwKnuRgvep9LTHW&#10;9sFHak8+EwHCLkYFufd1LKVLczLohrYmDt7VNgZ9kE0mdYOPADeVHEfRjzRYcFjIsaYkp7Q83Y2C&#10;c9klxu9m20tJt/1hO0lce0mUGvS7zQKEp87/hz/tvVYwmcL7S/g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rtlwgAAANsAAAAPAAAAAAAAAAAAAAAAAJgCAABkcnMvZG93&#10;bnJldi54bWxQSwUGAAAAAAQABAD1AAAAhwMAAAAA&#10;" filled="f" stroked="f" strokeweight=".5pt">
                <v:textbox style="mso-next-textbox:#Поле 3" inset="1mm,1mm,1mm,1mm">
                  <w:txbxContent>
                    <w:p w:rsidR="00F46AE4" w:rsidRDefault="00F46AE4" w:rsidP="00C25679">
                      <w:pPr>
                        <w:shd w:val="clear" w:color="auto" w:fill="FDE9D9" w:themeFill="accent6" w:themeFillTint="33"/>
                        <w:spacing w:after="200" w:line="276" w:lineRule="auto"/>
                        <w:ind w:firstLine="0"/>
                      </w:pPr>
                      <w:r>
                        <w:rPr>
                          <w:rFonts w:eastAsia="Calibri"/>
                          <w:sz w:val="20"/>
                          <w:szCs w:val="20"/>
                        </w:rPr>
                        <w:t>Заявитель</w:t>
                      </w:r>
                    </w:p>
                  </w:txbxContent>
                </v:textbox>
              </v:shape>
            </v:group>
            <w10:wrap type="none"/>
            <w10:anchorlock/>
          </v:group>
        </w:pict>
      </w:r>
    </w:p>
    <w:p w:rsidR="00F661FF" w:rsidRDefault="00F661FF" w:rsidP="006B44AB">
      <w:pPr>
        <w:pStyle w:val="a"/>
      </w:pPr>
      <w:bookmarkStart w:id="35" w:name="_Ref474231209"/>
      <w:r w:rsidRPr="00367618">
        <w:t>Схема работы при обработке заявления на выдачу ГПЗУ (пошагово)</w:t>
      </w:r>
      <w:bookmarkEnd w:id="35"/>
    </w:p>
    <w:p w:rsidR="00437791" w:rsidRPr="00A570EA" w:rsidRDefault="00437791" w:rsidP="00437791">
      <w:pPr>
        <w:pStyle w:val="3"/>
      </w:pPr>
      <w:bookmarkStart w:id="36" w:name="_Toc477283996"/>
      <w:bookmarkStart w:id="37" w:name="_Ref474230385"/>
      <w:r w:rsidRPr="00A570EA">
        <w:t>Этап 1. Заявитель подает заявление</w:t>
      </w:r>
      <w:bookmarkEnd w:id="36"/>
    </w:p>
    <w:p w:rsidR="000A7F5F" w:rsidRPr="00096925" w:rsidRDefault="00F46AE4" w:rsidP="008E7571">
      <w:hyperlink w:anchor="_Общая_схема_работы" w:history="1">
        <w:r w:rsidR="00313170" w:rsidRPr="00313170">
          <w:rPr>
            <w:rStyle w:val="ac"/>
            <w:i/>
          </w:rPr>
          <w:t>(вернуться к схеме)</w:t>
        </w:r>
      </w:hyperlink>
      <w:r w:rsidR="009C1C25">
        <w:rPr>
          <w:i/>
          <w:sz w:val="20"/>
          <w:szCs w:val="20"/>
        </w:rPr>
        <w:t xml:space="preserve"> </w:t>
      </w:r>
      <w:r w:rsidR="00096925" w:rsidRPr="00996FEF">
        <w:rPr>
          <w:i/>
        </w:rPr>
        <w:t>Заявитель</w:t>
      </w:r>
      <w:r w:rsidR="00096925" w:rsidRPr="00996FEF">
        <w:t xml:space="preserve"> подает заявление </w:t>
      </w:r>
      <w:r w:rsidR="00096925" w:rsidRPr="00996FEF">
        <w:rPr>
          <w:i/>
        </w:rPr>
        <w:t>Оператору</w:t>
      </w:r>
      <w:r w:rsidR="00096925">
        <w:t xml:space="preserve">. </w:t>
      </w:r>
      <w:bookmarkEnd w:id="37"/>
    </w:p>
    <w:p w:rsidR="00437791" w:rsidRPr="00A570EA" w:rsidRDefault="00437791" w:rsidP="00437791">
      <w:pPr>
        <w:pStyle w:val="3"/>
      </w:pPr>
      <w:r w:rsidRPr="00A570EA">
        <w:lastRenderedPageBreak/>
        <w:t>Этап 2. Создание нового «Заявления на выдачу ГПЗУ»</w:t>
      </w:r>
    </w:p>
    <w:p w:rsidR="00096925" w:rsidRPr="00096925" w:rsidRDefault="00F46AE4" w:rsidP="008E7571">
      <w:hyperlink w:anchor="_Общая_схема_работы" w:history="1">
        <w:r w:rsidR="00313170" w:rsidRPr="00313170">
          <w:rPr>
            <w:rStyle w:val="ac"/>
            <w:i/>
          </w:rPr>
          <w:t>(вернуться к схеме)</w:t>
        </w:r>
      </w:hyperlink>
      <w:r w:rsidR="009C1C25">
        <w:rPr>
          <w:i/>
          <w:sz w:val="20"/>
          <w:szCs w:val="20"/>
        </w:rPr>
        <w:t xml:space="preserve"> </w:t>
      </w:r>
      <w:r w:rsidR="00096925" w:rsidRPr="00996FEF">
        <w:rPr>
          <w:i/>
        </w:rPr>
        <w:t>Оператор</w:t>
      </w:r>
      <w:r w:rsidR="00096925">
        <w:t xml:space="preserve"> открывает раздел «Список ГПЗУ» в БД Градостроительной документации и создает в нем новый объект «Заявление на выдачу ГПЗУ»:</w:t>
      </w:r>
    </w:p>
    <w:p w:rsidR="002604BC" w:rsidRPr="002604BC" w:rsidRDefault="00F46AE4" w:rsidP="00D0375A">
      <w:pPr>
        <w:pStyle w:val="aff5"/>
        <w:rPr>
          <w:lang w:val="en-US"/>
        </w:rPr>
      </w:pPr>
      <w: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525" type="#_x0000_t12" style="position:absolute;left:0;text-align:left;margin-left:374.3pt;margin-top:165.45pt;width:8.05pt;height:5.75pt;z-index:251722752" strokecolor="red"/>
        </w:pict>
      </w:r>
      <w:r>
        <w:pict>
          <v:shape id="_x0000_s1524" type="#_x0000_t12" style="position:absolute;left:0;text-align:left;margin-left:129.55pt;margin-top:165.45pt;width:8.05pt;height:5.75pt;z-index:251721728" strokecolor="red"/>
        </w:pict>
      </w:r>
      <w:r>
        <w:pict>
          <v:shape id="_x0000_s1526" type="#_x0000_t12" style="position:absolute;left:0;text-align:left;margin-left:132.65pt;margin-top:176.95pt;width:8.05pt;height:5.75pt;z-index:251723776" strokecolor="red"/>
        </w:pict>
      </w:r>
      <w:r>
        <w:pict>
          <v:shape id="_x0000_s1523" type="#_x0000_t12" style="position:absolute;left:0;text-align:left;margin-left:132.65pt;margin-top:113.25pt;width:8.05pt;height:5.75pt;z-index:251720704" strokecolor="red"/>
        </w:pict>
      </w:r>
      <w:r>
        <w:pict>
          <v:shape id="_x0000_s1522" type="#_x0000_t12" style="position:absolute;left:0;text-align:left;margin-left:132.65pt;margin-top:107.5pt;width:8.05pt;height:5.75pt;z-index:251719680" strokecolor="red"/>
        </w:pict>
      </w:r>
      <w:r>
        <w:pict>
          <v:shape id="_x0000_s1521" type="#_x0000_t12" style="position:absolute;left:0;text-align:left;margin-left:132.65pt;margin-top:101.25pt;width:8.05pt;height:5.75pt;z-index:251718656" strokecolor="red"/>
        </w:pict>
      </w:r>
      <w:r w:rsidR="002604BC">
        <w:drawing>
          <wp:inline distT="0" distB="0" distL="0" distR="0" wp14:anchorId="503E3817" wp14:editId="7DFAA8FD">
            <wp:extent cx="6012208" cy="4799144"/>
            <wp:effectExtent l="19050" t="19050" r="26642" b="20506"/>
            <wp:docPr id="4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6012611" cy="4799465"/>
                    </a:xfrm>
                    <a:prstGeom prst="rect">
                      <a:avLst/>
                    </a:prstGeom>
                    <a:noFill/>
                    <a:ln w="9525">
                      <a:solidFill>
                        <a:schemeClr val="accent1">
                          <a:lumMod val="60000"/>
                          <a:lumOff val="40000"/>
                        </a:schemeClr>
                      </a:solidFill>
                      <a:miter lim="800000"/>
                      <a:headEnd/>
                      <a:tailEnd/>
                    </a:ln>
                  </pic:spPr>
                </pic:pic>
              </a:graphicData>
            </a:graphic>
          </wp:inline>
        </w:drawing>
      </w:r>
    </w:p>
    <w:p w:rsidR="00006A46" w:rsidRPr="008637DF" w:rsidRDefault="0011090A" w:rsidP="006B44AB">
      <w:pPr>
        <w:pStyle w:val="a"/>
      </w:pPr>
      <w:r>
        <w:t>В</w:t>
      </w:r>
      <w:r w:rsidR="00006A46" w:rsidRPr="008637DF">
        <w:t>вод заявления на выдачу ГПЗУ</w:t>
      </w:r>
    </w:p>
    <w:p w:rsidR="00C825DA" w:rsidRDefault="00C825DA" w:rsidP="003A6587">
      <w:r>
        <w:t>В данной форме оператор должен ввести данные в некоторые поля</w:t>
      </w:r>
      <w:r w:rsidR="00284041">
        <w:t xml:space="preserve"> (помечены звездочкой)</w:t>
      </w:r>
      <w:r>
        <w:t xml:space="preserve"> и прикрепить к заявке сканы некоторых документов, предоставленных заявителем.</w:t>
      </w:r>
      <w:r w:rsidR="00284041">
        <w:t xml:space="preserve"> Рассмотрим форму.</w:t>
      </w:r>
    </w:p>
    <w:p w:rsidR="003A6587" w:rsidRPr="00E21C95" w:rsidRDefault="003A6587" w:rsidP="003A6587">
      <w:r>
        <w:t>Информация о том, кто в данный момент работает с заявлением, отображается в поле «Текущий исполнитель»:</w:t>
      </w:r>
    </w:p>
    <w:p w:rsidR="006073E0" w:rsidRPr="006073E0" w:rsidRDefault="006073E0" w:rsidP="00D0375A">
      <w:pPr>
        <w:pStyle w:val="aff5"/>
        <w:rPr>
          <w:lang w:val="en-US"/>
        </w:rPr>
      </w:pPr>
      <w:r>
        <w:drawing>
          <wp:inline distT="0" distB="0" distL="0" distR="0" wp14:anchorId="1431DB90" wp14:editId="57C0DB22">
            <wp:extent cx="5931188" cy="338097"/>
            <wp:effectExtent l="19050" t="19050" r="12412" b="23853"/>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cstate="print">
                      <a:extLst>
                        <a:ext uri="{28A0092B-C50C-407E-A947-70E740481C1C}">
                          <a14:useLocalDpi xmlns:a14="http://schemas.microsoft.com/office/drawing/2010/main"/>
                        </a:ext>
                      </a:extLst>
                    </a:blip>
                    <a:srcRect/>
                    <a:stretch>
                      <a:fillRect/>
                    </a:stretch>
                  </pic:blipFill>
                  <pic:spPr bwMode="auto">
                    <a:xfrm>
                      <a:off x="0" y="0"/>
                      <a:ext cx="5931188" cy="338097"/>
                    </a:xfrm>
                    <a:prstGeom prst="rect">
                      <a:avLst/>
                    </a:prstGeom>
                    <a:noFill/>
                    <a:ln w="9525">
                      <a:solidFill>
                        <a:schemeClr val="accent1">
                          <a:lumMod val="60000"/>
                          <a:lumOff val="40000"/>
                        </a:schemeClr>
                      </a:solidFill>
                      <a:miter lim="800000"/>
                      <a:headEnd/>
                      <a:tailEnd/>
                    </a:ln>
                  </pic:spPr>
                </pic:pic>
              </a:graphicData>
            </a:graphic>
          </wp:inline>
        </w:drawing>
      </w:r>
    </w:p>
    <w:p w:rsidR="003A6587" w:rsidRPr="00D81606" w:rsidRDefault="003A6587" w:rsidP="006B44AB">
      <w:pPr>
        <w:pStyle w:val="a"/>
      </w:pPr>
      <w:r w:rsidRPr="00D81606">
        <w:t>Текущий исполнитель</w:t>
      </w:r>
    </w:p>
    <w:p w:rsidR="003A6587" w:rsidRDefault="003A6587" w:rsidP="003A6587">
      <w:r>
        <w:t xml:space="preserve">Для редактирования данных о текущем исполнителе </w:t>
      </w:r>
      <w:r w:rsidR="00C825DA">
        <w:t>нужно</w:t>
      </w:r>
      <w:r>
        <w:t xml:space="preserve"> обратиться к человеку, который обладает необходимыми правами.</w:t>
      </w:r>
    </w:p>
    <w:p w:rsidR="001366C7" w:rsidRDefault="001366C7" w:rsidP="00006A46">
      <w:r>
        <w:t>Новое заявление будет иметь статус «</w:t>
      </w:r>
      <w:r w:rsidRPr="00374ABD">
        <w:rPr>
          <w:u w:val="single"/>
        </w:rPr>
        <w:t>Новое заявление. Ввод деталей заявления</w:t>
      </w:r>
      <w:r>
        <w:t>»:</w:t>
      </w:r>
    </w:p>
    <w:p w:rsidR="001366C7" w:rsidRDefault="001366C7" w:rsidP="00D0375A">
      <w:pPr>
        <w:pStyle w:val="aff5"/>
      </w:pPr>
      <w:r>
        <w:lastRenderedPageBreak/>
        <w:drawing>
          <wp:inline distT="0" distB="0" distL="0" distR="0" wp14:anchorId="1CA38D8E" wp14:editId="497A5122">
            <wp:extent cx="5181600" cy="552450"/>
            <wp:effectExtent l="19050" t="19050" r="19050" b="19050"/>
            <wp:docPr id="1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cstate="print"/>
                    <a:srcRect/>
                    <a:stretch>
                      <a:fillRect/>
                    </a:stretch>
                  </pic:blipFill>
                  <pic:spPr bwMode="auto">
                    <a:xfrm>
                      <a:off x="0" y="0"/>
                      <a:ext cx="5181600" cy="552450"/>
                    </a:xfrm>
                    <a:prstGeom prst="rect">
                      <a:avLst/>
                    </a:prstGeom>
                    <a:noFill/>
                    <a:ln w="9525">
                      <a:solidFill>
                        <a:schemeClr val="accent1">
                          <a:lumMod val="60000"/>
                          <a:lumOff val="40000"/>
                        </a:schemeClr>
                      </a:solidFill>
                      <a:miter lim="800000"/>
                      <a:headEnd/>
                      <a:tailEnd/>
                    </a:ln>
                  </pic:spPr>
                </pic:pic>
              </a:graphicData>
            </a:graphic>
          </wp:inline>
        </w:drawing>
      </w:r>
    </w:p>
    <w:p w:rsidR="001366C7" w:rsidRPr="00D81606" w:rsidRDefault="001366C7" w:rsidP="006B44AB">
      <w:pPr>
        <w:pStyle w:val="a"/>
      </w:pPr>
      <w:r w:rsidRPr="00D81606">
        <w:t>Статус нового заявления</w:t>
      </w:r>
    </w:p>
    <w:p w:rsidR="0075780A" w:rsidRDefault="00284041" w:rsidP="00006A46">
      <w:r>
        <w:t>В левом верхнем углу располагается кнопка</w:t>
      </w:r>
      <w:r w:rsidR="0075780A" w:rsidRPr="0075780A">
        <w:rPr>
          <w:noProof/>
        </w:rPr>
        <w:drawing>
          <wp:inline distT="0" distB="0" distL="0" distR="0" wp14:anchorId="7487694E" wp14:editId="09DFBB04">
            <wp:extent cx="818510" cy="418644"/>
            <wp:effectExtent l="19050" t="0" r="640" b="0"/>
            <wp:docPr id="2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825885" cy="422416"/>
                    </a:xfrm>
                    <a:prstGeom prst="rect">
                      <a:avLst/>
                    </a:prstGeom>
                    <a:noFill/>
                    <a:ln w="9525">
                      <a:noFill/>
                      <a:miter lim="800000"/>
                      <a:headEnd/>
                      <a:tailEnd/>
                    </a:ln>
                  </pic:spPr>
                </pic:pic>
              </a:graphicData>
            </a:graphic>
          </wp:inline>
        </w:drawing>
      </w:r>
      <w:r>
        <w:t>. При помощи нее</w:t>
      </w:r>
      <w:r w:rsidR="0011090A">
        <w:t xml:space="preserve"> </w:t>
      </w:r>
      <w:r w:rsidRPr="00284041">
        <w:rPr>
          <w:i/>
        </w:rPr>
        <w:t>оператор</w:t>
      </w:r>
      <w:r w:rsidR="00C825DA">
        <w:t xml:space="preserve"> может </w:t>
      </w:r>
      <w:r>
        <w:t>прикрепить к заявке</w:t>
      </w:r>
      <w:r w:rsidR="0075780A">
        <w:t xml:space="preserve"> все необходимые документы от заявителя</w:t>
      </w:r>
      <w:r w:rsidR="004304A1">
        <w:t>. При нажатии на нее откроется меню</w:t>
      </w:r>
      <w:r w:rsidR="0075780A">
        <w:t>:</w:t>
      </w:r>
    </w:p>
    <w:p w:rsidR="004304A1" w:rsidRDefault="004304A1" w:rsidP="00D0375A">
      <w:pPr>
        <w:pStyle w:val="aff5"/>
      </w:pPr>
      <w:r w:rsidRPr="004304A1">
        <w:drawing>
          <wp:inline distT="0" distB="0" distL="0" distR="0" wp14:anchorId="67164EA9" wp14:editId="5DD48ACD">
            <wp:extent cx="2067622" cy="1367114"/>
            <wp:effectExtent l="19050" t="19050" r="27878" b="23536"/>
            <wp:docPr id="2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2068093" cy="1367426"/>
                    </a:xfrm>
                    <a:prstGeom prst="rect">
                      <a:avLst/>
                    </a:prstGeom>
                    <a:noFill/>
                    <a:ln w="9525">
                      <a:solidFill>
                        <a:schemeClr val="accent1">
                          <a:lumMod val="60000"/>
                          <a:lumOff val="40000"/>
                        </a:schemeClr>
                      </a:solidFill>
                      <a:miter lim="800000"/>
                      <a:headEnd/>
                      <a:tailEnd/>
                    </a:ln>
                  </pic:spPr>
                </pic:pic>
              </a:graphicData>
            </a:graphic>
          </wp:inline>
        </w:drawing>
      </w:r>
    </w:p>
    <w:p w:rsidR="004304A1" w:rsidRPr="00D81606" w:rsidRDefault="004304A1" w:rsidP="006B44AB">
      <w:pPr>
        <w:pStyle w:val="a"/>
      </w:pPr>
      <w:r>
        <w:t>Меню выбора вида чертежа</w:t>
      </w:r>
    </w:p>
    <w:p w:rsidR="004304A1" w:rsidRPr="00A80C42" w:rsidRDefault="004304A1" w:rsidP="00006A46">
      <w:r>
        <w:t xml:space="preserve">Из этого меню </w:t>
      </w:r>
      <w:r w:rsidRPr="004304A1">
        <w:rPr>
          <w:i/>
        </w:rPr>
        <w:t>оператор</w:t>
      </w:r>
      <w:r>
        <w:t xml:space="preserve"> выбирает необходимый ему вид прикладываемого документа, например «файл-приложение». Откроется диалог выбора файла. Выбрав необходимый файл, </w:t>
      </w:r>
      <w:r w:rsidR="00DA684D" w:rsidRPr="00DA684D">
        <w:rPr>
          <w:i/>
        </w:rPr>
        <w:t>оператор</w:t>
      </w:r>
      <w:r w:rsidR="0011090A">
        <w:rPr>
          <w:i/>
        </w:rPr>
        <w:t xml:space="preserve"> </w:t>
      </w:r>
      <w:r>
        <w:t>заполняет информацию по этому документу:</w:t>
      </w:r>
    </w:p>
    <w:p w:rsidR="00E21C95" w:rsidRPr="00E21C95" w:rsidRDefault="00E21C95" w:rsidP="00D0375A">
      <w:pPr>
        <w:pStyle w:val="aff5"/>
        <w:rPr>
          <w:lang w:val="en-US"/>
        </w:rPr>
      </w:pPr>
      <w:r>
        <w:drawing>
          <wp:inline distT="0" distB="0" distL="0" distR="0" wp14:anchorId="3DDDB968" wp14:editId="7E1EA9F0">
            <wp:extent cx="3907356" cy="2897155"/>
            <wp:effectExtent l="19050" t="0" r="0" b="0"/>
            <wp:docPr id="4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cstate="print">
                      <a:extLst>
                        <a:ext uri="{28A0092B-C50C-407E-A947-70E740481C1C}">
                          <a14:useLocalDpi xmlns:a14="http://schemas.microsoft.com/office/drawing/2010/main"/>
                        </a:ext>
                      </a:extLst>
                    </a:blip>
                    <a:srcRect/>
                    <a:stretch>
                      <a:fillRect/>
                    </a:stretch>
                  </pic:blipFill>
                  <pic:spPr bwMode="auto">
                    <a:xfrm>
                      <a:off x="0" y="0"/>
                      <a:ext cx="3909250" cy="2898559"/>
                    </a:xfrm>
                    <a:prstGeom prst="rect">
                      <a:avLst/>
                    </a:prstGeom>
                    <a:noFill/>
                    <a:ln w="9525">
                      <a:noFill/>
                      <a:miter lim="800000"/>
                      <a:headEnd/>
                      <a:tailEnd/>
                    </a:ln>
                  </pic:spPr>
                </pic:pic>
              </a:graphicData>
            </a:graphic>
          </wp:inline>
        </w:drawing>
      </w:r>
    </w:p>
    <w:p w:rsidR="004304A1" w:rsidRPr="00D81606" w:rsidRDefault="004304A1" w:rsidP="006B44AB">
      <w:pPr>
        <w:pStyle w:val="a"/>
      </w:pPr>
      <w:r>
        <w:t>Меню выбора вида чертежа</w:t>
      </w:r>
    </w:p>
    <w:p w:rsidR="00B75AA9" w:rsidRDefault="00E21C95" w:rsidP="00006A46">
      <w:r>
        <w:t xml:space="preserve">Здесь обязательные для заполнения поля помечены звездочкой. </w:t>
      </w:r>
      <w:r w:rsidR="00B75AA9">
        <w:t xml:space="preserve">Кнопка «Добавить файл» позволяет выбрать файл на компьютере. Она будет доступна, если поле «Файл документа» будет пустым. Чтобы перевыбрать </w:t>
      </w:r>
      <w:r w:rsidR="00B75AA9" w:rsidRPr="00B75AA9">
        <w:rPr>
          <w:i/>
        </w:rPr>
        <w:t>документ</w:t>
      </w:r>
      <w:r w:rsidR="0011090A">
        <w:rPr>
          <w:i/>
        </w:rPr>
        <w:t xml:space="preserve"> </w:t>
      </w:r>
      <w:r w:rsidR="00B75AA9" w:rsidRPr="00B75AA9">
        <w:rPr>
          <w:i/>
        </w:rPr>
        <w:t>из хранилища</w:t>
      </w:r>
      <w:r w:rsidR="00B75AA9">
        <w:t xml:space="preserve">, нужно нажать стрелочку в поле «Файл документа». </w:t>
      </w:r>
      <w:r>
        <w:t>Просмотреть информацию о файле с документом можно, нажав кнопку</w:t>
      </w:r>
      <w:r w:rsidR="00B75AA9" w:rsidRPr="00B75AA9">
        <w:rPr>
          <w:noProof/>
        </w:rPr>
        <w:drawing>
          <wp:inline distT="0" distB="0" distL="0" distR="0" wp14:anchorId="796A5040" wp14:editId="7E958F06">
            <wp:extent cx="187250" cy="194554"/>
            <wp:effectExtent l="19050" t="0" r="325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a:ext>
                      </a:extLst>
                    </a:blip>
                    <a:srcRect/>
                    <a:stretch>
                      <a:fillRect/>
                    </a:stretch>
                  </pic:blipFill>
                  <pic:spPr bwMode="auto">
                    <a:xfrm>
                      <a:off x="0" y="0"/>
                      <a:ext cx="186003" cy="193258"/>
                    </a:xfrm>
                    <a:prstGeom prst="rect">
                      <a:avLst/>
                    </a:prstGeom>
                    <a:noFill/>
                    <a:ln w="9525">
                      <a:noFill/>
                      <a:miter lim="800000"/>
                      <a:headEnd/>
                      <a:tailEnd/>
                    </a:ln>
                  </pic:spPr>
                </pic:pic>
              </a:graphicData>
            </a:graphic>
          </wp:inline>
        </w:drawing>
      </w:r>
      <w:r>
        <w:t>.</w:t>
      </w:r>
      <w:r w:rsidR="00B75AA9">
        <w:t xml:space="preserve"> Откроется окно:</w:t>
      </w:r>
    </w:p>
    <w:p w:rsidR="00E21C95" w:rsidRDefault="00B75AA9" w:rsidP="00D0375A">
      <w:pPr>
        <w:pStyle w:val="aff5"/>
      </w:pPr>
      <w:r>
        <w:lastRenderedPageBreak/>
        <w:drawing>
          <wp:inline distT="0" distB="0" distL="0" distR="0" wp14:anchorId="4A9CC90C" wp14:editId="7BD9B28A">
            <wp:extent cx="4005663" cy="1491763"/>
            <wp:effectExtent l="19050" t="19050" r="13887" b="13187"/>
            <wp:docPr id="5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cstate="print">
                      <a:extLst>
                        <a:ext uri="{28A0092B-C50C-407E-A947-70E740481C1C}">
                          <a14:useLocalDpi xmlns:a14="http://schemas.microsoft.com/office/drawing/2010/main"/>
                        </a:ext>
                      </a:extLst>
                    </a:blip>
                    <a:srcRect/>
                    <a:stretch>
                      <a:fillRect/>
                    </a:stretch>
                  </pic:blipFill>
                  <pic:spPr bwMode="auto">
                    <a:xfrm>
                      <a:off x="0" y="0"/>
                      <a:ext cx="4010357" cy="1493511"/>
                    </a:xfrm>
                    <a:prstGeom prst="rect">
                      <a:avLst/>
                    </a:prstGeom>
                    <a:noFill/>
                    <a:ln w="9525">
                      <a:solidFill>
                        <a:schemeClr val="accent1">
                          <a:lumMod val="60000"/>
                          <a:lumOff val="40000"/>
                        </a:schemeClr>
                      </a:solidFill>
                      <a:miter lim="800000"/>
                      <a:headEnd/>
                      <a:tailEnd/>
                    </a:ln>
                  </pic:spPr>
                </pic:pic>
              </a:graphicData>
            </a:graphic>
          </wp:inline>
        </w:drawing>
      </w:r>
    </w:p>
    <w:p w:rsidR="00B75AA9" w:rsidRPr="00D81606" w:rsidRDefault="00B75AA9" w:rsidP="006B44AB">
      <w:pPr>
        <w:pStyle w:val="a"/>
      </w:pPr>
      <w:r>
        <w:t>Окно информации о файле</w:t>
      </w:r>
    </w:p>
    <w:p w:rsidR="00B75AA9" w:rsidRDefault="00B75AA9" w:rsidP="00006A46">
      <w:r>
        <w:t xml:space="preserve">Здесь уже можно просмотреть сам файл, нажав на кнопку  </w:t>
      </w:r>
      <w:r w:rsidRPr="00B75AA9">
        <w:rPr>
          <w:noProof/>
        </w:rPr>
        <w:drawing>
          <wp:inline distT="0" distB="0" distL="0" distR="0" wp14:anchorId="69A34886" wp14:editId="38222834">
            <wp:extent cx="232841" cy="225730"/>
            <wp:effectExtent l="19050" t="0" r="0" b="0"/>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a:ext>
                      </a:extLst>
                    </a:blip>
                    <a:srcRect/>
                    <a:stretch>
                      <a:fillRect/>
                    </a:stretch>
                  </pic:blipFill>
                  <pic:spPr bwMode="auto">
                    <a:xfrm>
                      <a:off x="0" y="0"/>
                      <a:ext cx="232841" cy="225730"/>
                    </a:xfrm>
                    <a:prstGeom prst="rect">
                      <a:avLst/>
                    </a:prstGeom>
                    <a:noFill/>
                    <a:ln w="9525">
                      <a:noFill/>
                      <a:miter lim="800000"/>
                      <a:headEnd/>
                      <a:tailEnd/>
                    </a:ln>
                  </pic:spPr>
                </pic:pic>
              </a:graphicData>
            </a:graphic>
          </wp:inline>
        </w:drawing>
      </w:r>
      <w:r>
        <w:t xml:space="preserve">  в поле «Полный путь к файлу». А кнопка «</w:t>
      </w:r>
      <w:r w:rsidRPr="003574F0">
        <w:rPr>
          <w:b/>
        </w:rPr>
        <w:t>…</w:t>
      </w:r>
      <w:r>
        <w:t>» позволяет выбрать другой файл.</w:t>
      </w:r>
    </w:p>
    <w:p w:rsidR="001366C7" w:rsidRDefault="001366C7" w:rsidP="00006A46">
      <w:r>
        <w:t xml:space="preserve">В дальнейшем, при заполнении данных </w:t>
      </w:r>
      <w:r w:rsidR="00284041">
        <w:t xml:space="preserve">по заявлению </w:t>
      </w:r>
      <w:r w:rsidRPr="00284041">
        <w:rPr>
          <w:i/>
        </w:rPr>
        <w:t>оператор</w:t>
      </w:r>
      <w:r>
        <w:t xml:space="preserve"> в любой момент может прерваться и сохранить заявление без изменения статуса, чтобы потом вернуться к его заполнению. Заявление с таким статусом не поступит в дальнейшую обработку, пока его статус не изменится. В списке ГПЗУ </w:t>
      </w:r>
      <w:r w:rsidR="00E616BF">
        <w:t>статус</w:t>
      </w:r>
      <w:r>
        <w:t xml:space="preserve"> отобража</w:t>
      </w:r>
      <w:r w:rsidR="00E616BF">
        <w:t>е</w:t>
      </w:r>
      <w:r>
        <w:t>тся следующим образом</w:t>
      </w:r>
      <w:r w:rsidR="003156AD">
        <w:t xml:space="preserve"> (выделено красным)</w:t>
      </w:r>
      <w:r>
        <w:t>:</w:t>
      </w:r>
    </w:p>
    <w:p w:rsidR="001366C7" w:rsidRDefault="00F46AE4" w:rsidP="00D0375A">
      <w:pPr>
        <w:pStyle w:val="aff5"/>
      </w:pPr>
      <w:r>
        <w:pict>
          <v:rect id="_x0000_s1291" style="position:absolute;left:0;text-align:left;margin-left:235.85pt;margin-top:11.7pt;width:79.05pt;height:84.5pt;z-index:251704320" filled="f" strokecolor="red"/>
        </w:pict>
      </w:r>
      <w:r w:rsidR="001366C7">
        <w:drawing>
          <wp:inline distT="0" distB="0" distL="0" distR="0" wp14:anchorId="116D1F78" wp14:editId="225D0A80">
            <wp:extent cx="5934075" cy="1228725"/>
            <wp:effectExtent l="19050" t="19050" r="28575" b="28575"/>
            <wp:docPr id="1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8" cstate="print"/>
                    <a:srcRect/>
                    <a:stretch>
                      <a:fillRect/>
                    </a:stretch>
                  </pic:blipFill>
                  <pic:spPr bwMode="auto">
                    <a:xfrm>
                      <a:off x="0" y="0"/>
                      <a:ext cx="5934075" cy="1228725"/>
                    </a:xfrm>
                    <a:prstGeom prst="rect">
                      <a:avLst/>
                    </a:prstGeom>
                    <a:noFill/>
                    <a:ln w="9525">
                      <a:solidFill>
                        <a:schemeClr val="accent1">
                          <a:lumMod val="60000"/>
                          <a:lumOff val="40000"/>
                        </a:schemeClr>
                      </a:solidFill>
                      <a:miter lim="800000"/>
                      <a:headEnd/>
                      <a:tailEnd/>
                    </a:ln>
                  </pic:spPr>
                </pic:pic>
              </a:graphicData>
            </a:graphic>
          </wp:inline>
        </w:drawing>
      </w:r>
    </w:p>
    <w:p w:rsidR="003156AD" w:rsidRPr="00C7493C" w:rsidRDefault="003156AD" w:rsidP="006B44AB">
      <w:pPr>
        <w:pStyle w:val="a"/>
      </w:pPr>
      <w:r w:rsidRPr="00C7493C">
        <w:t>Список ГПЗУ с различными статусами</w:t>
      </w:r>
    </w:p>
    <w:p w:rsidR="003156AD" w:rsidRDefault="003156AD" w:rsidP="00006A46">
      <w:r>
        <w:t>Вернемся к вводу данных о заявлении.</w:t>
      </w:r>
    </w:p>
    <w:p w:rsidR="00006A46" w:rsidRDefault="001366C7" w:rsidP="00006A46">
      <w:r w:rsidRPr="003156AD">
        <w:rPr>
          <w:i/>
        </w:rPr>
        <w:t>Оператор</w:t>
      </w:r>
      <w:r>
        <w:t xml:space="preserve"> заполняет</w:t>
      </w:r>
      <w:r w:rsidR="007C039B">
        <w:t xml:space="preserve"> следующие поля</w:t>
      </w:r>
      <w:r w:rsidR="009C1C25">
        <w:t xml:space="preserve"> (помечены</w:t>
      </w:r>
      <w:r w:rsidR="00F46AE4">
        <w:rPr>
          <w:i/>
        </w:rPr>
      </w:r>
      <w:r w:rsidR="00F46AE4">
        <w:rPr>
          <w:i/>
        </w:rPr>
        <w:pict>
          <v:shape id="_x0000_s1596" type="#_x0000_t12" style="width:8.05pt;height:5.75pt;mso-left-percent:-10001;mso-top-percent:-10001;mso-position-horizontal:absolute;mso-position-horizontal-relative:char;mso-position-vertical:absolute;mso-position-vertical-relative:line;mso-left-percent:-10001;mso-top-percent:-10001" strokecolor="red">
            <w10:wrap type="none"/>
            <w10:anchorlock/>
          </v:shape>
        </w:pict>
      </w:r>
      <w:r w:rsidR="009C1C25">
        <w:t xml:space="preserve"> на рисунке</w:t>
      </w:r>
      <w:r w:rsidR="00E953AB">
        <w:t>)</w:t>
      </w:r>
      <w:r w:rsidR="00006A46">
        <w:t>:</w:t>
      </w:r>
    </w:p>
    <w:p w:rsidR="007C039B" w:rsidRDefault="00742FD0" w:rsidP="00884ABF">
      <w:pPr>
        <w:pStyle w:val="a9"/>
        <w:numPr>
          <w:ilvl w:val="0"/>
          <w:numId w:val="3"/>
        </w:numPr>
      </w:pPr>
      <w:r>
        <w:t>«</w:t>
      </w:r>
      <w:r w:rsidR="007C039B">
        <w:t>Входящий номер</w:t>
      </w:r>
      <w:r>
        <w:t xml:space="preserve">»- </w:t>
      </w:r>
      <w:r w:rsidR="007C039B">
        <w:t xml:space="preserve">присваивает </w:t>
      </w:r>
      <w:r w:rsidR="007C039B" w:rsidRPr="00284041">
        <w:rPr>
          <w:i/>
        </w:rPr>
        <w:t>оператор</w:t>
      </w:r>
      <w:r>
        <w:t>.</w:t>
      </w:r>
    </w:p>
    <w:p w:rsidR="007C039B" w:rsidRDefault="00742FD0" w:rsidP="00884ABF">
      <w:pPr>
        <w:pStyle w:val="a9"/>
        <w:numPr>
          <w:ilvl w:val="0"/>
          <w:numId w:val="3"/>
        </w:numPr>
      </w:pPr>
      <w:r>
        <w:t>«</w:t>
      </w:r>
      <w:r w:rsidR="007C039B">
        <w:t>Кадастровый номер</w:t>
      </w:r>
      <w:r>
        <w:t xml:space="preserve">»- </w:t>
      </w:r>
      <w:r w:rsidR="00E953AB">
        <w:t xml:space="preserve">оператор получает от </w:t>
      </w:r>
      <w:r w:rsidR="00E953AB" w:rsidRPr="00284041">
        <w:rPr>
          <w:i/>
        </w:rPr>
        <w:t>заявителя</w:t>
      </w:r>
      <w:r>
        <w:t>.</w:t>
      </w:r>
    </w:p>
    <w:p w:rsidR="007C039B" w:rsidRDefault="00742FD0" w:rsidP="00884ABF">
      <w:pPr>
        <w:pStyle w:val="a9"/>
        <w:numPr>
          <w:ilvl w:val="0"/>
          <w:numId w:val="3"/>
        </w:numPr>
      </w:pPr>
      <w:r>
        <w:t>«</w:t>
      </w:r>
      <w:r w:rsidR="007C039B">
        <w:t>Описание местоположения</w:t>
      </w:r>
      <w:r>
        <w:t xml:space="preserve">» - </w:t>
      </w:r>
      <w:r w:rsidR="00E953AB">
        <w:t xml:space="preserve">оператор получает от </w:t>
      </w:r>
      <w:r w:rsidR="00E953AB" w:rsidRPr="00284041">
        <w:rPr>
          <w:i/>
        </w:rPr>
        <w:t>заявителя</w:t>
      </w:r>
      <w:r>
        <w:t>.</w:t>
      </w:r>
    </w:p>
    <w:p w:rsidR="007C039B" w:rsidRDefault="00742FD0" w:rsidP="00884ABF">
      <w:pPr>
        <w:pStyle w:val="a9"/>
        <w:numPr>
          <w:ilvl w:val="0"/>
          <w:numId w:val="3"/>
        </w:numPr>
      </w:pPr>
      <w:r>
        <w:t>«</w:t>
      </w:r>
      <w:r w:rsidR="007C039B">
        <w:t>Площадь</w:t>
      </w:r>
      <w:r>
        <w:t>»</w:t>
      </w:r>
      <w:r w:rsidR="007C039B">
        <w:t xml:space="preserve"> (если есть)</w:t>
      </w:r>
      <w:r>
        <w:t xml:space="preserve">- </w:t>
      </w:r>
      <w:r w:rsidR="00E953AB">
        <w:t xml:space="preserve">оператор получает от </w:t>
      </w:r>
      <w:r w:rsidR="00E953AB" w:rsidRPr="00284041">
        <w:rPr>
          <w:i/>
        </w:rPr>
        <w:t>заявителя</w:t>
      </w:r>
      <w:r>
        <w:t>.</w:t>
      </w:r>
    </w:p>
    <w:p w:rsidR="00E953AB" w:rsidRDefault="00742FD0" w:rsidP="00884ABF">
      <w:pPr>
        <w:pStyle w:val="a9"/>
        <w:numPr>
          <w:ilvl w:val="0"/>
          <w:numId w:val="3"/>
        </w:numPr>
      </w:pPr>
      <w:r>
        <w:t>«</w:t>
      </w:r>
      <w:r w:rsidR="00E953AB">
        <w:t>Заявитель</w:t>
      </w:r>
      <w:r>
        <w:t>»</w:t>
      </w:r>
      <w:r w:rsidR="009C1C25">
        <w:t xml:space="preserve"> </w:t>
      </w:r>
      <w:r>
        <w:t>заполняется следующим образом:</w:t>
      </w:r>
    </w:p>
    <w:p w:rsidR="00742FD0" w:rsidRDefault="00E953AB" w:rsidP="00E953AB">
      <w:r>
        <w:t xml:space="preserve">Поставив курсор в окно поля «Заявитель», пользователь открывает список заявителей, ранее введенных в базу. В данном списке осуществляется поиск по </w:t>
      </w:r>
      <w:r w:rsidR="00FE16C4">
        <w:t>ФИО</w:t>
      </w:r>
      <w:r w:rsidR="00742FD0">
        <w:t xml:space="preserve">, поэтому при наборе </w:t>
      </w:r>
      <w:r w:rsidR="00FE16C4">
        <w:t>фамилии</w:t>
      </w:r>
      <w:r w:rsidR="00742FD0">
        <w:t xml:space="preserve">, система позиционируется на строку списка, в которой </w:t>
      </w:r>
      <w:r w:rsidR="00FE16C4">
        <w:t>ФИО</w:t>
      </w:r>
      <w:r w:rsidR="00742FD0">
        <w:t xml:space="preserve"> начинается на набранные </w:t>
      </w:r>
      <w:r w:rsidR="00FE16C4">
        <w:t>буквы</w:t>
      </w:r>
      <w:r w:rsidR="00742FD0">
        <w:t>:</w:t>
      </w:r>
    </w:p>
    <w:p w:rsidR="00B83BCD" w:rsidRDefault="00B83BCD" w:rsidP="00D0375A">
      <w:pPr>
        <w:pStyle w:val="aff5"/>
      </w:pPr>
      <w:r>
        <w:lastRenderedPageBreak/>
        <w:drawing>
          <wp:inline distT="0" distB="0" distL="0" distR="0" wp14:anchorId="6668840C" wp14:editId="529EBF5D">
            <wp:extent cx="5309152" cy="2464905"/>
            <wp:effectExtent l="19050" t="19050" r="24848" b="1159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5309152" cy="2464905"/>
                    </a:xfrm>
                    <a:prstGeom prst="rect">
                      <a:avLst/>
                    </a:prstGeom>
                    <a:noFill/>
                    <a:ln w="9525">
                      <a:solidFill>
                        <a:schemeClr val="accent1">
                          <a:lumMod val="60000"/>
                          <a:lumOff val="40000"/>
                        </a:schemeClr>
                      </a:solidFill>
                      <a:miter lim="800000"/>
                      <a:headEnd/>
                      <a:tailEnd/>
                    </a:ln>
                  </pic:spPr>
                </pic:pic>
              </a:graphicData>
            </a:graphic>
          </wp:inline>
        </w:drawing>
      </w:r>
    </w:p>
    <w:p w:rsidR="00D848F4" w:rsidRPr="00D71DA1" w:rsidRDefault="00D848F4" w:rsidP="006B44AB">
      <w:pPr>
        <w:pStyle w:val="a"/>
      </w:pPr>
      <w:r w:rsidRPr="00D71DA1">
        <w:t>Список заявителей</w:t>
      </w:r>
    </w:p>
    <w:p w:rsidR="00E953AB" w:rsidRDefault="00D848F4" w:rsidP="00742FD0">
      <w:pPr>
        <w:ind w:firstLine="0"/>
      </w:pPr>
      <w:r>
        <w:t>Если искомый заявитель в списке не обнаружен, его необходимо завести в справочнике. Для этого нужно нажать кнопку «Создать».</w:t>
      </w:r>
      <w:r w:rsidR="000006A2">
        <w:t xml:space="preserve"> Откроется список видов заявителей:</w:t>
      </w:r>
    </w:p>
    <w:p w:rsidR="000006A2" w:rsidRDefault="000006A2" w:rsidP="00D0375A">
      <w:pPr>
        <w:pStyle w:val="aff5"/>
      </w:pPr>
      <w:r>
        <w:drawing>
          <wp:inline distT="0" distB="0" distL="0" distR="0" wp14:anchorId="2F20280E" wp14:editId="7FAD6FAF">
            <wp:extent cx="1568324" cy="890258"/>
            <wp:effectExtent l="19050" t="0" r="0" b="0"/>
            <wp:docPr id="1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0" cstate="print">
                      <a:extLst>
                        <a:ext uri="{28A0092B-C50C-407E-A947-70E740481C1C}">
                          <a14:useLocalDpi xmlns:a14="http://schemas.microsoft.com/office/drawing/2010/main"/>
                        </a:ext>
                      </a:extLst>
                    </a:blip>
                    <a:srcRect/>
                    <a:stretch>
                      <a:fillRect/>
                    </a:stretch>
                  </pic:blipFill>
                  <pic:spPr bwMode="auto">
                    <a:xfrm>
                      <a:off x="0" y="0"/>
                      <a:ext cx="1568324" cy="890258"/>
                    </a:xfrm>
                    <a:prstGeom prst="rect">
                      <a:avLst/>
                    </a:prstGeom>
                    <a:noFill/>
                    <a:ln w="9525">
                      <a:noFill/>
                      <a:miter lim="800000"/>
                      <a:headEnd/>
                      <a:tailEnd/>
                    </a:ln>
                  </pic:spPr>
                </pic:pic>
              </a:graphicData>
            </a:graphic>
          </wp:inline>
        </w:drawing>
      </w:r>
    </w:p>
    <w:p w:rsidR="000006A2" w:rsidRDefault="000006A2" w:rsidP="006B44AB">
      <w:pPr>
        <w:pStyle w:val="a"/>
      </w:pPr>
      <w:r w:rsidRPr="00D71DA1">
        <w:t>Виды заявителей</w:t>
      </w:r>
    </w:p>
    <w:p w:rsidR="00E953AB" w:rsidRDefault="000006A2" w:rsidP="00E953AB">
      <w:r>
        <w:t>После выбора вида заявителя откроется окно ввода данных о заявителе одного из следующих видов (соответственно выбору вида заявителя):</w:t>
      </w:r>
    </w:p>
    <w:p w:rsidR="000006A2" w:rsidRDefault="000006A2" w:rsidP="00D0375A">
      <w:pPr>
        <w:pStyle w:val="aff5"/>
      </w:pPr>
      <w:r>
        <w:drawing>
          <wp:inline distT="0" distB="0" distL="0" distR="0" wp14:anchorId="3BA27B2B" wp14:editId="635BFE5B">
            <wp:extent cx="5939790" cy="1334770"/>
            <wp:effectExtent l="19050" t="0" r="3810" b="0"/>
            <wp:docPr id="1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1" cstate="print"/>
                    <a:srcRect/>
                    <a:stretch>
                      <a:fillRect/>
                    </a:stretch>
                  </pic:blipFill>
                  <pic:spPr bwMode="auto">
                    <a:xfrm>
                      <a:off x="0" y="0"/>
                      <a:ext cx="5939790" cy="1334770"/>
                    </a:xfrm>
                    <a:prstGeom prst="rect">
                      <a:avLst/>
                    </a:prstGeom>
                    <a:noFill/>
                    <a:ln w="9525">
                      <a:noFill/>
                      <a:miter lim="800000"/>
                      <a:headEnd/>
                      <a:tailEnd/>
                    </a:ln>
                  </pic:spPr>
                </pic:pic>
              </a:graphicData>
            </a:graphic>
          </wp:inline>
        </w:drawing>
      </w:r>
    </w:p>
    <w:p w:rsidR="00D71DA1" w:rsidRPr="00D71DA1" w:rsidRDefault="00D71DA1" w:rsidP="006B44AB">
      <w:pPr>
        <w:pStyle w:val="a"/>
      </w:pPr>
      <w:r w:rsidRPr="00D71DA1">
        <w:t xml:space="preserve">Заявитель </w:t>
      </w:r>
      <w:r w:rsidR="006D0266">
        <w:t>орган исполнительной власти (</w:t>
      </w:r>
      <w:r w:rsidR="009C1C25">
        <w:t>ОИ</w:t>
      </w:r>
      <w:r w:rsidRPr="00D71DA1">
        <w:t>В</w:t>
      </w:r>
      <w:r w:rsidR="006D0266">
        <w:t>)</w:t>
      </w:r>
    </w:p>
    <w:p w:rsidR="000006A2" w:rsidRDefault="00CD6EC8" w:rsidP="00D0375A">
      <w:pPr>
        <w:pStyle w:val="aff5"/>
      </w:pPr>
      <w:r w:rsidRPr="00CD6EC8">
        <w:drawing>
          <wp:inline distT="0" distB="0" distL="0" distR="0" wp14:anchorId="5B39CBD0" wp14:editId="534CD3D6">
            <wp:extent cx="5938105" cy="1759226"/>
            <wp:effectExtent l="19050" t="0" r="5495" b="0"/>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extLst>
                        <a:ext uri="{28A0092B-C50C-407E-A947-70E740481C1C}">
                          <a14:useLocalDpi xmlns:a14="http://schemas.microsoft.com/office/drawing/2010/main"/>
                        </a:ext>
                      </a:extLst>
                    </a:blip>
                    <a:srcRect/>
                    <a:stretch>
                      <a:fillRect/>
                    </a:stretch>
                  </pic:blipFill>
                  <pic:spPr bwMode="auto">
                    <a:xfrm>
                      <a:off x="0" y="0"/>
                      <a:ext cx="5933963" cy="1757999"/>
                    </a:xfrm>
                    <a:prstGeom prst="rect">
                      <a:avLst/>
                    </a:prstGeom>
                    <a:noFill/>
                    <a:ln w="9525">
                      <a:noFill/>
                      <a:miter lim="800000"/>
                      <a:headEnd/>
                      <a:tailEnd/>
                    </a:ln>
                  </pic:spPr>
                </pic:pic>
              </a:graphicData>
            </a:graphic>
          </wp:inline>
        </w:drawing>
      </w:r>
    </w:p>
    <w:p w:rsidR="00627458" w:rsidRDefault="00627458" w:rsidP="006B44AB">
      <w:pPr>
        <w:pStyle w:val="a"/>
      </w:pPr>
      <w:bookmarkStart w:id="38" w:name="_Ref476560926"/>
      <w:r w:rsidRPr="00D71DA1">
        <w:t>Заявитель физическое лицо</w:t>
      </w:r>
      <w:bookmarkEnd w:id="38"/>
    </w:p>
    <w:p w:rsidR="00023C0F" w:rsidRDefault="0024277B" w:rsidP="00D0375A">
      <w:pPr>
        <w:pStyle w:val="aff5"/>
      </w:pPr>
      <w:r>
        <w:lastRenderedPageBreak/>
        <w:drawing>
          <wp:inline distT="0" distB="0" distL="0" distR="0" wp14:anchorId="45679A73" wp14:editId="329D0239">
            <wp:extent cx="5931535" cy="1326515"/>
            <wp:effectExtent l="19050" t="19050" r="12065" b="260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3" cstate="print"/>
                    <a:srcRect/>
                    <a:stretch>
                      <a:fillRect/>
                    </a:stretch>
                  </pic:blipFill>
                  <pic:spPr bwMode="auto">
                    <a:xfrm>
                      <a:off x="0" y="0"/>
                      <a:ext cx="5931535" cy="1326515"/>
                    </a:xfrm>
                    <a:prstGeom prst="rect">
                      <a:avLst/>
                    </a:prstGeom>
                    <a:noFill/>
                    <a:ln w="9525">
                      <a:solidFill>
                        <a:schemeClr val="accent1">
                          <a:lumMod val="60000"/>
                          <a:lumOff val="40000"/>
                        </a:schemeClr>
                      </a:solidFill>
                      <a:miter lim="800000"/>
                      <a:headEnd/>
                      <a:tailEnd/>
                    </a:ln>
                  </pic:spPr>
                </pic:pic>
              </a:graphicData>
            </a:graphic>
          </wp:inline>
        </w:drawing>
      </w:r>
    </w:p>
    <w:p w:rsidR="0024277B" w:rsidRDefault="0024277B" w:rsidP="006B44AB">
      <w:pPr>
        <w:pStyle w:val="a"/>
      </w:pPr>
      <w:r w:rsidRPr="00D71DA1">
        <w:t>Заявитель юридическое лицо</w:t>
      </w:r>
    </w:p>
    <w:p w:rsidR="00627458" w:rsidRDefault="00C61F98" w:rsidP="00E953AB">
      <w:r>
        <w:t>После внесения данных нужно нажать кнопку «закрыть» и ответить утвердительно на вопрос о сохранении данных. После этого вновь внесенный заявитель появится в справочнике и будет выбран в поле «Заявитель».</w:t>
      </w:r>
    </w:p>
    <w:p w:rsidR="00067A65" w:rsidRDefault="009A01AA" w:rsidP="00E953AB">
      <w:r>
        <w:t>Необходимо отдельно пояснить заполнение поля «</w:t>
      </w:r>
      <w:r w:rsidRPr="00623A82">
        <w:rPr>
          <w:b/>
          <w:i/>
        </w:rPr>
        <w:t>Документ удостоверяющий личность</w:t>
      </w:r>
      <w:r>
        <w:t xml:space="preserve">» у физического лица. Данное поле заполняется </w:t>
      </w:r>
      <w:r w:rsidR="00512450">
        <w:t xml:space="preserve">либо </w:t>
      </w:r>
      <w:r>
        <w:t>из списка документов</w:t>
      </w:r>
      <w:r w:rsidR="00512450">
        <w:t xml:space="preserve"> в хранилище (</w:t>
      </w:r>
      <w:r w:rsidR="009F07C5">
        <w:t>для этого</w:t>
      </w:r>
      <w:r w:rsidR="00512450">
        <w:t xml:space="preserve"> нажать на «стрелку» в окне поля), либо</w:t>
      </w:r>
      <w:r w:rsidR="009F07C5">
        <w:t>, если документа в хранилище еще нет,</w:t>
      </w:r>
      <w:r w:rsidR="00512450">
        <w:t xml:space="preserve"> из файловой системы (</w:t>
      </w:r>
      <w:r w:rsidR="009F07C5">
        <w:t xml:space="preserve">для этого </w:t>
      </w:r>
      <w:r w:rsidR="00512450">
        <w:t>нажать кнопку «Добавить паспорт»</w:t>
      </w:r>
      <w:r w:rsidR="009C1C25">
        <w:t>)</w:t>
      </w:r>
      <w:r w:rsidR="003D4180">
        <w:t>. При этом документ появится</w:t>
      </w:r>
      <w:r w:rsidR="009F07C5">
        <w:t xml:space="preserve"> в хранилище</w:t>
      </w:r>
      <w:r>
        <w:t>:</w:t>
      </w:r>
    </w:p>
    <w:p w:rsidR="009A01AA" w:rsidRDefault="009A01AA" w:rsidP="00D0375A">
      <w:pPr>
        <w:pStyle w:val="aff5"/>
      </w:pPr>
      <w:r>
        <w:drawing>
          <wp:inline distT="0" distB="0" distL="0" distR="0" wp14:anchorId="4C6B1362" wp14:editId="42D365CD">
            <wp:extent cx="5931535" cy="2117090"/>
            <wp:effectExtent l="19050" t="19050" r="12065" b="165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4" cstate="print"/>
                    <a:srcRect/>
                    <a:stretch>
                      <a:fillRect/>
                    </a:stretch>
                  </pic:blipFill>
                  <pic:spPr bwMode="auto">
                    <a:xfrm>
                      <a:off x="0" y="0"/>
                      <a:ext cx="5931535" cy="2117090"/>
                    </a:xfrm>
                    <a:prstGeom prst="rect">
                      <a:avLst/>
                    </a:prstGeom>
                    <a:noFill/>
                    <a:ln w="9525">
                      <a:solidFill>
                        <a:schemeClr val="accent1">
                          <a:lumMod val="60000"/>
                          <a:lumOff val="40000"/>
                        </a:schemeClr>
                      </a:solidFill>
                      <a:miter lim="800000"/>
                      <a:headEnd/>
                      <a:tailEnd/>
                    </a:ln>
                  </pic:spPr>
                </pic:pic>
              </a:graphicData>
            </a:graphic>
          </wp:inline>
        </w:drawing>
      </w:r>
    </w:p>
    <w:p w:rsidR="00AD7870" w:rsidRDefault="00AD7870" w:rsidP="006B44AB">
      <w:pPr>
        <w:pStyle w:val="a"/>
      </w:pPr>
      <w:r w:rsidRPr="00D71DA1">
        <w:t>Список документов</w:t>
      </w:r>
    </w:p>
    <w:p w:rsidR="002A2220" w:rsidRDefault="00763F4B" w:rsidP="00E953AB">
      <w:r>
        <w:t>Если необходимого документа в списке нет, нужно его создать (нажав копку «Создать»). Появится окно ввода информации о документе:</w:t>
      </w:r>
    </w:p>
    <w:p w:rsidR="003D4180" w:rsidRDefault="003D4180" w:rsidP="00D0375A">
      <w:pPr>
        <w:pStyle w:val="aff5"/>
      </w:pPr>
      <w:r w:rsidRPr="003D4180">
        <w:drawing>
          <wp:inline distT="0" distB="0" distL="0" distR="0" wp14:anchorId="42F54316" wp14:editId="561B861F">
            <wp:extent cx="5932363" cy="1657491"/>
            <wp:effectExtent l="19050" t="19050" r="11237" b="18909"/>
            <wp:docPr id="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print">
                      <a:extLst>
                        <a:ext uri="{28A0092B-C50C-407E-A947-70E740481C1C}">
                          <a14:useLocalDpi xmlns:a14="http://schemas.microsoft.com/office/drawing/2010/main"/>
                        </a:ext>
                      </a:extLst>
                    </a:blip>
                    <a:srcRect/>
                    <a:stretch>
                      <a:fillRect/>
                    </a:stretch>
                  </pic:blipFill>
                  <pic:spPr bwMode="auto">
                    <a:xfrm>
                      <a:off x="0" y="0"/>
                      <a:ext cx="5931121" cy="1657144"/>
                    </a:xfrm>
                    <a:prstGeom prst="rect">
                      <a:avLst/>
                    </a:prstGeom>
                    <a:noFill/>
                    <a:ln w="9525">
                      <a:solidFill>
                        <a:schemeClr val="accent1">
                          <a:lumMod val="60000"/>
                          <a:lumOff val="40000"/>
                        </a:schemeClr>
                      </a:solidFill>
                      <a:miter lim="800000"/>
                      <a:headEnd/>
                      <a:tailEnd/>
                    </a:ln>
                  </pic:spPr>
                </pic:pic>
              </a:graphicData>
            </a:graphic>
          </wp:inline>
        </w:drawing>
      </w:r>
    </w:p>
    <w:p w:rsidR="00763F4B" w:rsidRDefault="00763F4B" w:rsidP="006B44AB">
      <w:pPr>
        <w:pStyle w:val="a"/>
      </w:pPr>
      <w:r w:rsidRPr="00D71DA1">
        <w:t>Реквизиты документа</w:t>
      </w:r>
    </w:p>
    <w:p w:rsidR="00763F4B" w:rsidRDefault="00763F4B" w:rsidP="00E953AB">
      <w:r>
        <w:t>После заполнения реквизитов документа нажимаем кнопку «Закрыть» и отвечаем утвердительно на вопрос о сохранении документа. Документ появится в списке и в поле «Доку</w:t>
      </w:r>
      <w:r w:rsidR="00623A82">
        <w:t>мент, удостоверяющий личность</w:t>
      </w:r>
      <w:r>
        <w:t>»</w:t>
      </w:r>
      <w:r w:rsidR="00623A82">
        <w:t>.</w:t>
      </w:r>
    </w:p>
    <w:p w:rsidR="00763F4B" w:rsidRDefault="00A93EFA" w:rsidP="00E953AB">
      <w:r>
        <w:lastRenderedPageBreak/>
        <w:t xml:space="preserve">Заполнив перечисленные выше поля в Заявке ГПЗУ, </w:t>
      </w:r>
      <w:r w:rsidRPr="0079782B">
        <w:rPr>
          <w:i/>
        </w:rPr>
        <w:t>оператор</w:t>
      </w:r>
      <w:r>
        <w:t xml:space="preserve"> должен </w:t>
      </w:r>
      <w:r w:rsidR="00E616BF">
        <w:t>отправить заявку на дальнейшую обработку. Для этого он должен изменить ее статус,</w:t>
      </w:r>
      <w:r>
        <w:t xml:space="preserve"> нажав на кнопку «Подтвердить входные данные и перейти к обработке заявления»:</w:t>
      </w:r>
    </w:p>
    <w:p w:rsidR="003D4180" w:rsidRDefault="003D4180" w:rsidP="00D0375A">
      <w:pPr>
        <w:pStyle w:val="aff5"/>
      </w:pPr>
      <w:r w:rsidRPr="003D4180">
        <w:drawing>
          <wp:inline distT="0" distB="0" distL="0" distR="0" wp14:anchorId="78F53903" wp14:editId="72991B8D">
            <wp:extent cx="5932363" cy="752842"/>
            <wp:effectExtent l="19050" t="19050" r="11237" b="28208"/>
            <wp:docPr id="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cstate="print">
                      <a:extLst>
                        <a:ext uri="{28A0092B-C50C-407E-A947-70E740481C1C}">
                          <a14:useLocalDpi xmlns:a14="http://schemas.microsoft.com/office/drawing/2010/main"/>
                        </a:ext>
                      </a:extLst>
                    </a:blip>
                    <a:srcRect/>
                    <a:stretch>
                      <a:fillRect/>
                    </a:stretch>
                  </pic:blipFill>
                  <pic:spPr bwMode="auto">
                    <a:xfrm>
                      <a:off x="0" y="0"/>
                      <a:ext cx="5958388" cy="756145"/>
                    </a:xfrm>
                    <a:prstGeom prst="rect">
                      <a:avLst/>
                    </a:prstGeom>
                    <a:noFill/>
                    <a:ln w="9525">
                      <a:solidFill>
                        <a:schemeClr val="accent1">
                          <a:lumMod val="60000"/>
                          <a:lumOff val="40000"/>
                        </a:schemeClr>
                      </a:solidFill>
                      <a:miter lim="800000"/>
                      <a:headEnd/>
                      <a:tailEnd/>
                    </a:ln>
                  </pic:spPr>
                </pic:pic>
              </a:graphicData>
            </a:graphic>
          </wp:inline>
        </w:drawing>
      </w:r>
    </w:p>
    <w:p w:rsidR="005D561D" w:rsidRDefault="005D561D" w:rsidP="006B44AB">
      <w:pPr>
        <w:pStyle w:val="a"/>
      </w:pPr>
      <w:r w:rsidRPr="00402819">
        <w:t>Кнопка «Подтвердить входные данные и перейти к обработке»</w:t>
      </w:r>
    </w:p>
    <w:p w:rsidR="00A93EFA" w:rsidRDefault="0087117B" w:rsidP="00E953AB">
      <w:r>
        <w:t>Если не все необходимые поля были заполнены, система выдаст предупреждение:</w:t>
      </w:r>
    </w:p>
    <w:p w:rsidR="0087117B" w:rsidRDefault="0087117B" w:rsidP="00D0375A">
      <w:pPr>
        <w:pStyle w:val="aff5"/>
      </w:pPr>
      <w:r>
        <w:drawing>
          <wp:inline distT="0" distB="0" distL="0" distR="0" wp14:anchorId="76C2ECFA" wp14:editId="2F0A1D4B">
            <wp:extent cx="4524375" cy="178117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7" cstate="print"/>
                    <a:srcRect/>
                    <a:stretch>
                      <a:fillRect/>
                    </a:stretch>
                  </pic:blipFill>
                  <pic:spPr bwMode="auto">
                    <a:xfrm>
                      <a:off x="0" y="0"/>
                      <a:ext cx="4524375" cy="1781175"/>
                    </a:xfrm>
                    <a:prstGeom prst="rect">
                      <a:avLst/>
                    </a:prstGeom>
                    <a:noFill/>
                    <a:ln w="9525">
                      <a:noFill/>
                      <a:miter lim="800000"/>
                      <a:headEnd/>
                      <a:tailEnd/>
                    </a:ln>
                  </pic:spPr>
                </pic:pic>
              </a:graphicData>
            </a:graphic>
          </wp:inline>
        </w:drawing>
      </w:r>
    </w:p>
    <w:p w:rsidR="0087117B" w:rsidRDefault="0087117B" w:rsidP="006B44AB">
      <w:pPr>
        <w:pStyle w:val="a"/>
      </w:pPr>
      <w:r w:rsidRPr="00107C2A">
        <w:t>Предупреждение об ошибке</w:t>
      </w:r>
    </w:p>
    <w:p w:rsidR="005D561D" w:rsidRPr="00EF51C1" w:rsidRDefault="0087117B" w:rsidP="00E953AB">
      <w:r>
        <w:t>Необходимо вернуться и заполнить данные.</w:t>
      </w:r>
    </w:p>
    <w:p w:rsidR="00E170EE" w:rsidRDefault="00E170EE" w:rsidP="00AA747E">
      <w:r>
        <w:t xml:space="preserve">Если же оператор заполнил </w:t>
      </w:r>
      <w:r w:rsidR="00AA747E">
        <w:t xml:space="preserve">все </w:t>
      </w:r>
      <w:r>
        <w:t>поля, то статус документа изменится на «</w:t>
      </w:r>
      <w:r w:rsidRPr="00374ABD">
        <w:rPr>
          <w:u w:val="single"/>
        </w:rPr>
        <w:t>Ввод входящих данных завершен. Обработка заявления</w:t>
      </w:r>
      <w:r>
        <w:t xml:space="preserve">». </w:t>
      </w:r>
      <w:r w:rsidR="00E616BF">
        <w:t xml:space="preserve">Дальше с этим заявлением будет работать </w:t>
      </w:r>
      <w:r w:rsidR="00E616BF" w:rsidRPr="00E616BF">
        <w:rPr>
          <w:i/>
        </w:rPr>
        <w:t>исполнитель</w:t>
      </w:r>
      <w:r w:rsidR="00E616BF">
        <w:t>.</w:t>
      </w:r>
    </w:p>
    <w:p w:rsidR="006A3DCD" w:rsidRPr="00A570EA" w:rsidRDefault="006A3DCD" w:rsidP="006A3DCD">
      <w:pPr>
        <w:pStyle w:val="3"/>
      </w:pPr>
      <w:bookmarkStart w:id="39" w:name="_Ref474230415"/>
      <w:r w:rsidRPr="00A570EA">
        <w:t>Этап 3.Обработка заявления. Запрос КВЗУ</w:t>
      </w:r>
    </w:p>
    <w:p w:rsidR="008E5EC8" w:rsidRDefault="00F46AE4" w:rsidP="008E7571">
      <w:hyperlink w:anchor="_Общая_схема_работы" w:history="1">
        <w:r w:rsidR="00313170" w:rsidRPr="00313170">
          <w:rPr>
            <w:rStyle w:val="ac"/>
            <w:i/>
          </w:rPr>
          <w:t>(вернуться к схеме)</w:t>
        </w:r>
      </w:hyperlink>
      <w:r w:rsidR="009C1C25">
        <w:rPr>
          <w:i/>
          <w:sz w:val="20"/>
          <w:szCs w:val="20"/>
        </w:rPr>
        <w:t xml:space="preserve"> </w:t>
      </w:r>
      <w:r w:rsidR="008E5EC8" w:rsidRPr="00996FEF">
        <w:rPr>
          <w:i/>
        </w:rPr>
        <w:t>Исполнитель</w:t>
      </w:r>
      <w:r w:rsidR="008E5EC8">
        <w:t xml:space="preserve"> находит заявку </w:t>
      </w:r>
      <w:r w:rsidR="008E5EC8" w:rsidRPr="00E616BF">
        <w:t>со статусом</w:t>
      </w:r>
      <w:r w:rsidR="009C1C25">
        <w:t xml:space="preserve"> </w:t>
      </w:r>
      <w:r w:rsidR="00E616BF">
        <w:t>«</w:t>
      </w:r>
      <w:r w:rsidR="00E616BF" w:rsidRPr="00374ABD">
        <w:rPr>
          <w:u w:val="single"/>
        </w:rPr>
        <w:t>Ввод входящих данных завершен. Обработка заявления</w:t>
      </w:r>
      <w:r w:rsidR="00E616BF">
        <w:t xml:space="preserve">» </w:t>
      </w:r>
      <w:r w:rsidR="008E5EC8">
        <w:t xml:space="preserve">и приступает </w:t>
      </w:r>
      <w:r w:rsidR="005833B4">
        <w:t>к</w:t>
      </w:r>
      <w:r w:rsidR="008E5EC8">
        <w:t xml:space="preserve"> ее обработке.</w:t>
      </w:r>
      <w:bookmarkEnd w:id="39"/>
    </w:p>
    <w:p w:rsidR="00832698" w:rsidRDefault="00832698" w:rsidP="00E953AB">
      <w:r>
        <w:t>Он отправляет запрос в СМЭВ (Систему Межведомственного Электронного Взаимодействия) на предоставления КВЗУ (кадастровой выписки о земельном участке) и КПТ (кадастрового плана территории) для входящего ЗУ (земельного участка).</w:t>
      </w:r>
    </w:p>
    <w:p w:rsidR="006A3DCD" w:rsidRPr="00A570EA" w:rsidRDefault="006A3DCD" w:rsidP="006A3DCD">
      <w:pPr>
        <w:pStyle w:val="3"/>
      </w:pPr>
      <w:bookmarkStart w:id="40" w:name="_Ref474230472"/>
      <w:r w:rsidRPr="00A570EA">
        <w:t>Этап 4. Импорт данных о КВЗУ в ИНГЕО</w:t>
      </w:r>
    </w:p>
    <w:p w:rsidR="004B0A0C" w:rsidRPr="004B0A0C" w:rsidRDefault="00F46AE4" w:rsidP="00313170">
      <w:pPr>
        <w:ind w:firstLine="0"/>
      </w:pPr>
      <w:hyperlink w:anchor="_Общая_схема_работы" w:history="1">
        <w:r w:rsidR="00313170" w:rsidRPr="00313170">
          <w:rPr>
            <w:rStyle w:val="ac"/>
            <w:i/>
          </w:rPr>
          <w:t>(вернуться к схеме</w:t>
        </w:r>
      </w:hyperlink>
      <w:r w:rsidR="00E401B9" w:rsidRPr="00E401B9">
        <w:rPr>
          <w:i/>
          <w:sz w:val="20"/>
          <w:szCs w:val="20"/>
        </w:rPr>
        <w:t>)</w:t>
      </w:r>
      <w:r w:rsidR="009C1C25">
        <w:rPr>
          <w:i/>
          <w:sz w:val="20"/>
          <w:szCs w:val="20"/>
        </w:rPr>
        <w:t xml:space="preserve"> </w:t>
      </w:r>
      <w:r w:rsidR="004B0A0C">
        <w:t xml:space="preserve">Получив данные из СМЭВ в формате </w:t>
      </w:r>
      <w:r w:rsidR="004B0A0C" w:rsidRPr="00996FEF">
        <w:rPr>
          <w:lang w:val="en-US"/>
        </w:rPr>
        <w:t>xml</w:t>
      </w:r>
      <w:r w:rsidR="004B0A0C">
        <w:t xml:space="preserve">, </w:t>
      </w:r>
      <w:r w:rsidR="004B0A0C" w:rsidRPr="00996FEF">
        <w:rPr>
          <w:i/>
        </w:rPr>
        <w:t>исполнитель</w:t>
      </w:r>
      <w:r w:rsidR="004B0A0C">
        <w:t xml:space="preserve"> импортирует их в ИНГЕО. </w:t>
      </w:r>
      <w:r w:rsidR="0082475B">
        <w:t>Для этого он использует модуль «Печать отчетов»</w:t>
      </w:r>
      <w:r w:rsidR="00BE4450">
        <w:t>, выбрав пункт основного меню ИНГЕО «Сервис/Импорт/Выписка из Росреестра (*.</w:t>
      </w:r>
      <w:r w:rsidR="00BE4450" w:rsidRPr="00996FEF">
        <w:rPr>
          <w:lang w:val="en-US"/>
        </w:rPr>
        <w:t>xml</w:t>
      </w:r>
      <w:r w:rsidR="00BE4450" w:rsidRPr="00BE4450">
        <w:t>, *.</w:t>
      </w:r>
      <w:r w:rsidR="00BE4450" w:rsidRPr="00996FEF">
        <w:rPr>
          <w:lang w:val="en-US"/>
        </w:rPr>
        <w:t>zip</w:t>
      </w:r>
      <w:r w:rsidR="00BE4450">
        <w:t>)»</w:t>
      </w:r>
      <w:r w:rsidR="006D0266">
        <w:t xml:space="preserve"> или нажав кнопку </w:t>
      </w:r>
      <w:r w:rsidR="00DE78E5">
        <w:rPr>
          <w:noProof/>
        </w:rPr>
        <w:drawing>
          <wp:inline distT="0" distB="0" distL="0" distR="0" wp14:anchorId="3212A46F" wp14:editId="103AF62B">
            <wp:extent cx="237490" cy="246380"/>
            <wp:effectExtent l="19050" t="0" r="0" b="0"/>
            <wp:docPr id="2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8" cstate="print"/>
                    <a:srcRect/>
                    <a:stretch>
                      <a:fillRect/>
                    </a:stretch>
                  </pic:blipFill>
                  <pic:spPr bwMode="auto">
                    <a:xfrm>
                      <a:off x="0" y="0"/>
                      <a:ext cx="237490" cy="246380"/>
                    </a:xfrm>
                    <a:prstGeom prst="rect">
                      <a:avLst/>
                    </a:prstGeom>
                    <a:noFill/>
                    <a:ln w="9525">
                      <a:noFill/>
                      <a:miter lim="800000"/>
                      <a:headEnd/>
                      <a:tailEnd/>
                    </a:ln>
                  </pic:spPr>
                </pic:pic>
              </a:graphicData>
            </a:graphic>
          </wp:inline>
        </w:drawing>
      </w:r>
      <w:r w:rsidR="00DE78E5">
        <w:t xml:space="preserve"> </w:t>
      </w:r>
      <w:r w:rsidR="006D0266">
        <w:t>в панели инструментов ИнГео</w:t>
      </w:r>
      <w:r w:rsidR="0082475B">
        <w:t>:</w:t>
      </w:r>
      <w:bookmarkEnd w:id="40"/>
    </w:p>
    <w:p w:rsidR="0087117B" w:rsidRDefault="00F46AE4" w:rsidP="00607389">
      <w:pPr>
        <w:pStyle w:val="aff5"/>
      </w:pPr>
      <w:r>
        <w:lastRenderedPageBreak/>
        <w:pict>
          <v:rect id="_x0000_s1294" style="position:absolute;left:0;text-align:left;margin-left:386.8pt;margin-top:61.25pt;width:16.05pt;height:15.35pt;z-index:251706368" filled="f" strokecolor="red"/>
        </w:pict>
      </w:r>
      <w: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92" type="#_x0000_t66" style="position:absolute;left:0;text-align:left;margin-left:405.8pt;margin-top:63.75pt;width:19.4pt;height:8.3pt;z-index:251705344" strokecolor="red" strokeweight="4.5pt"/>
        </w:pict>
      </w:r>
      <w:r w:rsidR="004F6CFA">
        <w:drawing>
          <wp:inline distT="0" distB="0" distL="0" distR="0" wp14:anchorId="410279CE" wp14:editId="1707B7CB">
            <wp:extent cx="5937885" cy="2145030"/>
            <wp:effectExtent l="19050" t="19050" r="24765" b="266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9" cstate="print"/>
                    <a:srcRect/>
                    <a:stretch>
                      <a:fillRect/>
                    </a:stretch>
                  </pic:blipFill>
                  <pic:spPr bwMode="auto">
                    <a:xfrm>
                      <a:off x="0" y="0"/>
                      <a:ext cx="5937885" cy="2145030"/>
                    </a:xfrm>
                    <a:prstGeom prst="rect">
                      <a:avLst/>
                    </a:prstGeom>
                    <a:noFill/>
                    <a:ln w="9525">
                      <a:solidFill>
                        <a:schemeClr val="accent1">
                          <a:lumMod val="60000"/>
                          <a:lumOff val="40000"/>
                        </a:schemeClr>
                      </a:solidFill>
                      <a:miter lim="800000"/>
                      <a:headEnd/>
                      <a:tailEnd/>
                    </a:ln>
                  </pic:spPr>
                </pic:pic>
              </a:graphicData>
            </a:graphic>
          </wp:inline>
        </w:drawing>
      </w:r>
    </w:p>
    <w:p w:rsidR="00D81C79" w:rsidRDefault="00D81C79" w:rsidP="006B44AB">
      <w:pPr>
        <w:pStyle w:val="a"/>
      </w:pPr>
      <w:r w:rsidRPr="00D10B22">
        <w:t>Запуск импорта из Росреестра</w:t>
      </w:r>
    </w:p>
    <w:p w:rsidR="000F3811" w:rsidRDefault="000F3811" w:rsidP="0023791A">
      <w:r>
        <w:t>Откроется окно:</w:t>
      </w:r>
    </w:p>
    <w:p w:rsidR="000F3811" w:rsidRDefault="000F3811" w:rsidP="00607389">
      <w:pPr>
        <w:pStyle w:val="aff5"/>
      </w:pPr>
      <w:r>
        <w:drawing>
          <wp:inline distT="0" distB="0" distL="0" distR="0" wp14:anchorId="1E22A610" wp14:editId="324979F2">
            <wp:extent cx="5476240" cy="3728085"/>
            <wp:effectExtent l="19050" t="0" r="0" b="0"/>
            <wp:docPr id="2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0" cstate="print"/>
                    <a:srcRect/>
                    <a:stretch>
                      <a:fillRect/>
                    </a:stretch>
                  </pic:blipFill>
                  <pic:spPr bwMode="auto">
                    <a:xfrm>
                      <a:off x="0" y="0"/>
                      <a:ext cx="5476240" cy="3728085"/>
                    </a:xfrm>
                    <a:prstGeom prst="rect">
                      <a:avLst/>
                    </a:prstGeom>
                    <a:noFill/>
                    <a:ln w="9525">
                      <a:noFill/>
                      <a:miter lim="800000"/>
                      <a:headEnd/>
                      <a:tailEnd/>
                    </a:ln>
                  </pic:spPr>
                </pic:pic>
              </a:graphicData>
            </a:graphic>
          </wp:inline>
        </w:drawing>
      </w:r>
    </w:p>
    <w:p w:rsidR="000F3811" w:rsidRDefault="000F3811" w:rsidP="006B44AB">
      <w:pPr>
        <w:pStyle w:val="a"/>
      </w:pPr>
      <w:r w:rsidRPr="00D10B22">
        <w:t>Запуск импорта из Росреестра</w:t>
      </w:r>
    </w:p>
    <w:p w:rsidR="000F3811" w:rsidRDefault="000F3811" w:rsidP="000F3811">
      <w:r>
        <w:t>Данное окно содержит две вкладки:</w:t>
      </w:r>
    </w:p>
    <w:p w:rsidR="000F3811" w:rsidRDefault="000F3811" w:rsidP="00884ABF">
      <w:pPr>
        <w:pStyle w:val="a9"/>
        <w:numPr>
          <w:ilvl w:val="0"/>
          <w:numId w:val="13"/>
        </w:numPr>
      </w:pPr>
      <w:r w:rsidRPr="001A2E3D">
        <w:rPr>
          <w:i/>
        </w:rPr>
        <w:t>Импортировать из файла</w:t>
      </w:r>
      <w:r>
        <w:t xml:space="preserve"> – для импорта одного файла;</w:t>
      </w:r>
    </w:p>
    <w:p w:rsidR="000F3811" w:rsidRDefault="000F3811" w:rsidP="00884ABF">
      <w:pPr>
        <w:pStyle w:val="a9"/>
        <w:numPr>
          <w:ilvl w:val="0"/>
          <w:numId w:val="13"/>
        </w:numPr>
      </w:pPr>
      <w:r w:rsidRPr="001A2E3D">
        <w:rPr>
          <w:i/>
        </w:rPr>
        <w:t>Импортировать из папки</w:t>
      </w:r>
      <w:r>
        <w:t xml:space="preserve"> – для импорта всех файлов из указанной папки.</w:t>
      </w:r>
    </w:p>
    <w:p w:rsidR="000F3811" w:rsidRDefault="000F3811" w:rsidP="000F3811">
      <w:r>
        <w:t xml:space="preserve">Росреестр предоставляет сведения в системе координат, характерной для запрашиваемой области. Обычно в качестве данной системы координат выступает некоторая местная проекция. </w:t>
      </w:r>
      <w:r w:rsidRPr="00A55345">
        <w:t xml:space="preserve">В случае если установлен компонент для преобразования координат, то можно выбрать тип преобразования координат для перехода из системы координат </w:t>
      </w:r>
      <w:r>
        <w:t>файл</w:t>
      </w:r>
      <w:r w:rsidR="00891A6B">
        <w:t>а</w:t>
      </w:r>
      <w:r>
        <w:t xml:space="preserve"> </w:t>
      </w:r>
      <w:r>
        <w:rPr>
          <w:lang w:val="en-US"/>
        </w:rPr>
        <w:t>xml</w:t>
      </w:r>
      <w:r w:rsidR="00891A6B">
        <w:t xml:space="preserve"> </w:t>
      </w:r>
      <w:r w:rsidRPr="00A55345">
        <w:t>в систему коор</w:t>
      </w:r>
      <w:r>
        <w:t xml:space="preserve">динат ГИС. Для этого указания используемых систем координат необходимо нажать на кнопку </w:t>
      </w:r>
      <w:r w:rsidRPr="00A55345">
        <w:t>«</w:t>
      </w:r>
      <w:r w:rsidRPr="00A55345">
        <w:rPr>
          <w:i/>
        </w:rPr>
        <w:t>Изменить системы координат...</w:t>
      </w:r>
      <w:r w:rsidRPr="00A55345">
        <w:t>»</w:t>
      </w:r>
      <w:r>
        <w:t>. При этом отобразится окно, представленное ниже (</w:t>
      </w:r>
      <w:r w:rsidR="00DE78E5">
        <w:fldChar w:fldCharType="begin"/>
      </w:r>
      <w:r w:rsidR="00DE78E5">
        <w:instrText xml:space="preserve"> REF _Ref477521747 \r \h </w:instrText>
      </w:r>
      <w:r w:rsidR="00DE78E5">
        <w:fldChar w:fldCharType="separate"/>
      </w:r>
      <w:r w:rsidR="00DE78E5">
        <w:t>Рисунок 1.53</w:t>
      </w:r>
      <w:r w:rsidR="00DE78E5">
        <w:fldChar w:fldCharType="end"/>
      </w:r>
      <w:r>
        <w:t xml:space="preserve">). </w:t>
      </w:r>
      <w:r w:rsidRPr="00A55345">
        <w:t>В данном окне блок «</w:t>
      </w:r>
      <w:r w:rsidRPr="00A55345">
        <w:rPr>
          <w:i/>
          <w:iCs/>
        </w:rPr>
        <w:t>Исходная проекция</w:t>
      </w:r>
      <w:r w:rsidRPr="00A55345">
        <w:t xml:space="preserve">» соответствует системе координат импортируемого объекта, а </w:t>
      </w:r>
      <w:r w:rsidRPr="00A55345">
        <w:lastRenderedPageBreak/>
        <w:t>«</w:t>
      </w:r>
      <w:r w:rsidRPr="00A55345">
        <w:rPr>
          <w:i/>
          <w:iCs/>
        </w:rPr>
        <w:t>Результирующая проекция</w:t>
      </w:r>
      <w:r w:rsidRPr="00A55345">
        <w:t>» определяет систему координат ГИС. Дополнительные сведения о преобразовании координат можно найти в руководстве пользователя соответствующего модуля.</w:t>
      </w:r>
    </w:p>
    <w:p w:rsidR="000F3811" w:rsidRDefault="000F3811" w:rsidP="000F3811">
      <w:r>
        <w:t xml:space="preserve">После указания систем координат необходимо также выставить флажок </w:t>
      </w:r>
      <w:r w:rsidRPr="00A55345">
        <w:t>«</w:t>
      </w:r>
      <w:r w:rsidRPr="00A55345">
        <w:rPr>
          <w:i/>
        </w:rPr>
        <w:t>Выполнять трансформацию координат</w:t>
      </w:r>
      <w:r w:rsidRPr="00A55345">
        <w:t>»</w:t>
      </w:r>
      <w:r>
        <w:t xml:space="preserve">. При снятии данного флажка информация о выбранных системах координат сохранится, т.е. повторно осуществлять выбор преобразования не потребуется. </w:t>
      </w:r>
    </w:p>
    <w:p w:rsidR="000F3811" w:rsidRDefault="000F3811" w:rsidP="000F3811">
      <w:r w:rsidRPr="000025E7">
        <w:rPr>
          <w:b/>
        </w:rPr>
        <w:t xml:space="preserve">В случае отсутствия компонента для преобразования координат может производить только перестановку мест координат </w:t>
      </w:r>
      <w:r w:rsidRPr="000025E7">
        <w:rPr>
          <w:b/>
          <w:lang w:val="en-US"/>
        </w:rPr>
        <w:t>X</w:t>
      </w:r>
      <w:r w:rsidRPr="000025E7">
        <w:rPr>
          <w:b/>
        </w:rPr>
        <w:t xml:space="preserve"> и </w:t>
      </w:r>
      <w:r w:rsidRPr="000025E7">
        <w:rPr>
          <w:b/>
          <w:lang w:val="en-US"/>
        </w:rPr>
        <w:t>Y</w:t>
      </w:r>
      <w:r w:rsidRPr="006509EF">
        <w:t xml:space="preserve">. </w:t>
      </w:r>
      <w:r w:rsidRPr="00A55345">
        <w:t>Для этого необходимо включить соответствующий флажок.</w:t>
      </w:r>
    </w:p>
    <w:p w:rsidR="000F3811" w:rsidRDefault="00393766" w:rsidP="00D0375A">
      <w:pPr>
        <w:pStyle w:val="aff5"/>
      </w:pPr>
      <w:r>
        <w:drawing>
          <wp:inline distT="0" distB="0" distL="0" distR="0" wp14:anchorId="47D8135A" wp14:editId="476B46C0">
            <wp:extent cx="4832985" cy="4130040"/>
            <wp:effectExtent l="19050" t="0" r="5715" b="0"/>
            <wp:docPr id="2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1" cstate="print"/>
                    <a:srcRect/>
                    <a:stretch>
                      <a:fillRect/>
                    </a:stretch>
                  </pic:blipFill>
                  <pic:spPr bwMode="auto">
                    <a:xfrm>
                      <a:off x="0" y="0"/>
                      <a:ext cx="4832985" cy="4130040"/>
                    </a:xfrm>
                    <a:prstGeom prst="rect">
                      <a:avLst/>
                    </a:prstGeom>
                    <a:noFill/>
                    <a:ln w="9525">
                      <a:noFill/>
                      <a:miter lim="800000"/>
                      <a:headEnd/>
                      <a:tailEnd/>
                    </a:ln>
                  </pic:spPr>
                </pic:pic>
              </a:graphicData>
            </a:graphic>
          </wp:inline>
        </w:drawing>
      </w:r>
    </w:p>
    <w:p w:rsidR="00393766" w:rsidRDefault="00393766" w:rsidP="006B44AB">
      <w:pPr>
        <w:pStyle w:val="a"/>
      </w:pPr>
      <w:bookmarkStart w:id="41" w:name="_Ref477521747"/>
      <w:r w:rsidRPr="00A902B0">
        <w:t>Преобразование координат при импорте выписки из Росреестра</w:t>
      </w:r>
      <w:bookmarkEnd w:id="41"/>
    </w:p>
    <w:p w:rsidR="00393766" w:rsidRDefault="00393766" w:rsidP="00393766">
      <w:r>
        <w:t>При выполнении повторного импорта файла объекты, созданные в предыдущий раз, могут быть удалены. Для предотвращения дублирования данных необходимо выставить флажок «</w:t>
      </w:r>
      <w:r w:rsidRPr="000025E7">
        <w:rPr>
          <w:i/>
        </w:rPr>
        <w:t>Удалять ранее импортированные объекты</w:t>
      </w:r>
      <w: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9"/>
        <w:gridCol w:w="8482"/>
      </w:tblGrid>
      <w:tr w:rsidR="00393766" w:rsidRPr="005B4EB5" w:rsidTr="00FF4328">
        <w:tc>
          <w:tcPr>
            <w:tcW w:w="839" w:type="dxa"/>
            <w:tcBorders>
              <w:top w:val="single" w:sz="2" w:space="0" w:color="auto"/>
              <w:left w:val="nil"/>
              <w:bottom w:val="single" w:sz="2" w:space="0" w:color="auto"/>
              <w:right w:val="nil"/>
            </w:tcBorders>
            <w:vAlign w:val="center"/>
          </w:tcPr>
          <w:p w:rsidR="00393766" w:rsidRPr="005B4EB5" w:rsidRDefault="00393766" w:rsidP="00C363D5">
            <w:pPr>
              <w:spacing w:line="264" w:lineRule="auto"/>
              <w:ind w:firstLine="0"/>
              <w:jc w:val="left"/>
              <w:rPr>
                <w:rFonts w:ascii="Cambria" w:hAnsi="Cambria" w:cs="Calibri"/>
                <w:sz w:val="20"/>
              </w:rPr>
            </w:pPr>
            <w:r w:rsidRPr="005B4EB5">
              <w:br w:type="page"/>
            </w:r>
            <w:r w:rsidRPr="005B4EB5">
              <w:br w:type="page"/>
            </w:r>
            <w:r w:rsidRPr="006509EF">
              <w:br w:type="page"/>
            </w:r>
            <w:r>
              <w:rPr>
                <w:rFonts w:ascii="Cambria" w:hAnsi="Cambria" w:cs="Calibri"/>
                <w:noProof/>
                <w:sz w:val="20"/>
              </w:rPr>
              <w:drawing>
                <wp:inline distT="0" distB="0" distL="0" distR="0" wp14:anchorId="79861288" wp14:editId="2781E2FE">
                  <wp:extent cx="314325" cy="314325"/>
                  <wp:effectExtent l="19050" t="0" r="9525" b="0"/>
                  <wp:docPr id="25" name="Рисунок 1" descr="1332955512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332955512_alert"/>
                          <pic:cNvPicPr>
                            <a:picLocks noChangeAspect="1" noChangeArrowheads="1"/>
                          </pic:cNvPicPr>
                        </pic:nvPicPr>
                        <pic:blipFill>
                          <a:blip r:embed="rId122"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8482" w:type="dxa"/>
            <w:tcBorders>
              <w:top w:val="single" w:sz="2" w:space="0" w:color="auto"/>
              <w:left w:val="nil"/>
              <w:bottom w:val="single" w:sz="2" w:space="0" w:color="auto"/>
              <w:right w:val="nil"/>
            </w:tcBorders>
            <w:vAlign w:val="center"/>
          </w:tcPr>
          <w:p w:rsidR="00393766" w:rsidRPr="00321E71" w:rsidRDefault="00393766" w:rsidP="00EF51C1">
            <w:pPr>
              <w:pStyle w:val="afff8"/>
              <w:rPr>
                <w:b/>
                <w:bCs/>
              </w:rPr>
            </w:pPr>
            <w:r>
              <w:t>По умолчанию, модуль импортирует объекты в карту «</w:t>
            </w:r>
            <w:r w:rsidRPr="00EA7BC2">
              <w:t>Импорт XML из Росреестра</w:t>
            </w:r>
            <w:r>
              <w:t>». Соответственно, перед первым запуском модуля необходимо произвести импорт</w:t>
            </w:r>
            <w:r w:rsidR="00891A6B">
              <w:t xml:space="preserve"> </w:t>
            </w:r>
            <w:r>
              <w:t xml:space="preserve">необходимой структуры слоёв из файла </w:t>
            </w:r>
            <w:r w:rsidRPr="00EA7BC2">
              <w:t>Слои_для_Импорта</w:t>
            </w:r>
            <w:proofErr w:type="gramStart"/>
            <w:r w:rsidRPr="00EA7BC2">
              <w:t>_И</w:t>
            </w:r>
            <w:proofErr w:type="gramEnd"/>
            <w:r w:rsidRPr="00EA7BC2">
              <w:t>з_Росреестра.idf</w:t>
            </w:r>
            <w:r>
              <w:t xml:space="preserve">, расположенного в папке установки модуля (обычно: </w:t>
            </w:r>
            <w:r w:rsidRPr="00EA7BC2">
              <w:t>C:\</w:t>
            </w:r>
            <w:proofErr w:type="gramStart"/>
            <w:r w:rsidRPr="00EA7BC2">
              <w:t>Program Files\SamaraInformsputnik\ingeoReports\Структуры слоев</w:t>
            </w:r>
            <w:r>
              <w:t>).</w:t>
            </w:r>
            <w:proofErr w:type="gramEnd"/>
          </w:p>
        </w:tc>
      </w:tr>
    </w:tbl>
    <w:p w:rsidR="00FF4328" w:rsidRDefault="00FF4328" w:rsidP="00FF4328">
      <w:pPr>
        <w:ind w:left="720" w:firstLine="0"/>
        <w:rPr>
          <w:b/>
        </w:rPr>
      </w:pPr>
      <w:r w:rsidRPr="003B6F2F">
        <w:rPr>
          <w:b/>
        </w:rPr>
        <w:t>Импорт данных из файла</w:t>
      </w:r>
    </w:p>
    <w:p w:rsidR="00FF4328" w:rsidRDefault="00FF4328" w:rsidP="00FF4328">
      <w:r>
        <w:t xml:space="preserve">Для импорта сведений, предоставляемых Росреестром, необходимо указать файл в формате </w:t>
      </w:r>
      <w:r>
        <w:rPr>
          <w:lang w:val="en-US"/>
        </w:rPr>
        <w:t>xml</w:t>
      </w:r>
      <w:r w:rsidR="00891A6B">
        <w:t xml:space="preserve"> </w:t>
      </w:r>
      <w:r>
        <w:t xml:space="preserve">или </w:t>
      </w:r>
      <w:r>
        <w:rPr>
          <w:lang w:val="en-US"/>
        </w:rPr>
        <w:t>zip</w:t>
      </w:r>
      <w:r w:rsidRPr="003B6F2F">
        <w:t xml:space="preserve">. </w:t>
      </w:r>
      <w:r>
        <w:t>Для этого необходимо ввести в поле «</w:t>
      </w:r>
      <w:r w:rsidRPr="000025E7">
        <w:rPr>
          <w:i/>
        </w:rPr>
        <w:t>Путь к импортируемому xml-файлу</w:t>
      </w:r>
      <w:r>
        <w:t>» путь к соответствующему файлу или нажать на кнопку «</w:t>
      </w:r>
      <w:r w:rsidRPr="000025E7">
        <w:rPr>
          <w:i/>
        </w:rPr>
        <w:t>Обзор</w:t>
      </w:r>
      <w:r>
        <w:t>». При нажатии на кнопку «</w:t>
      </w:r>
      <w:r w:rsidRPr="00EA7BC2">
        <w:rPr>
          <w:i/>
        </w:rPr>
        <w:t>Обзор</w:t>
      </w:r>
      <w:r>
        <w:t xml:space="preserve">» отобразится стандартное системное окно выбора файла, в котором </w:t>
      </w:r>
      <w:r>
        <w:lastRenderedPageBreak/>
        <w:t>необходимо выбрать нужный файл. Следует отметить, что Росреестр предоставляет данные в виде архива (</w:t>
      </w:r>
      <w:r w:rsidRPr="003B6F2F">
        <w:t>.</w:t>
      </w:r>
      <w:r>
        <w:rPr>
          <w:lang w:val="en-US"/>
        </w:rPr>
        <w:t>zip</w:t>
      </w:r>
      <w:r>
        <w:t xml:space="preserve">), содержащего </w:t>
      </w:r>
      <w:r>
        <w:rPr>
          <w:lang w:val="en-US"/>
        </w:rPr>
        <w:t>xml</w:t>
      </w:r>
      <w:r>
        <w:t xml:space="preserve">-файл </w:t>
      </w:r>
      <w:r w:rsidR="00891A6B" w:rsidRPr="00891A6B">
        <w:t>с</w:t>
      </w:r>
      <w:r w:rsidR="00891A6B">
        <w:t xml:space="preserve"> </w:t>
      </w:r>
      <w:r>
        <w:t>данными и файл цифровой подписи (.</w:t>
      </w:r>
      <w:r>
        <w:rPr>
          <w:lang w:val="en-US"/>
        </w:rPr>
        <w:t>sig</w:t>
      </w:r>
      <w:r w:rsidRPr="003B6F2F">
        <w:t xml:space="preserve">). </w:t>
      </w:r>
      <w:r>
        <w:t>Модуль поддерживает импорт из обоих форматов (</w:t>
      </w:r>
      <w:r w:rsidRPr="00C06D91">
        <w:t>.</w:t>
      </w:r>
      <w:r>
        <w:rPr>
          <w:lang w:val="en-US"/>
        </w:rPr>
        <w:t>xml</w:t>
      </w:r>
      <w:r w:rsidR="00891A6B">
        <w:t xml:space="preserve"> </w:t>
      </w:r>
      <w:r>
        <w:t xml:space="preserve">и </w:t>
      </w:r>
      <w:r w:rsidRPr="00C06D91">
        <w:t>.</w:t>
      </w:r>
      <w:r>
        <w:rPr>
          <w:lang w:val="en-US"/>
        </w:rPr>
        <w:t>zip</w:t>
      </w:r>
      <w:r w:rsidRPr="00C06D91">
        <w:t>)</w:t>
      </w:r>
      <w:r>
        <w:t>.</w:t>
      </w:r>
    </w:p>
    <w:p w:rsidR="00FF4328" w:rsidRDefault="00FF4328" w:rsidP="00FF4328">
      <w:r w:rsidRPr="00A55345">
        <w:t>После задания всех необходимых параметров следует нажать кнопку «</w:t>
      </w:r>
      <w:r w:rsidRPr="00A55345">
        <w:rPr>
          <w:lang w:val="en-US"/>
        </w:rPr>
        <w:t>OK</w:t>
      </w:r>
      <w:r w:rsidRPr="00A55345">
        <w:t>» и дождаться завершения импорта участка. В случае успеха отобразится диалоговое окн</w:t>
      </w:r>
      <w:r>
        <w:t xml:space="preserve">о с информацией о количестве </w:t>
      </w:r>
      <w:r w:rsidRPr="00A55345">
        <w:t>импор</w:t>
      </w:r>
      <w:r>
        <w:t xml:space="preserve">тированных объектов (см. </w:t>
      </w:r>
      <w:r w:rsidR="00393F9E">
        <w:fldChar w:fldCharType="begin"/>
      </w:r>
      <w:r>
        <w:instrText xml:space="preserve"> REF _Ref363064403 \r \h </w:instrText>
      </w:r>
      <w:r w:rsidR="00393F9E">
        <w:fldChar w:fldCharType="separate"/>
      </w:r>
      <w:r>
        <w:t>Рисунок 11</w:t>
      </w:r>
      <w:r w:rsidR="00393F9E">
        <w:fldChar w:fldCharType="end"/>
      </w:r>
      <w:r>
        <w:t>).</w:t>
      </w:r>
      <w:r w:rsidRPr="00A55345">
        <w:t xml:space="preserve"> Также произойдёт автоматическое позиционировани</w:t>
      </w:r>
      <w:r>
        <w:t xml:space="preserve">е области отображения ГИС на первый из </w:t>
      </w:r>
      <w:r w:rsidRPr="00A55345">
        <w:t>импортированны</w:t>
      </w:r>
      <w:r>
        <w:t>х участ</w:t>
      </w:r>
      <w:r w:rsidRPr="00A55345">
        <w:t>к</w:t>
      </w:r>
      <w:r>
        <w:t>ов</w:t>
      </w:r>
      <w:r w:rsidRPr="00A55345">
        <w:t>.</w:t>
      </w:r>
      <w:r>
        <w:t xml:space="preserve"> В данном окне при нажатии на кнопку </w:t>
      </w:r>
      <w:r>
        <w:rPr>
          <w:noProof/>
        </w:rPr>
        <w:drawing>
          <wp:inline distT="0" distB="0" distL="0" distR="0" wp14:anchorId="3CEE0037" wp14:editId="118B24EF">
            <wp:extent cx="238125" cy="238125"/>
            <wp:effectExtent l="19050" t="0" r="9525" b="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t xml:space="preserve"> будет выведена дополнительная информация об ошибках и предупреждениях, возникших в процессе импорта. В случае если ошибок не выявлено будет выведена используемая версия модуля (см. </w:t>
      </w:r>
      <w:r w:rsidR="00393F9E">
        <w:fldChar w:fldCharType="begin"/>
      </w:r>
      <w:r>
        <w:instrText xml:space="preserve"> REF _Ref363064418 \r \h </w:instrText>
      </w:r>
      <w:r w:rsidR="00393F9E">
        <w:fldChar w:fldCharType="separate"/>
      </w:r>
      <w:r>
        <w:t>Рисунок 12</w:t>
      </w:r>
      <w:r w:rsidR="00393F9E">
        <w:fldChar w:fldCharType="end"/>
      </w:r>
      <w:r>
        <w:t>).</w:t>
      </w:r>
    </w:p>
    <w:p w:rsidR="00FF4328" w:rsidRPr="00307D63" w:rsidRDefault="00FF4328" w:rsidP="00FF4328">
      <w:r>
        <w:t>Кнопка «</w:t>
      </w:r>
      <w:r w:rsidRPr="00307D63">
        <w:rPr>
          <w:i/>
        </w:rPr>
        <w:t>Копировать в буфер обмена</w:t>
      </w:r>
      <w:r>
        <w:t xml:space="preserve">» предназначена для копирования всей информации о результатах импорта в буфер обмена, включая ошибки и предупреждения.   </w:t>
      </w:r>
    </w:p>
    <w:p w:rsidR="00FF4328" w:rsidRDefault="00FF4328" w:rsidP="00D0375A">
      <w:pPr>
        <w:pStyle w:val="aff5"/>
      </w:pPr>
      <w:r>
        <w:drawing>
          <wp:inline distT="0" distB="0" distL="0" distR="0" wp14:anchorId="2214AE55" wp14:editId="0E70ADA0">
            <wp:extent cx="5085513" cy="2634553"/>
            <wp:effectExtent l="19050" t="0" r="837"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cstate="print"/>
                    <a:srcRect/>
                    <a:stretch>
                      <a:fillRect/>
                    </a:stretch>
                  </pic:blipFill>
                  <pic:spPr bwMode="auto">
                    <a:xfrm>
                      <a:off x="0" y="0"/>
                      <a:ext cx="5086486" cy="2635057"/>
                    </a:xfrm>
                    <a:prstGeom prst="rect">
                      <a:avLst/>
                    </a:prstGeom>
                    <a:noFill/>
                    <a:ln w="9525">
                      <a:noFill/>
                      <a:miter lim="800000"/>
                      <a:headEnd/>
                      <a:tailEnd/>
                    </a:ln>
                  </pic:spPr>
                </pic:pic>
              </a:graphicData>
            </a:graphic>
          </wp:inline>
        </w:drawing>
      </w:r>
    </w:p>
    <w:p w:rsidR="00FF4328" w:rsidRPr="00A55345" w:rsidRDefault="00FF4328" w:rsidP="006B44AB">
      <w:pPr>
        <w:pStyle w:val="a"/>
      </w:pPr>
      <w:bookmarkStart w:id="42" w:name="_Ref363064403"/>
      <w:r>
        <w:t xml:space="preserve">Результаты </w:t>
      </w:r>
      <w:r w:rsidRPr="00607389">
        <w:t>импорта</w:t>
      </w:r>
      <w:r>
        <w:t xml:space="preserve"> данных</w:t>
      </w:r>
      <w:bookmarkEnd w:id="42"/>
    </w:p>
    <w:p w:rsidR="00FF4328" w:rsidRPr="00C55F43" w:rsidRDefault="00FF4328" w:rsidP="00D0375A">
      <w:pPr>
        <w:pStyle w:val="aff5"/>
      </w:pPr>
      <w:r w:rsidRPr="00C55F43">
        <w:lastRenderedPageBreak/>
        <w:drawing>
          <wp:inline distT="0" distB="0" distL="0" distR="0" wp14:anchorId="13C19630" wp14:editId="04AB78B9">
            <wp:extent cx="4883166" cy="4270550"/>
            <wp:effectExtent l="19050" t="0" r="0" b="0"/>
            <wp:docPr id="2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5" cstate="print"/>
                    <a:srcRect/>
                    <a:stretch>
                      <a:fillRect/>
                    </a:stretch>
                  </pic:blipFill>
                  <pic:spPr bwMode="auto">
                    <a:xfrm>
                      <a:off x="0" y="0"/>
                      <a:ext cx="4885510" cy="4272600"/>
                    </a:xfrm>
                    <a:prstGeom prst="rect">
                      <a:avLst/>
                    </a:prstGeom>
                    <a:noFill/>
                    <a:ln w="9525">
                      <a:noFill/>
                      <a:miter lim="800000"/>
                      <a:headEnd/>
                      <a:tailEnd/>
                    </a:ln>
                  </pic:spPr>
                </pic:pic>
              </a:graphicData>
            </a:graphic>
          </wp:inline>
        </w:drawing>
      </w:r>
    </w:p>
    <w:p w:rsidR="00FF4328" w:rsidRDefault="00FF4328" w:rsidP="006B44AB">
      <w:pPr>
        <w:pStyle w:val="a"/>
      </w:pPr>
      <w:bookmarkStart w:id="43" w:name="_Ref363064418"/>
      <w:r w:rsidRPr="00607389">
        <w:t>Дополнительная</w:t>
      </w:r>
      <w:r>
        <w:t xml:space="preserve"> информация о результатах импорта данных</w:t>
      </w:r>
      <w:bookmarkEnd w:id="43"/>
    </w:p>
    <w:p w:rsidR="00FF4328" w:rsidRDefault="00FF4328" w:rsidP="00FF4328">
      <w:r>
        <w:t xml:space="preserve">Перед выполнением импорта данных можно посмотреть краткую информацию о сведениях, содержащихся в файле. Для этого необходимо нажать на кнопку </w:t>
      </w:r>
      <w:r>
        <w:rPr>
          <w:noProof/>
        </w:rPr>
        <w:drawing>
          <wp:inline distT="0" distB="0" distL="0" distR="0" wp14:anchorId="4142F70C" wp14:editId="410C56C9">
            <wp:extent cx="247650" cy="219075"/>
            <wp:effectExtent l="19050" t="0" r="0" b="0"/>
            <wp:docPr id="2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t>, в результате чего отобразится окно следующего вида:</w:t>
      </w:r>
    </w:p>
    <w:p w:rsidR="00FF4328" w:rsidRPr="00C55F43" w:rsidRDefault="00FF4328" w:rsidP="00D0375A">
      <w:pPr>
        <w:pStyle w:val="aff5"/>
      </w:pPr>
      <w:r w:rsidRPr="00C55F43">
        <w:drawing>
          <wp:inline distT="0" distB="0" distL="0" distR="0" wp14:anchorId="116A252E" wp14:editId="3021061E">
            <wp:extent cx="4019550" cy="2190750"/>
            <wp:effectExtent l="19050" t="0" r="0" b="0"/>
            <wp:docPr id="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cstate="print"/>
                    <a:srcRect/>
                    <a:stretch>
                      <a:fillRect/>
                    </a:stretch>
                  </pic:blipFill>
                  <pic:spPr bwMode="auto">
                    <a:xfrm>
                      <a:off x="0" y="0"/>
                      <a:ext cx="4019550" cy="2190750"/>
                    </a:xfrm>
                    <a:prstGeom prst="rect">
                      <a:avLst/>
                    </a:prstGeom>
                    <a:noFill/>
                    <a:ln w="9525">
                      <a:noFill/>
                      <a:miter lim="800000"/>
                      <a:headEnd/>
                      <a:tailEnd/>
                    </a:ln>
                  </pic:spPr>
                </pic:pic>
              </a:graphicData>
            </a:graphic>
          </wp:inline>
        </w:drawing>
      </w:r>
    </w:p>
    <w:p w:rsidR="00FF4328" w:rsidRPr="008F78CD" w:rsidRDefault="00FF4328" w:rsidP="006B44AB">
      <w:pPr>
        <w:pStyle w:val="a"/>
      </w:pPr>
      <w:r w:rsidRPr="00607389">
        <w:t>Информация</w:t>
      </w:r>
      <w:r>
        <w:t xml:space="preserve"> о файле импорта</w:t>
      </w:r>
    </w:p>
    <w:p w:rsidR="00FF4328" w:rsidRDefault="00FF4328" w:rsidP="00FF4328">
      <w:r>
        <w:t>В данном окне можно посмотреть информацию о количестве земельных участков в файле, их кадастровые номера и количество частей ЗУ.</w:t>
      </w:r>
    </w:p>
    <w:p w:rsidR="00FF4328" w:rsidRDefault="00FF4328" w:rsidP="00FF4328">
      <w:pPr>
        <w:ind w:left="720" w:firstLine="0"/>
        <w:rPr>
          <w:b/>
        </w:rPr>
      </w:pPr>
      <w:r w:rsidRPr="003B6F2F">
        <w:rPr>
          <w:b/>
        </w:rPr>
        <w:t xml:space="preserve">Импорт данных из </w:t>
      </w:r>
      <w:r>
        <w:rPr>
          <w:b/>
        </w:rPr>
        <w:t>папки</w:t>
      </w:r>
    </w:p>
    <w:p w:rsidR="00FF4328" w:rsidRDefault="00FF4328" w:rsidP="00FF4328">
      <w:r>
        <w:t>Для импорта всех файлов из папки необходимо перейти на вкладку «</w:t>
      </w:r>
      <w:r w:rsidRPr="00EA7BC2">
        <w:rPr>
          <w:i/>
        </w:rPr>
        <w:t>Импортировать из паки</w:t>
      </w:r>
      <w:r>
        <w:t>» окна импорта. При этом окно примет следующий вид:</w:t>
      </w:r>
    </w:p>
    <w:p w:rsidR="00FF4328" w:rsidRDefault="00FF4328" w:rsidP="00D0375A">
      <w:pPr>
        <w:pStyle w:val="aff5"/>
      </w:pPr>
      <w:r>
        <w:lastRenderedPageBreak/>
        <w:drawing>
          <wp:inline distT="0" distB="0" distL="0" distR="0" wp14:anchorId="7DF46D69" wp14:editId="25163E0C">
            <wp:extent cx="4352925" cy="2847975"/>
            <wp:effectExtent l="19050" t="0" r="9525" b="0"/>
            <wp:docPr id="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 cstate="print"/>
                    <a:srcRect/>
                    <a:stretch>
                      <a:fillRect/>
                    </a:stretch>
                  </pic:blipFill>
                  <pic:spPr bwMode="auto">
                    <a:xfrm>
                      <a:off x="0" y="0"/>
                      <a:ext cx="4352925" cy="2847975"/>
                    </a:xfrm>
                    <a:prstGeom prst="rect">
                      <a:avLst/>
                    </a:prstGeom>
                    <a:noFill/>
                    <a:ln w="9525">
                      <a:noFill/>
                      <a:miter lim="800000"/>
                      <a:headEnd/>
                      <a:tailEnd/>
                    </a:ln>
                  </pic:spPr>
                </pic:pic>
              </a:graphicData>
            </a:graphic>
          </wp:inline>
        </w:drawing>
      </w:r>
    </w:p>
    <w:p w:rsidR="00FF4328" w:rsidRPr="00EA7BC2" w:rsidRDefault="00FF4328" w:rsidP="006B44AB">
      <w:pPr>
        <w:pStyle w:val="a"/>
      </w:pPr>
      <w:r w:rsidRPr="00607389">
        <w:t>Импорт</w:t>
      </w:r>
      <w:r>
        <w:t xml:space="preserve"> данных из папки</w:t>
      </w:r>
    </w:p>
    <w:p w:rsidR="00FF4328" w:rsidRDefault="00FF4328" w:rsidP="00FF4328">
      <w:r>
        <w:t>Для импорта данных необходимо ввести в поле «</w:t>
      </w:r>
      <w:r w:rsidRPr="000025E7">
        <w:rPr>
          <w:i/>
        </w:rPr>
        <w:t xml:space="preserve">Путь к </w:t>
      </w:r>
      <w:r>
        <w:rPr>
          <w:i/>
        </w:rPr>
        <w:t xml:space="preserve">папке с </w:t>
      </w:r>
      <w:r w:rsidRPr="000025E7">
        <w:rPr>
          <w:i/>
        </w:rPr>
        <w:t>импортируем</w:t>
      </w:r>
      <w:r>
        <w:rPr>
          <w:i/>
        </w:rPr>
        <w:t>ыми файлами</w:t>
      </w:r>
      <w:r>
        <w:t>» путь к соответствующей папке или нажать на кнопку «</w:t>
      </w:r>
      <w:r w:rsidRPr="000025E7">
        <w:rPr>
          <w:i/>
        </w:rPr>
        <w:t>Обзор</w:t>
      </w:r>
      <w:r>
        <w:t>». При нажатии на кнопку «</w:t>
      </w:r>
      <w:r w:rsidRPr="00EA7BC2">
        <w:rPr>
          <w:i/>
        </w:rPr>
        <w:t>Обзор</w:t>
      </w:r>
      <w:r>
        <w:t xml:space="preserve">» отобразится стандартное системное окно выбора папки, в котором необходимо выбрать нужную папку. </w:t>
      </w:r>
    </w:p>
    <w:p w:rsidR="00FF4328" w:rsidRDefault="00FF4328" w:rsidP="00FF4328">
      <w:r>
        <w:t>При импорте из папки доступны следующие настройки, устанавливаемые флажками:</w:t>
      </w:r>
    </w:p>
    <w:p w:rsidR="00FF4328" w:rsidRPr="001A2E3D" w:rsidRDefault="00FF4328" w:rsidP="00884ABF">
      <w:pPr>
        <w:pStyle w:val="a9"/>
        <w:numPr>
          <w:ilvl w:val="0"/>
          <w:numId w:val="12"/>
        </w:numPr>
      </w:pPr>
      <w:r w:rsidRPr="001A2E3D">
        <w:rPr>
          <w:i/>
        </w:rPr>
        <w:t>Искать также и во вложенных папках</w:t>
      </w:r>
      <w:r w:rsidRPr="001A2E3D">
        <w:t xml:space="preserve"> – при установке данного флажка при импорте будут также просматриваться все папки, вложенные в </w:t>
      </w:r>
      <w:proofErr w:type="gramStart"/>
      <w:r w:rsidRPr="001A2E3D">
        <w:t>указанную</w:t>
      </w:r>
      <w:proofErr w:type="gramEnd"/>
      <w:r w:rsidRPr="001A2E3D">
        <w:t>;</w:t>
      </w:r>
    </w:p>
    <w:p w:rsidR="00FF4328" w:rsidRPr="001A2E3D" w:rsidRDefault="00FF4328" w:rsidP="00884ABF">
      <w:pPr>
        <w:pStyle w:val="a9"/>
        <w:numPr>
          <w:ilvl w:val="0"/>
          <w:numId w:val="12"/>
        </w:numPr>
      </w:pPr>
      <w:r w:rsidRPr="001A2E3D">
        <w:rPr>
          <w:i/>
        </w:rPr>
        <w:t>Импортировать xml</w:t>
      </w:r>
      <w:r w:rsidRPr="001A2E3D">
        <w:t xml:space="preserve"> –данный флажок необходимо установить для импорта файлов формата xml.</w:t>
      </w:r>
      <w:r w:rsidR="00891A6B">
        <w:t xml:space="preserve"> </w:t>
      </w:r>
      <w:r w:rsidRPr="001A2E3D">
        <w:t>Если он будет снят, при импорте данных xml-файлы будут пропускаться;</w:t>
      </w:r>
    </w:p>
    <w:p w:rsidR="00FF4328" w:rsidRPr="001A2E3D" w:rsidRDefault="00FF4328" w:rsidP="00884ABF">
      <w:pPr>
        <w:pStyle w:val="a9"/>
        <w:numPr>
          <w:ilvl w:val="0"/>
          <w:numId w:val="12"/>
        </w:numPr>
      </w:pPr>
      <w:r w:rsidRPr="001A2E3D">
        <w:rPr>
          <w:i/>
        </w:rPr>
        <w:t>Импортировать zip</w:t>
      </w:r>
      <w:r w:rsidRPr="001A2E3D">
        <w:t xml:space="preserve"> –данный флажок необходимо установить для импорта файлов формата zip.</w:t>
      </w:r>
      <w:r w:rsidR="00891A6B">
        <w:t xml:space="preserve"> </w:t>
      </w:r>
      <w:r w:rsidRPr="001A2E3D">
        <w:t>Если он будет снят, при импорте данных zip-файлы будут пропускаться.</w:t>
      </w:r>
    </w:p>
    <w:p w:rsidR="00393766" w:rsidRDefault="00393766" w:rsidP="0023791A"/>
    <w:p w:rsidR="002953FE" w:rsidRDefault="00C2601B" w:rsidP="00D0375A">
      <w:pPr>
        <w:pStyle w:val="aff5"/>
      </w:pPr>
      <w:r>
        <w:lastRenderedPageBreak/>
        <w:drawing>
          <wp:inline distT="0" distB="0" distL="0" distR="0" wp14:anchorId="61571139" wp14:editId="643CA0C1">
            <wp:extent cx="5943600" cy="4286250"/>
            <wp:effectExtent l="19050" t="19050" r="19050" b="190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9" cstate="print">
                      <a:extLst>
                        <a:ext uri="{28A0092B-C50C-407E-A947-70E740481C1C}">
                          <a14:useLocalDpi xmlns:a14="http://schemas.microsoft.com/office/drawing/2010/main"/>
                        </a:ext>
                      </a:extLst>
                    </a:blip>
                    <a:srcRect/>
                    <a:stretch>
                      <a:fillRect/>
                    </a:stretch>
                  </pic:blipFill>
                  <pic:spPr bwMode="auto">
                    <a:xfrm>
                      <a:off x="0" y="0"/>
                      <a:ext cx="5943600" cy="4286250"/>
                    </a:xfrm>
                    <a:prstGeom prst="rect">
                      <a:avLst/>
                    </a:prstGeom>
                    <a:noFill/>
                    <a:ln w="9525">
                      <a:solidFill>
                        <a:schemeClr val="accent1">
                          <a:lumMod val="60000"/>
                          <a:lumOff val="40000"/>
                        </a:schemeClr>
                      </a:solidFill>
                      <a:miter lim="800000"/>
                      <a:headEnd/>
                      <a:tailEnd/>
                    </a:ln>
                  </pic:spPr>
                </pic:pic>
              </a:graphicData>
            </a:graphic>
          </wp:inline>
        </w:drawing>
      </w:r>
    </w:p>
    <w:p w:rsidR="00BB0A62" w:rsidRPr="00AB6FB9" w:rsidRDefault="00BB0A62" w:rsidP="006B44AB">
      <w:pPr>
        <w:pStyle w:val="a"/>
      </w:pPr>
      <w:r w:rsidRPr="00A902B0">
        <w:t xml:space="preserve">Пример данных из </w:t>
      </w:r>
      <w:proofErr w:type="spellStart"/>
      <w:r w:rsidRPr="00A902B0">
        <w:t>Росреестра</w:t>
      </w:r>
      <w:proofErr w:type="spellEnd"/>
    </w:p>
    <w:p w:rsidR="00D0649E" w:rsidRPr="00A570EA" w:rsidRDefault="00D0649E" w:rsidP="00D0649E">
      <w:pPr>
        <w:pStyle w:val="3"/>
      </w:pPr>
      <w:bookmarkStart w:id="44" w:name="_Этап_5._Изготовление"/>
      <w:bookmarkStart w:id="45" w:name="_Ref474230550"/>
      <w:bookmarkEnd w:id="44"/>
      <w:r w:rsidRPr="00A570EA">
        <w:t>Этап 5. Изготовление чертежа для ГПЗУ в ИНГЕО</w:t>
      </w:r>
    </w:p>
    <w:p w:rsidR="003061E1" w:rsidRDefault="00F46AE4" w:rsidP="008E7571">
      <w:hyperlink w:anchor="_Общая_схема_работы" w:history="1">
        <w:r w:rsidR="00313170" w:rsidRPr="00313170">
          <w:rPr>
            <w:rStyle w:val="ac"/>
            <w:i/>
          </w:rPr>
          <w:t>(вернуться к схеме)</w:t>
        </w:r>
      </w:hyperlink>
      <w:r w:rsidR="00891A6B">
        <w:rPr>
          <w:i/>
          <w:sz w:val="20"/>
          <w:szCs w:val="20"/>
        </w:rPr>
        <w:t xml:space="preserve"> </w:t>
      </w:r>
      <w:r w:rsidR="00EF51C1">
        <w:t xml:space="preserve">Далее </w:t>
      </w:r>
      <w:r w:rsidR="00EF51C1" w:rsidRPr="00753DDA">
        <w:rPr>
          <w:i/>
        </w:rPr>
        <w:t>исполнитель</w:t>
      </w:r>
      <w:r w:rsidR="004E3001">
        <w:t xml:space="preserve"> изготавливает чертеж для ГПЗУ (в И</w:t>
      </w:r>
      <w:r w:rsidR="007E22CD">
        <w:t>нГЕО), на котором будут видны границы ЗУ, п</w:t>
      </w:r>
      <w:r w:rsidR="004E3001">
        <w:t xml:space="preserve">ятно застройки, номера точек, </w:t>
      </w:r>
      <w:r w:rsidR="004E3001" w:rsidRPr="007E22CD">
        <w:t>размеры</w:t>
      </w:r>
      <w:r w:rsidR="007E22CD">
        <w:t xml:space="preserve"> и измерения</w:t>
      </w:r>
      <w:r w:rsidR="004E3001">
        <w:t>, выноски.</w:t>
      </w:r>
      <w:r w:rsidR="00891A6B">
        <w:t xml:space="preserve"> </w:t>
      </w:r>
      <w:r w:rsidR="00906333">
        <w:t>Для этого он:</w:t>
      </w:r>
      <w:bookmarkEnd w:id="45"/>
    </w:p>
    <w:p w:rsidR="004E3001" w:rsidRDefault="00906333" w:rsidP="00884ABF">
      <w:pPr>
        <w:pStyle w:val="a9"/>
        <w:numPr>
          <w:ilvl w:val="0"/>
          <w:numId w:val="4"/>
        </w:numPr>
      </w:pPr>
      <w:r w:rsidRPr="00D404E0">
        <w:rPr>
          <w:b/>
        </w:rPr>
        <w:t>В</w:t>
      </w:r>
      <w:r w:rsidR="0030634A" w:rsidRPr="00D404E0">
        <w:rPr>
          <w:b/>
        </w:rPr>
        <w:t>ыбирает</w:t>
      </w:r>
      <w:r w:rsidR="0011090A">
        <w:rPr>
          <w:b/>
        </w:rPr>
        <w:t xml:space="preserve"> </w:t>
      </w:r>
      <w:r w:rsidR="0030634A" w:rsidRPr="00D404E0">
        <w:rPr>
          <w:b/>
        </w:rPr>
        <w:t xml:space="preserve">необходимые </w:t>
      </w:r>
      <w:r w:rsidR="00EF51C1" w:rsidRPr="00D404E0">
        <w:rPr>
          <w:b/>
        </w:rPr>
        <w:t xml:space="preserve">объекты из слоёв карты «Импорт </w:t>
      </w:r>
      <w:r w:rsidR="00EF51C1" w:rsidRPr="00D404E0">
        <w:rPr>
          <w:b/>
          <w:lang w:val="en-US"/>
        </w:rPr>
        <w:t>XML</w:t>
      </w:r>
      <w:r w:rsidR="00EF51C1" w:rsidRPr="00D404E0">
        <w:rPr>
          <w:b/>
        </w:rPr>
        <w:t xml:space="preserve"> из Росреестра» </w:t>
      </w:r>
      <w:r w:rsidR="0030634A" w:rsidRPr="00D404E0">
        <w:rPr>
          <w:b/>
        </w:rPr>
        <w:t xml:space="preserve">и копирует их </w:t>
      </w:r>
      <w:r w:rsidR="00EF51C1" w:rsidRPr="00D404E0">
        <w:rPr>
          <w:b/>
        </w:rPr>
        <w:t xml:space="preserve">в соответствующие слои карты </w:t>
      </w:r>
      <w:r w:rsidR="00922776" w:rsidRPr="00D404E0">
        <w:rPr>
          <w:b/>
        </w:rPr>
        <w:t>«</w:t>
      </w:r>
      <w:r w:rsidR="00EF51C1" w:rsidRPr="00D404E0">
        <w:rPr>
          <w:b/>
        </w:rPr>
        <w:t>ГПЗУ</w:t>
      </w:r>
      <w:r w:rsidR="00922776" w:rsidRPr="00D404E0">
        <w:rPr>
          <w:b/>
        </w:rPr>
        <w:t>»</w:t>
      </w:r>
      <w:r w:rsidR="00EF51C1">
        <w:t>:</w:t>
      </w:r>
    </w:p>
    <w:p w:rsidR="00EF51C1" w:rsidRDefault="00EF51C1" w:rsidP="00D0375A">
      <w:pPr>
        <w:pStyle w:val="aff5"/>
      </w:pPr>
      <w:r>
        <w:lastRenderedPageBreak/>
        <w:drawing>
          <wp:inline distT="0" distB="0" distL="0" distR="0" wp14:anchorId="04EFFF48" wp14:editId="0621279B">
            <wp:extent cx="2467227" cy="3572432"/>
            <wp:effectExtent l="19050" t="19050" r="28323" b="28018"/>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0" cstate="print">
                      <a:extLst>
                        <a:ext uri="{28A0092B-C50C-407E-A947-70E740481C1C}">
                          <a14:useLocalDpi xmlns:a14="http://schemas.microsoft.com/office/drawing/2010/main"/>
                        </a:ext>
                      </a:extLst>
                    </a:blip>
                    <a:srcRect/>
                    <a:stretch>
                      <a:fillRect/>
                    </a:stretch>
                  </pic:blipFill>
                  <pic:spPr bwMode="auto">
                    <a:xfrm>
                      <a:off x="0" y="0"/>
                      <a:ext cx="2467227" cy="3572432"/>
                    </a:xfrm>
                    <a:prstGeom prst="rect">
                      <a:avLst/>
                    </a:prstGeom>
                    <a:noFill/>
                    <a:ln w="9525">
                      <a:solidFill>
                        <a:schemeClr val="accent1">
                          <a:lumMod val="60000"/>
                          <a:lumOff val="40000"/>
                        </a:schemeClr>
                      </a:solidFill>
                      <a:miter lim="800000"/>
                      <a:headEnd/>
                      <a:tailEnd/>
                    </a:ln>
                  </pic:spPr>
                </pic:pic>
              </a:graphicData>
            </a:graphic>
          </wp:inline>
        </w:drawing>
      </w:r>
    </w:p>
    <w:p w:rsidR="00607389" w:rsidRPr="00AB6FB9" w:rsidRDefault="00607389" w:rsidP="006B44AB">
      <w:pPr>
        <w:pStyle w:val="a"/>
      </w:pPr>
      <w:r w:rsidRPr="0049725C">
        <w:t>Слои для импорта</w:t>
      </w:r>
    </w:p>
    <w:p w:rsidR="004A14E9" w:rsidRDefault="004A14E9" w:rsidP="0023791A">
      <w:r>
        <w:t xml:space="preserve">Описание процесса копирования объектов из одного слоя в другой смотри в </w:t>
      </w:r>
      <w:hyperlink w:anchor="_Копирование_объектов_из" w:history="1">
        <w:r w:rsidRPr="00FB4B92">
          <w:rPr>
            <w:rStyle w:val="ac"/>
          </w:rPr>
          <w:t>разделе</w:t>
        </w:r>
      </w:hyperlink>
      <w:r>
        <w:t xml:space="preserve"> «</w:t>
      </w:r>
      <w:r w:rsidRPr="00FB4B92">
        <w:rPr>
          <w:b/>
        </w:rPr>
        <w:t xml:space="preserve">Типичные действия в </w:t>
      </w:r>
      <w:proofErr w:type="spellStart"/>
      <w:r w:rsidRPr="00FB4B92">
        <w:rPr>
          <w:b/>
        </w:rPr>
        <w:t>ИнГео</w:t>
      </w:r>
      <w:proofErr w:type="spellEnd"/>
      <w:r w:rsidRPr="00FB4B92">
        <w:rPr>
          <w:b/>
        </w:rPr>
        <w:t>/Копирование объектов из одного слоя в другой</w:t>
      </w:r>
      <w:r>
        <w:t>».</w:t>
      </w:r>
    </w:p>
    <w:p w:rsidR="00C8203E" w:rsidRDefault="00C8203E" w:rsidP="00C55F43">
      <w:r>
        <w:t xml:space="preserve">Подобным образом исполнитель должен поступить со всеми объектами карты «Импорт </w:t>
      </w:r>
      <w:r>
        <w:rPr>
          <w:lang w:val="en-US"/>
        </w:rPr>
        <w:t>XML</w:t>
      </w:r>
      <w:r>
        <w:t xml:space="preserve"> из Росреестра», которые находятся внутри ЗУ и которые необходимы для создания пятна застройки.</w:t>
      </w:r>
      <w:r w:rsidR="00E5072E">
        <w:t xml:space="preserve"> В слоях карты «ГПЗУ» появятся объекты:</w:t>
      </w:r>
    </w:p>
    <w:p w:rsidR="00E5072E" w:rsidRDefault="00F90556" w:rsidP="00D0375A">
      <w:pPr>
        <w:pStyle w:val="aff5"/>
      </w:pPr>
      <w:r>
        <w:drawing>
          <wp:inline distT="0" distB="0" distL="0" distR="0" wp14:anchorId="40F90C7F" wp14:editId="2D613DE7">
            <wp:extent cx="4653942" cy="2753184"/>
            <wp:effectExtent l="19050" t="19050" r="13308" b="28116"/>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1" cstate="print">
                      <a:extLst>
                        <a:ext uri="{28A0092B-C50C-407E-A947-70E740481C1C}">
                          <a14:useLocalDpi xmlns:a14="http://schemas.microsoft.com/office/drawing/2010/main"/>
                        </a:ext>
                      </a:extLst>
                    </a:blip>
                    <a:srcRect/>
                    <a:stretch>
                      <a:fillRect/>
                    </a:stretch>
                  </pic:blipFill>
                  <pic:spPr bwMode="auto">
                    <a:xfrm>
                      <a:off x="0" y="0"/>
                      <a:ext cx="4656571" cy="2754739"/>
                    </a:xfrm>
                    <a:prstGeom prst="rect">
                      <a:avLst/>
                    </a:prstGeom>
                    <a:noFill/>
                    <a:ln w="9525">
                      <a:solidFill>
                        <a:schemeClr val="accent1">
                          <a:lumMod val="60000"/>
                          <a:lumOff val="40000"/>
                        </a:schemeClr>
                      </a:solidFill>
                      <a:miter lim="800000"/>
                      <a:headEnd/>
                      <a:tailEnd/>
                    </a:ln>
                  </pic:spPr>
                </pic:pic>
              </a:graphicData>
            </a:graphic>
          </wp:inline>
        </w:drawing>
      </w:r>
    </w:p>
    <w:p w:rsidR="00607389" w:rsidRDefault="00233DA2" w:rsidP="006B44AB">
      <w:pPr>
        <w:pStyle w:val="a"/>
      </w:pPr>
      <w:r w:rsidRPr="0049725C">
        <w:t>Скопированные объекты ГПЗУ</w:t>
      </w:r>
    </w:p>
    <w:p w:rsidR="0030634A" w:rsidRDefault="0030634A" w:rsidP="00884ABF">
      <w:pPr>
        <w:pStyle w:val="a9"/>
        <w:numPr>
          <w:ilvl w:val="0"/>
          <w:numId w:val="4"/>
        </w:numPr>
      </w:pPr>
      <w:r w:rsidRPr="00D404E0">
        <w:rPr>
          <w:b/>
        </w:rPr>
        <w:t>Обрисовывает границы земельного участка</w:t>
      </w:r>
      <w:r>
        <w:t xml:space="preserve"> (ЗУ)</w:t>
      </w:r>
      <w:r w:rsidR="00D404E0">
        <w:t xml:space="preserve">. Это делается стилем «ГПЗУ/ Рамка ГПЗУ/Граница </w:t>
      </w:r>
      <w:r w:rsidR="000037EB">
        <w:t>чертежа</w:t>
      </w:r>
      <w:r w:rsidR="00D404E0">
        <w:t>»:</w:t>
      </w:r>
    </w:p>
    <w:p w:rsidR="00D404E0" w:rsidRDefault="00E52982" w:rsidP="00D0375A">
      <w:pPr>
        <w:pStyle w:val="aff5"/>
      </w:pPr>
      <w:r>
        <w:lastRenderedPageBreak/>
        <w:drawing>
          <wp:inline distT="0" distB="0" distL="0" distR="0" wp14:anchorId="069091A0" wp14:editId="732F5E45">
            <wp:extent cx="4633556" cy="2533093"/>
            <wp:effectExtent l="19050" t="19050" r="14644" b="19607"/>
            <wp:docPr id="24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2" cstate="print">
                      <a:extLst>
                        <a:ext uri="{28A0092B-C50C-407E-A947-70E740481C1C}">
                          <a14:useLocalDpi xmlns:a14="http://schemas.microsoft.com/office/drawing/2010/main"/>
                        </a:ext>
                      </a:extLst>
                    </a:blip>
                    <a:srcRect/>
                    <a:stretch>
                      <a:fillRect/>
                    </a:stretch>
                  </pic:blipFill>
                  <pic:spPr bwMode="auto">
                    <a:xfrm>
                      <a:off x="0" y="0"/>
                      <a:ext cx="4633556" cy="2533093"/>
                    </a:xfrm>
                    <a:prstGeom prst="rect">
                      <a:avLst/>
                    </a:prstGeom>
                    <a:noFill/>
                    <a:ln w="9525">
                      <a:solidFill>
                        <a:schemeClr val="accent1">
                          <a:lumMod val="60000"/>
                          <a:lumOff val="40000"/>
                        </a:schemeClr>
                      </a:solidFill>
                      <a:miter lim="800000"/>
                      <a:headEnd/>
                      <a:tailEnd/>
                    </a:ln>
                  </pic:spPr>
                </pic:pic>
              </a:graphicData>
            </a:graphic>
          </wp:inline>
        </w:drawing>
      </w:r>
    </w:p>
    <w:p w:rsidR="00E52982" w:rsidRDefault="00E52982" w:rsidP="006B44AB">
      <w:pPr>
        <w:pStyle w:val="a"/>
      </w:pPr>
      <w:r w:rsidRPr="0049725C">
        <w:t>Граница ЗУ</w:t>
      </w:r>
    </w:p>
    <w:p w:rsidR="00EA710F" w:rsidRPr="00EA710F" w:rsidRDefault="00EA710F" w:rsidP="00884ABF">
      <w:pPr>
        <w:pStyle w:val="a9"/>
        <w:numPr>
          <w:ilvl w:val="0"/>
          <w:numId w:val="4"/>
        </w:numPr>
        <w:ind w:left="0" w:firstLine="1069"/>
      </w:pPr>
      <w:r>
        <w:t xml:space="preserve">На данном этапе границы земельного участка в </w:t>
      </w:r>
      <w:proofErr w:type="spellStart"/>
      <w:r>
        <w:t>ИнГео</w:t>
      </w:r>
      <w:proofErr w:type="spellEnd"/>
      <w:r>
        <w:t xml:space="preserve"> можно связать с его карточкой в БД Градостроительной документации. Для этого выделяем </w:t>
      </w:r>
      <w:proofErr w:type="spellStart"/>
      <w:r>
        <w:t>отрисованную</w:t>
      </w:r>
      <w:proofErr w:type="spellEnd"/>
      <w:r>
        <w:t xml:space="preserve"> границу чертежа. </w:t>
      </w:r>
      <w:proofErr w:type="gramStart"/>
      <w:r>
        <w:t xml:space="preserve">Переходим в БД и нажимаем кнопку </w:t>
      </w:r>
      <w:r>
        <w:rPr>
          <w:noProof/>
        </w:rPr>
        <w:drawing>
          <wp:inline distT="0" distB="0" distL="0" distR="0" wp14:anchorId="7B407147" wp14:editId="7246A681">
            <wp:extent cx="800100" cy="685800"/>
            <wp:effectExtent l="19050" t="1905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solidFill>
                        <a:schemeClr val="accent1"/>
                      </a:solidFill>
                    </a:ln>
                  </pic:spPr>
                </pic:pic>
              </a:graphicData>
            </a:graphic>
          </wp:inline>
        </w:drawing>
      </w:r>
      <w:r>
        <w:t xml:space="preserve"> («Связать с выделенным») на панели инструментов (только нужно предварительно убедиться, что открыта карточка именно этого участка).</w:t>
      </w:r>
      <w:proofErr w:type="gramEnd"/>
      <w:r>
        <w:t xml:space="preserve"> Теперь, когда связь установлена, можно быстро переходить от карточки участка в базе данных к его графическому представлению в </w:t>
      </w:r>
      <w:proofErr w:type="spellStart"/>
      <w:r>
        <w:t>ИнГео</w:t>
      </w:r>
      <w:proofErr w:type="spellEnd"/>
      <w:r>
        <w:t xml:space="preserve"> и наоборот. Для этого в базе данных существует кнопка</w:t>
      </w:r>
      <w:r>
        <w:rPr>
          <w:noProof/>
        </w:rPr>
        <w:drawing>
          <wp:inline distT="0" distB="0" distL="0" distR="0" wp14:anchorId="1B6E8A7E" wp14:editId="7AC3BF57">
            <wp:extent cx="571500" cy="676275"/>
            <wp:effectExtent l="19050" t="1905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solidFill>
                        <a:schemeClr val="accent1"/>
                      </a:solidFill>
                    </a:ln>
                  </pic:spPr>
                </pic:pic>
              </a:graphicData>
            </a:graphic>
          </wp:inline>
        </w:drawing>
      </w:r>
      <w:r>
        <w:t xml:space="preserve"> («Выделить в </w:t>
      </w:r>
      <w:proofErr w:type="spellStart"/>
      <w:r>
        <w:t>ИнГео</w:t>
      </w:r>
      <w:proofErr w:type="spellEnd"/>
      <w:r>
        <w:t xml:space="preserve">»), а в </w:t>
      </w:r>
      <w:proofErr w:type="spellStart"/>
      <w:r>
        <w:t>ИнГео</w:t>
      </w:r>
      <w:proofErr w:type="spellEnd"/>
      <w:r>
        <w:t xml:space="preserve"> – пункт меню «</w:t>
      </w:r>
      <w:r w:rsidRPr="00EA710F">
        <w:rPr>
          <w:i/>
        </w:rPr>
        <w:t>Градостроитель: Запуск</w:t>
      </w:r>
      <w:proofErr w:type="gramStart"/>
      <w:r w:rsidRPr="00EA710F">
        <w:rPr>
          <w:i/>
        </w:rPr>
        <w:t xml:space="preserve"> / П</w:t>
      </w:r>
      <w:proofErr w:type="gramEnd"/>
      <w:r w:rsidRPr="00EA710F">
        <w:rPr>
          <w:i/>
        </w:rPr>
        <w:t>оказать карточку выделенного объекта</w:t>
      </w:r>
      <w:r>
        <w:t>».</w:t>
      </w:r>
    </w:p>
    <w:p w:rsidR="00081B6D" w:rsidRDefault="00BA4B73" w:rsidP="00884ABF">
      <w:pPr>
        <w:pStyle w:val="a9"/>
        <w:numPr>
          <w:ilvl w:val="0"/>
          <w:numId w:val="4"/>
        </w:numPr>
        <w:ind w:left="0" w:firstLine="1069"/>
      </w:pPr>
      <w:r w:rsidRPr="008601C6">
        <w:rPr>
          <w:b/>
        </w:rPr>
        <w:t>Создаёт</w:t>
      </w:r>
      <w:r w:rsidR="0030634A" w:rsidRPr="008601C6">
        <w:rPr>
          <w:b/>
        </w:rPr>
        <w:t xml:space="preserve"> пятно застройки</w:t>
      </w:r>
      <w:r w:rsidR="0030634A">
        <w:t xml:space="preserve"> (зону допустимого размещения зданий, строений и сооружений)</w:t>
      </w:r>
      <w:r w:rsidR="007509D5">
        <w:t xml:space="preserve">. Для этого нужно в ИНГЕО выделить объект «Рамка ГПЗУ». </w:t>
      </w:r>
      <w:r w:rsidR="009C7EB6">
        <w:t>Затем выбирать</w:t>
      </w:r>
      <w:r w:rsidR="00B76804">
        <w:t xml:space="preserve"> пункт меню «Градостроитель: Запуск/ГПЗУ: создать пятно за</w:t>
      </w:r>
      <w:r w:rsidR="002C5ECE">
        <w:t>с</w:t>
      </w:r>
      <w:r w:rsidR="00B76804">
        <w:t>тройки»</w:t>
      </w:r>
      <w:r w:rsidR="00557625">
        <w:t>:</w:t>
      </w:r>
    </w:p>
    <w:p w:rsidR="00557625" w:rsidRDefault="00557625" w:rsidP="00D0375A">
      <w:pPr>
        <w:pStyle w:val="aff5"/>
      </w:pPr>
      <w:r>
        <w:drawing>
          <wp:inline distT="0" distB="0" distL="0" distR="0" wp14:anchorId="429055F4" wp14:editId="363E5A51">
            <wp:extent cx="3438525" cy="1838325"/>
            <wp:effectExtent l="19050" t="19050" r="28575" b="285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5" cstate="print"/>
                    <a:srcRect/>
                    <a:stretch>
                      <a:fillRect/>
                    </a:stretch>
                  </pic:blipFill>
                  <pic:spPr bwMode="auto">
                    <a:xfrm>
                      <a:off x="0" y="0"/>
                      <a:ext cx="3438525" cy="1838325"/>
                    </a:xfrm>
                    <a:prstGeom prst="rect">
                      <a:avLst/>
                    </a:prstGeom>
                    <a:noFill/>
                    <a:ln w="9525">
                      <a:solidFill>
                        <a:schemeClr val="accent1">
                          <a:lumMod val="60000"/>
                          <a:lumOff val="40000"/>
                        </a:schemeClr>
                      </a:solidFill>
                      <a:miter lim="800000"/>
                      <a:headEnd/>
                      <a:tailEnd/>
                    </a:ln>
                  </pic:spPr>
                </pic:pic>
              </a:graphicData>
            </a:graphic>
          </wp:inline>
        </w:drawing>
      </w:r>
    </w:p>
    <w:p w:rsidR="00BB4A24" w:rsidRPr="0049725C" w:rsidRDefault="00BB4A24" w:rsidP="006B44AB">
      <w:pPr>
        <w:pStyle w:val="a"/>
      </w:pPr>
      <w:r w:rsidRPr="0049725C">
        <w:t>Запуск создания пятна за</w:t>
      </w:r>
      <w:r w:rsidR="00906333" w:rsidRPr="0049725C">
        <w:t>с</w:t>
      </w:r>
      <w:r w:rsidRPr="0049725C">
        <w:t>тройки</w:t>
      </w:r>
    </w:p>
    <w:p w:rsidR="007217F9" w:rsidRPr="007217F9" w:rsidRDefault="007217F9" w:rsidP="007217F9">
      <w:r>
        <w:t>В открывшемся окне задать буферную зону (отступ от границ ЗУ):</w:t>
      </w:r>
    </w:p>
    <w:p w:rsidR="007217F9" w:rsidRDefault="007217F9" w:rsidP="00D0375A">
      <w:pPr>
        <w:pStyle w:val="aff5"/>
        <w:rPr>
          <w:lang w:val="en-US"/>
        </w:rPr>
      </w:pPr>
      <w:r>
        <w:lastRenderedPageBreak/>
        <w:drawing>
          <wp:inline distT="0" distB="0" distL="0" distR="0" wp14:anchorId="111BA5C1" wp14:editId="6CB285CC">
            <wp:extent cx="5938520" cy="2662555"/>
            <wp:effectExtent l="19050" t="19050" r="24130" b="23495"/>
            <wp:docPr id="1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6" cstate="print"/>
                    <a:srcRect/>
                    <a:stretch>
                      <a:fillRect/>
                    </a:stretch>
                  </pic:blipFill>
                  <pic:spPr bwMode="auto">
                    <a:xfrm>
                      <a:off x="0" y="0"/>
                      <a:ext cx="5938520" cy="2662555"/>
                    </a:xfrm>
                    <a:prstGeom prst="rect">
                      <a:avLst/>
                    </a:prstGeom>
                    <a:noFill/>
                    <a:ln w="9525">
                      <a:solidFill>
                        <a:schemeClr val="accent1">
                          <a:lumMod val="60000"/>
                          <a:lumOff val="40000"/>
                        </a:schemeClr>
                      </a:solidFill>
                      <a:miter lim="800000"/>
                      <a:headEnd/>
                      <a:tailEnd/>
                    </a:ln>
                  </pic:spPr>
                </pic:pic>
              </a:graphicData>
            </a:graphic>
          </wp:inline>
        </w:drawing>
      </w:r>
    </w:p>
    <w:p w:rsidR="007217F9" w:rsidRPr="0049725C" w:rsidRDefault="007217F9" w:rsidP="006B44AB">
      <w:pPr>
        <w:pStyle w:val="a"/>
      </w:pPr>
      <w:r w:rsidRPr="0049725C">
        <w:t>Создание пятна застройки</w:t>
      </w:r>
    </w:p>
    <w:p w:rsidR="004E5EA7" w:rsidRDefault="004E5EA7" w:rsidP="00906333">
      <w:pPr>
        <w:jc w:val="left"/>
      </w:pPr>
      <w:r>
        <w:t>Процесс завершится. Система выдаст оповещение:</w:t>
      </w:r>
    </w:p>
    <w:p w:rsidR="004E5EA7" w:rsidRDefault="004E5EA7" w:rsidP="00D0375A">
      <w:pPr>
        <w:pStyle w:val="aff5"/>
      </w:pPr>
      <w:r>
        <w:drawing>
          <wp:inline distT="0" distB="0" distL="0" distR="0" wp14:anchorId="17C3D527" wp14:editId="4ED4FE2D">
            <wp:extent cx="5938520" cy="1678305"/>
            <wp:effectExtent l="19050" t="0" r="5080" b="0"/>
            <wp:docPr id="23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7" cstate="print"/>
                    <a:srcRect/>
                    <a:stretch>
                      <a:fillRect/>
                    </a:stretch>
                  </pic:blipFill>
                  <pic:spPr bwMode="auto">
                    <a:xfrm>
                      <a:off x="0" y="0"/>
                      <a:ext cx="5938520" cy="1678305"/>
                    </a:xfrm>
                    <a:prstGeom prst="rect">
                      <a:avLst/>
                    </a:prstGeom>
                    <a:noFill/>
                    <a:ln w="9525">
                      <a:noFill/>
                      <a:miter lim="800000"/>
                      <a:headEnd/>
                      <a:tailEnd/>
                    </a:ln>
                  </pic:spPr>
                </pic:pic>
              </a:graphicData>
            </a:graphic>
          </wp:inline>
        </w:drawing>
      </w:r>
    </w:p>
    <w:p w:rsidR="004E5EA7" w:rsidRPr="0049725C" w:rsidRDefault="004E5EA7" w:rsidP="006B44AB">
      <w:pPr>
        <w:pStyle w:val="a"/>
      </w:pPr>
      <w:r w:rsidRPr="0049725C">
        <w:t>Уведомление о создании буферной зоны</w:t>
      </w:r>
    </w:p>
    <w:p w:rsidR="00906333" w:rsidRPr="00A46BFB" w:rsidRDefault="00906333" w:rsidP="00A46BFB">
      <w:r>
        <w:t>Будет сформирован объект «Пятно застройки» (на рисунке заштрихован):</w:t>
      </w:r>
    </w:p>
    <w:p w:rsidR="00906333" w:rsidRDefault="00906333" w:rsidP="00D0375A">
      <w:pPr>
        <w:pStyle w:val="aff5"/>
      </w:pPr>
      <w:r>
        <w:drawing>
          <wp:inline distT="0" distB="0" distL="0" distR="0" wp14:anchorId="5C27E959" wp14:editId="022FF5D8">
            <wp:extent cx="3700410" cy="1930527"/>
            <wp:effectExtent l="19050" t="19050" r="14340" b="12573"/>
            <wp:docPr id="23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8" cstate="print"/>
                    <a:srcRect/>
                    <a:stretch>
                      <a:fillRect/>
                    </a:stretch>
                  </pic:blipFill>
                  <pic:spPr bwMode="auto">
                    <a:xfrm>
                      <a:off x="0" y="0"/>
                      <a:ext cx="3700622" cy="1930638"/>
                    </a:xfrm>
                    <a:prstGeom prst="rect">
                      <a:avLst/>
                    </a:prstGeom>
                    <a:noFill/>
                    <a:ln w="9525">
                      <a:solidFill>
                        <a:schemeClr val="accent1">
                          <a:lumMod val="60000"/>
                          <a:lumOff val="40000"/>
                        </a:schemeClr>
                      </a:solidFill>
                      <a:miter lim="800000"/>
                      <a:headEnd/>
                      <a:tailEnd/>
                    </a:ln>
                  </pic:spPr>
                </pic:pic>
              </a:graphicData>
            </a:graphic>
          </wp:inline>
        </w:drawing>
      </w:r>
    </w:p>
    <w:p w:rsidR="00906333" w:rsidRPr="00CA4336" w:rsidRDefault="00906333" w:rsidP="006B44AB">
      <w:pPr>
        <w:pStyle w:val="a"/>
      </w:pPr>
      <w:r w:rsidRPr="0049725C">
        <w:t>Пятно застройки</w:t>
      </w:r>
    </w:p>
    <w:p w:rsidR="00CA4336" w:rsidRDefault="00CA4336" w:rsidP="00CA4336">
      <w:r>
        <w:t>Если пятно за</w:t>
      </w:r>
      <w:r w:rsidR="00A46BFB">
        <w:t>с</w:t>
      </w:r>
      <w:r>
        <w:t>трой</w:t>
      </w:r>
      <w:r w:rsidR="00891A6B">
        <w:t>ки нуждается в редактировании,</w:t>
      </w:r>
      <w:r w:rsidR="005421D0">
        <w:t xml:space="preserve"> н</w:t>
      </w:r>
      <w:r>
        <w:t xml:space="preserve">апример, из него нужно вычесть зоны ЧЗУ, то мы можем воспользоваться </w:t>
      </w:r>
      <w:r w:rsidR="00FB4B92">
        <w:t xml:space="preserve">возможностями </w:t>
      </w:r>
      <w:proofErr w:type="spellStart"/>
      <w:r w:rsidR="00FB4B92">
        <w:t>ИнГео</w:t>
      </w:r>
      <w:proofErr w:type="spellEnd"/>
      <w:r>
        <w:t xml:space="preserve">. </w:t>
      </w:r>
      <w:r w:rsidR="00FB4B92">
        <w:t xml:space="preserve">Существует 2 способа. Первый – </w:t>
      </w:r>
      <w:r w:rsidR="00FB4B92" w:rsidRPr="007B72A0">
        <w:t>быстрый</w:t>
      </w:r>
      <w:r w:rsidR="00FB4B92">
        <w:t xml:space="preserve">, с помощью инструментов модуля «Градостроитель». </w:t>
      </w:r>
      <w:r>
        <w:t>Например, пятно застройки включ</w:t>
      </w:r>
      <w:r w:rsidR="005421D0">
        <w:t>ает</w:t>
      </w:r>
      <w:proofErr w:type="gramStart"/>
      <w:r w:rsidR="00891A6B">
        <w:t xml:space="preserve"> </w:t>
      </w:r>
      <w:r w:rsidR="005421D0">
        <w:t>Д</w:t>
      </w:r>
      <w:proofErr w:type="gramEnd"/>
      <w:r w:rsidR="005421D0">
        <w:t>оп.</w:t>
      </w:r>
      <w:r w:rsidR="00891A6B">
        <w:t xml:space="preserve"> </w:t>
      </w:r>
      <w:r>
        <w:t>ЧЗУ</w:t>
      </w:r>
      <w:r w:rsidR="005421D0">
        <w:t>, который необходимо из него исключить</w:t>
      </w:r>
      <w:r>
        <w:t>:</w:t>
      </w:r>
    </w:p>
    <w:p w:rsidR="005421D0" w:rsidRDefault="005421D0" w:rsidP="00D0375A">
      <w:pPr>
        <w:pStyle w:val="aff5"/>
      </w:pPr>
      <w:r>
        <w:lastRenderedPageBreak/>
        <w:drawing>
          <wp:inline distT="0" distB="0" distL="0" distR="0" wp14:anchorId="04F71246" wp14:editId="1584C0C1">
            <wp:extent cx="4143734" cy="2292185"/>
            <wp:effectExtent l="19050" t="19050" r="28216" b="12865"/>
            <wp:docPr id="4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9" cstate="print">
                      <a:extLst>
                        <a:ext uri="{28A0092B-C50C-407E-A947-70E740481C1C}">
                          <a14:useLocalDpi xmlns:a14="http://schemas.microsoft.com/office/drawing/2010/main"/>
                        </a:ext>
                      </a:extLst>
                    </a:blip>
                    <a:srcRect/>
                    <a:stretch>
                      <a:fillRect/>
                    </a:stretch>
                  </pic:blipFill>
                  <pic:spPr bwMode="auto">
                    <a:xfrm>
                      <a:off x="0" y="0"/>
                      <a:ext cx="4143734" cy="2292185"/>
                    </a:xfrm>
                    <a:prstGeom prst="rect">
                      <a:avLst/>
                    </a:prstGeom>
                    <a:noFill/>
                    <a:ln w="9525">
                      <a:solidFill>
                        <a:schemeClr val="accent1">
                          <a:lumMod val="60000"/>
                          <a:lumOff val="40000"/>
                        </a:schemeClr>
                      </a:solidFill>
                      <a:miter lim="800000"/>
                      <a:headEnd/>
                      <a:tailEnd/>
                    </a:ln>
                  </pic:spPr>
                </pic:pic>
              </a:graphicData>
            </a:graphic>
          </wp:inline>
        </w:drawing>
      </w:r>
    </w:p>
    <w:p w:rsidR="005421D0" w:rsidRPr="00CA4336" w:rsidRDefault="005421D0" w:rsidP="006B44AB">
      <w:pPr>
        <w:pStyle w:val="a"/>
      </w:pPr>
      <w:r w:rsidRPr="0049725C">
        <w:t>Пятно застройки</w:t>
      </w:r>
      <w:r w:rsidR="005634D2">
        <w:t xml:space="preserve"> с ЧЗУ</w:t>
      </w:r>
    </w:p>
    <w:p w:rsidR="007B72A0" w:rsidRDefault="007B72A0" w:rsidP="007B72A0">
      <w:r>
        <w:t xml:space="preserve">Выделяем все объекты, которые нужно исключить из пятна застройки. Выбираем пункт меню </w:t>
      </w:r>
      <w:r w:rsidRPr="00336A20">
        <w:rPr>
          <w:i/>
        </w:rPr>
        <w:t>«Градостроитель: Запуск / ГПЗУ</w:t>
      </w:r>
      <w:proofErr w:type="gramStart"/>
      <w:r w:rsidRPr="00336A20">
        <w:rPr>
          <w:i/>
        </w:rPr>
        <w:t xml:space="preserve"> В</w:t>
      </w:r>
      <w:proofErr w:type="gramEnd"/>
      <w:r w:rsidRPr="00336A20">
        <w:rPr>
          <w:i/>
        </w:rPr>
        <w:t>ычесть выделенные из пятна застройки»</w:t>
      </w:r>
      <w:r>
        <w:rPr>
          <w:i/>
        </w:rPr>
        <w:t xml:space="preserve">. </w:t>
      </w:r>
      <w:r w:rsidRPr="00336A20">
        <w:t>Откроется диалог</w:t>
      </w:r>
      <w:r>
        <w:t>, в котором нужно будет задать буферную зону для вычитаемых объектов:</w:t>
      </w:r>
    </w:p>
    <w:p w:rsidR="007B72A0" w:rsidRDefault="007B72A0" w:rsidP="00D0375A">
      <w:pPr>
        <w:pStyle w:val="aff5"/>
      </w:pPr>
      <w:r>
        <w:drawing>
          <wp:inline distT="0" distB="0" distL="0" distR="0" wp14:anchorId="20E374DE" wp14:editId="510722D0">
            <wp:extent cx="3333750" cy="1304925"/>
            <wp:effectExtent l="0" t="0" r="0"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333750" cy="1304925"/>
                    </a:xfrm>
                    <a:prstGeom prst="rect">
                      <a:avLst/>
                    </a:prstGeom>
                  </pic:spPr>
                </pic:pic>
              </a:graphicData>
            </a:graphic>
          </wp:inline>
        </w:drawing>
      </w:r>
      <w:r>
        <w:t xml:space="preserve"> </w:t>
      </w:r>
    </w:p>
    <w:p w:rsidR="007B72A0" w:rsidRPr="00CA4336" w:rsidRDefault="007B72A0" w:rsidP="006B44AB">
      <w:pPr>
        <w:pStyle w:val="a"/>
      </w:pPr>
      <w:r>
        <w:t>Параметры построения буферной зоны</w:t>
      </w:r>
    </w:p>
    <w:p w:rsidR="007B72A0" w:rsidRDefault="007B72A0" w:rsidP="007B72A0">
      <w:r>
        <w:t>Нажимаем кнопку «Создать». Выделенные объекты будут исключены из пятна застройки вместе с указанной буферной зоной.</w:t>
      </w:r>
    </w:p>
    <w:p w:rsidR="005421D0" w:rsidRDefault="007B72A0" w:rsidP="009A4E19">
      <w:r>
        <w:t xml:space="preserve">Второй способ - </w:t>
      </w:r>
      <w:r w:rsidR="00336A20">
        <w:t xml:space="preserve">с помощью пространственных операций. </w:t>
      </w:r>
      <w:r w:rsidR="00786809">
        <w:t>Подробно о пространственных операциях</w:t>
      </w:r>
      <w:r w:rsidR="00FB4B92">
        <w:t xml:space="preserve"> смотрите в </w:t>
      </w:r>
      <w:hyperlink w:anchor="_Пространственные_операции" w:history="1">
        <w:r w:rsidR="00FB4B92" w:rsidRPr="00786809">
          <w:rPr>
            <w:rStyle w:val="ac"/>
          </w:rPr>
          <w:t>разделе</w:t>
        </w:r>
      </w:hyperlink>
      <w:r w:rsidR="00FB4B92">
        <w:t xml:space="preserve"> «</w:t>
      </w:r>
      <w:r w:rsidR="00FB4B92" w:rsidRPr="00786809">
        <w:rPr>
          <w:b/>
        </w:rPr>
        <w:t xml:space="preserve">Типичные действия в </w:t>
      </w:r>
      <w:proofErr w:type="spellStart"/>
      <w:r w:rsidR="00FB4B92" w:rsidRPr="00786809">
        <w:rPr>
          <w:b/>
        </w:rPr>
        <w:t>ИнГео</w:t>
      </w:r>
      <w:proofErr w:type="spellEnd"/>
      <w:r w:rsidR="00FB4B92" w:rsidRPr="00786809">
        <w:rPr>
          <w:b/>
        </w:rPr>
        <w:t>/</w:t>
      </w:r>
      <w:r w:rsidR="00AD5502" w:rsidRPr="00AD5502">
        <w:t xml:space="preserve"> </w:t>
      </w:r>
      <w:r w:rsidR="00AD5502" w:rsidRPr="00AD5502">
        <w:rPr>
          <w:b/>
        </w:rPr>
        <w:t>Операции картографической (пространственной) алгебры</w:t>
      </w:r>
      <w:r w:rsidR="00FB4B92">
        <w:t xml:space="preserve">». </w:t>
      </w:r>
      <w:r w:rsidR="00786809">
        <w:t>В нашем случае</w:t>
      </w:r>
      <w:r w:rsidR="005421D0">
        <w:t xml:space="preserve"> нужно выделить пятно застройки. </w:t>
      </w:r>
      <w:proofErr w:type="gramStart"/>
      <w:r w:rsidR="005421D0">
        <w:t xml:space="preserve">Затем нажать кнопку «Захватить объект» </w:t>
      </w:r>
      <w:r w:rsidR="005421D0" w:rsidRPr="005421D0">
        <w:rPr>
          <w:noProof/>
        </w:rPr>
        <w:drawing>
          <wp:inline distT="0" distB="0" distL="0" distR="0" wp14:anchorId="19CF55C7" wp14:editId="421A64BF">
            <wp:extent cx="288311" cy="245890"/>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a:ext>
                      </a:extLst>
                    </a:blip>
                    <a:srcRect/>
                    <a:stretch>
                      <a:fillRect/>
                    </a:stretch>
                  </pic:blipFill>
                  <pic:spPr bwMode="auto">
                    <a:xfrm>
                      <a:off x="0" y="0"/>
                      <a:ext cx="288311" cy="245890"/>
                    </a:xfrm>
                    <a:prstGeom prst="rect">
                      <a:avLst/>
                    </a:prstGeom>
                    <a:noFill/>
                    <a:ln w="9525">
                      <a:noFill/>
                      <a:miter lim="800000"/>
                      <a:headEnd/>
                      <a:tailEnd/>
                    </a:ln>
                  </pic:spPr>
                </pic:pic>
              </a:graphicData>
            </a:graphic>
          </wp:inline>
        </w:drawing>
      </w:r>
      <w:r w:rsidR="005421D0">
        <w:t>.</w:t>
      </w:r>
      <w:r w:rsidR="005634D2">
        <w:t xml:space="preserve"> Затем нужно выделить все объекты, которые необходимо исключить из пятна застройки</w:t>
      </w:r>
      <w:r w:rsidR="00891A6B">
        <w:t>,</w:t>
      </w:r>
      <w:r w:rsidR="005634D2">
        <w:t xml:space="preserve"> и нажать кнопку «Вычесть выделенные объекты из захваченного» </w:t>
      </w:r>
      <w:r w:rsidR="005634D2" w:rsidRPr="005634D2">
        <w:rPr>
          <w:noProof/>
        </w:rPr>
        <w:drawing>
          <wp:inline distT="0" distB="0" distL="0" distR="0" wp14:anchorId="0997C8BC" wp14:editId="1EFC8381">
            <wp:extent cx="348698" cy="278296"/>
            <wp:effectExtent l="19050" t="0" r="0" b="0"/>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cstate="print">
                      <a:extLst>
                        <a:ext uri="{28A0092B-C50C-407E-A947-70E740481C1C}">
                          <a14:useLocalDpi xmlns:a14="http://schemas.microsoft.com/office/drawing/2010/main"/>
                        </a:ext>
                      </a:extLst>
                    </a:blip>
                    <a:srcRect/>
                    <a:stretch>
                      <a:fillRect/>
                    </a:stretch>
                  </pic:blipFill>
                  <pic:spPr bwMode="auto">
                    <a:xfrm>
                      <a:off x="0" y="0"/>
                      <a:ext cx="349556" cy="278981"/>
                    </a:xfrm>
                    <a:prstGeom prst="rect">
                      <a:avLst/>
                    </a:prstGeom>
                    <a:noFill/>
                    <a:ln w="9525">
                      <a:noFill/>
                      <a:miter lim="800000"/>
                      <a:headEnd/>
                      <a:tailEnd/>
                    </a:ln>
                  </pic:spPr>
                </pic:pic>
              </a:graphicData>
            </a:graphic>
          </wp:inline>
        </w:drawing>
      </w:r>
      <w:r w:rsidR="005634D2">
        <w:t>. Получится вот такое пятно застройки</w:t>
      </w:r>
      <w:r w:rsidR="00891A6B">
        <w:t>:</w:t>
      </w:r>
      <w:proofErr w:type="gramEnd"/>
    </w:p>
    <w:p w:rsidR="00143F44" w:rsidRDefault="00143F44" w:rsidP="00D0375A">
      <w:pPr>
        <w:pStyle w:val="aff5"/>
      </w:pPr>
      <w:r w:rsidRPr="00143F44">
        <w:lastRenderedPageBreak/>
        <w:drawing>
          <wp:inline distT="0" distB="0" distL="0" distR="0" wp14:anchorId="584DAFF9" wp14:editId="3764C191">
            <wp:extent cx="4348875" cy="2340336"/>
            <wp:effectExtent l="19050" t="19050" r="13575" b="21864"/>
            <wp:docPr id="7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 cstate="print">
                      <a:extLst>
                        <a:ext uri="{28A0092B-C50C-407E-A947-70E740481C1C}">
                          <a14:useLocalDpi xmlns:a14="http://schemas.microsoft.com/office/drawing/2010/main"/>
                        </a:ext>
                      </a:extLst>
                    </a:blip>
                    <a:srcRect/>
                    <a:stretch>
                      <a:fillRect/>
                    </a:stretch>
                  </pic:blipFill>
                  <pic:spPr bwMode="auto">
                    <a:xfrm>
                      <a:off x="0" y="0"/>
                      <a:ext cx="4348875" cy="2340336"/>
                    </a:xfrm>
                    <a:prstGeom prst="rect">
                      <a:avLst/>
                    </a:prstGeom>
                    <a:noFill/>
                    <a:ln w="9525">
                      <a:solidFill>
                        <a:schemeClr val="accent1">
                          <a:lumMod val="60000"/>
                          <a:lumOff val="40000"/>
                        </a:schemeClr>
                      </a:solidFill>
                      <a:miter lim="800000"/>
                      <a:headEnd/>
                      <a:tailEnd/>
                    </a:ln>
                  </pic:spPr>
                </pic:pic>
              </a:graphicData>
            </a:graphic>
          </wp:inline>
        </w:drawing>
      </w:r>
    </w:p>
    <w:p w:rsidR="005634D2" w:rsidRPr="00CA4336" w:rsidRDefault="005634D2" w:rsidP="006B44AB">
      <w:pPr>
        <w:pStyle w:val="a"/>
      </w:pPr>
      <w:r w:rsidRPr="0049725C">
        <w:t>Пятно застройки</w:t>
      </w:r>
      <w:r>
        <w:t xml:space="preserve"> без ЧЗУ</w:t>
      </w:r>
    </w:p>
    <w:p w:rsidR="003E3957" w:rsidRPr="00AD1D59" w:rsidRDefault="00AD1D59" w:rsidP="00B6065D">
      <w:r w:rsidRPr="00AD1D59">
        <w:rPr>
          <w:b/>
        </w:rPr>
        <w:t>Примечание</w:t>
      </w:r>
      <w:r w:rsidR="003E3957" w:rsidRPr="00AD1D59">
        <w:t>! Для объектов «</w:t>
      </w:r>
      <w:r w:rsidR="00DB11B8">
        <w:rPr>
          <w:b/>
        </w:rPr>
        <w:t>Пятно застройки</w:t>
      </w:r>
      <w:r w:rsidR="003E3957" w:rsidRPr="00AD1D59">
        <w:t xml:space="preserve">» существует </w:t>
      </w:r>
      <w:r w:rsidR="00DB11B8">
        <w:t>2 стиля</w:t>
      </w:r>
      <w:r w:rsidR="003E3957" w:rsidRPr="00AD1D59">
        <w:t xml:space="preserve"> рисования с различными углами штриховки:</w:t>
      </w:r>
    </w:p>
    <w:p w:rsidR="003E3957" w:rsidRDefault="00DB11B8" w:rsidP="00884ABF">
      <w:pPr>
        <w:pStyle w:val="a9"/>
        <w:numPr>
          <w:ilvl w:val="0"/>
          <w:numId w:val="14"/>
        </w:numPr>
      </w:pPr>
      <w:r>
        <w:t>Пятно застройки</w:t>
      </w:r>
      <w:r w:rsidR="003E3957">
        <w:t xml:space="preserve"> (45°)</w:t>
      </w:r>
    </w:p>
    <w:p w:rsidR="003E3957" w:rsidRDefault="00DB11B8" w:rsidP="00884ABF">
      <w:pPr>
        <w:pStyle w:val="a9"/>
        <w:numPr>
          <w:ilvl w:val="0"/>
          <w:numId w:val="14"/>
        </w:numPr>
      </w:pPr>
      <w:r>
        <w:t>Пятно застройки</w:t>
      </w:r>
      <w:r w:rsidR="003E3957">
        <w:t xml:space="preserve"> (0°)</w:t>
      </w:r>
    </w:p>
    <w:p w:rsidR="00DB11B8" w:rsidRPr="00AD1D59" w:rsidRDefault="00DB11B8" w:rsidP="00DB11B8">
      <w:r w:rsidRPr="00AD1D59">
        <w:t>Для объектов «</w:t>
      </w:r>
      <w:r w:rsidRPr="00AD1D59">
        <w:rPr>
          <w:b/>
        </w:rPr>
        <w:t>ЧЗУ</w:t>
      </w:r>
      <w:r w:rsidRPr="00AD1D59">
        <w:t>» существует несколько стилей рисования с различными углами штриховки:</w:t>
      </w:r>
    </w:p>
    <w:p w:rsidR="00DB11B8" w:rsidRDefault="00DB11B8" w:rsidP="00884ABF">
      <w:pPr>
        <w:pStyle w:val="a9"/>
        <w:numPr>
          <w:ilvl w:val="0"/>
          <w:numId w:val="14"/>
        </w:numPr>
      </w:pPr>
      <w:r>
        <w:t>Граница ЧЗУ (-45°)</w:t>
      </w:r>
    </w:p>
    <w:p w:rsidR="00DB11B8" w:rsidRDefault="00DB11B8" w:rsidP="00884ABF">
      <w:pPr>
        <w:pStyle w:val="a9"/>
        <w:numPr>
          <w:ilvl w:val="0"/>
          <w:numId w:val="14"/>
        </w:numPr>
      </w:pPr>
      <w:r>
        <w:t>Граница ЧЗУ (0°)</w:t>
      </w:r>
    </w:p>
    <w:p w:rsidR="00DB11B8" w:rsidRDefault="00DB11B8" w:rsidP="00884ABF">
      <w:pPr>
        <w:pStyle w:val="a9"/>
        <w:numPr>
          <w:ilvl w:val="0"/>
          <w:numId w:val="14"/>
        </w:numPr>
      </w:pPr>
      <w:r>
        <w:t>Граница ЧЗУ (45°)</w:t>
      </w:r>
    </w:p>
    <w:p w:rsidR="00DB11B8" w:rsidRDefault="00DB11B8" w:rsidP="00884ABF">
      <w:pPr>
        <w:pStyle w:val="a9"/>
        <w:numPr>
          <w:ilvl w:val="0"/>
          <w:numId w:val="14"/>
        </w:numPr>
      </w:pPr>
      <w:r>
        <w:t>Граница ЧЗУ (90°)</w:t>
      </w:r>
    </w:p>
    <w:p w:rsidR="003E3957" w:rsidRDefault="00861377" w:rsidP="00B6065D">
      <w:r>
        <w:t>Если выбранный вид штриховки будет плохо смотреться на чертеже, то его можно поменять. Делается это следующим образом:</w:t>
      </w:r>
    </w:p>
    <w:p w:rsidR="00861377" w:rsidRDefault="00861377" w:rsidP="00884ABF">
      <w:pPr>
        <w:pStyle w:val="a9"/>
        <w:numPr>
          <w:ilvl w:val="0"/>
          <w:numId w:val="15"/>
        </w:numPr>
      </w:pPr>
      <w:r>
        <w:t xml:space="preserve">В </w:t>
      </w:r>
      <w:proofErr w:type="spellStart"/>
      <w:r>
        <w:t>ИнГео</w:t>
      </w:r>
      <w:proofErr w:type="spellEnd"/>
      <w:r>
        <w:t xml:space="preserve"> выделяем объект </w:t>
      </w:r>
    </w:p>
    <w:p w:rsidR="00861377" w:rsidRDefault="00EF2799" w:rsidP="00884ABF">
      <w:pPr>
        <w:pStyle w:val="a9"/>
        <w:numPr>
          <w:ilvl w:val="0"/>
          <w:numId w:val="15"/>
        </w:numPr>
      </w:pPr>
      <w:r>
        <w:t>Нажимаем на панели инструментов кнопку «Сменить стиль выделенной формы».</w:t>
      </w:r>
    </w:p>
    <w:p w:rsidR="00EF2799" w:rsidRDefault="00EF2799" w:rsidP="00D0375A">
      <w:pPr>
        <w:pStyle w:val="aff5"/>
      </w:pPr>
      <w:r w:rsidRPr="00EF2799">
        <w:drawing>
          <wp:inline distT="0" distB="0" distL="0" distR="0" wp14:anchorId="2F62B6E9" wp14:editId="790FDD4F">
            <wp:extent cx="5934075" cy="1838325"/>
            <wp:effectExtent l="19050" t="19050" r="9525" b="9525"/>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34075" cy="1838325"/>
                    </a:xfrm>
                    <a:prstGeom prst="rect">
                      <a:avLst/>
                    </a:prstGeom>
                    <a:noFill/>
                    <a:ln>
                      <a:solidFill>
                        <a:schemeClr val="accent1"/>
                      </a:solidFill>
                    </a:ln>
                  </pic:spPr>
                </pic:pic>
              </a:graphicData>
            </a:graphic>
          </wp:inline>
        </w:drawing>
      </w:r>
    </w:p>
    <w:p w:rsidR="00EF2799" w:rsidRPr="00EF2799" w:rsidRDefault="00EF2799" w:rsidP="006B44AB">
      <w:pPr>
        <w:pStyle w:val="a"/>
      </w:pPr>
      <w:r w:rsidRPr="00EF2799">
        <w:t xml:space="preserve">Изменение стиля выделенной формы </w:t>
      </w:r>
    </w:p>
    <w:p w:rsidR="00EF2799" w:rsidRDefault="00EF2799" w:rsidP="00884ABF">
      <w:pPr>
        <w:pStyle w:val="a9"/>
        <w:numPr>
          <w:ilvl w:val="0"/>
          <w:numId w:val="15"/>
        </w:numPr>
      </w:pPr>
      <w:r>
        <w:t>Выбираем желаемый стиль в списке.</w:t>
      </w:r>
    </w:p>
    <w:p w:rsidR="00AD1D59" w:rsidRDefault="00AD1D59" w:rsidP="00B6065D">
      <w:r w:rsidRPr="00AD5502">
        <w:rPr>
          <w:b/>
        </w:rPr>
        <w:t>Вернемся</w:t>
      </w:r>
      <w:r>
        <w:t xml:space="preserve"> к редактированию пятна застройки.</w:t>
      </w:r>
    </w:p>
    <w:p w:rsidR="005634D2" w:rsidRDefault="00B6065D" w:rsidP="00B6065D">
      <w:r>
        <w:t xml:space="preserve">В том случае, если пятно застройки необходимо отодвинуть от одной из границ ЗУ на определенное расстояние, отличное от остальной буферной зоны, необходимо </w:t>
      </w:r>
      <w:r w:rsidR="003F09EE">
        <w:t>проделать следующее</w:t>
      </w:r>
      <w:r>
        <w:t>.</w:t>
      </w:r>
      <w:r w:rsidR="003F09EE">
        <w:t xml:space="preserve"> Например, нужно отодвинуть пятно застройки на 5 метров от границы, выделенной красным на рисунке:</w:t>
      </w:r>
    </w:p>
    <w:p w:rsidR="00F02125" w:rsidRDefault="00F02125" w:rsidP="00B6065D">
      <w:r>
        <w:rPr>
          <w:noProof/>
        </w:rPr>
        <w:lastRenderedPageBreak/>
        <w:drawing>
          <wp:inline distT="0" distB="0" distL="0" distR="0" wp14:anchorId="70AA29A4" wp14:editId="4B0C61DA">
            <wp:extent cx="4752000" cy="2516400"/>
            <wp:effectExtent l="19050" t="1905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52000" cy="2516400"/>
                    </a:xfrm>
                    <a:prstGeom prst="rect">
                      <a:avLst/>
                    </a:prstGeom>
                    <a:noFill/>
                    <a:ln>
                      <a:solidFill>
                        <a:schemeClr val="accent1"/>
                      </a:solidFill>
                    </a:ln>
                  </pic:spPr>
                </pic:pic>
              </a:graphicData>
            </a:graphic>
          </wp:inline>
        </w:drawing>
      </w:r>
    </w:p>
    <w:p w:rsidR="003F09EE" w:rsidRPr="00CA4336" w:rsidRDefault="003F09EE" w:rsidP="006B44AB">
      <w:pPr>
        <w:pStyle w:val="a"/>
      </w:pPr>
      <w:r>
        <w:t>Сторона, от которой нужно отодвинуть пятно застройки</w:t>
      </w:r>
    </w:p>
    <w:p w:rsidR="003F09EE" w:rsidRDefault="003F09EE" w:rsidP="003F09EE">
      <w:r>
        <w:t>Построим вдоль этой стороны вспомогательный объект</w:t>
      </w:r>
      <w:r w:rsidR="00095A61">
        <w:t xml:space="preserve"> стилем «ГПЗУ/ </w:t>
      </w:r>
      <w:proofErr w:type="gramStart"/>
      <w:r w:rsidR="00095A61">
        <w:t>Доп</w:t>
      </w:r>
      <w:proofErr w:type="gramEnd"/>
      <w:r w:rsidR="00095A61">
        <w:t>: Размеры, выноски/ Временные объекты»:</w:t>
      </w:r>
    </w:p>
    <w:p w:rsidR="00095A61" w:rsidRDefault="00095A61" w:rsidP="00D0375A">
      <w:pPr>
        <w:pStyle w:val="aff5"/>
      </w:pPr>
      <w:r>
        <w:drawing>
          <wp:inline distT="0" distB="0" distL="0" distR="0" wp14:anchorId="3512C9FA" wp14:editId="2CDB573C">
            <wp:extent cx="2468726" cy="2405304"/>
            <wp:effectExtent l="19050" t="19050" r="26824" b="14046"/>
            <wp:docPr id="6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cstate="print">
                      <a:extLst>
                        <a:ext uri="{28A0092B-C50C-407E-A947-70E740481C1C}">
                          <a14:useLocalDpi xmlns:a14="http://schemas.microsoft.com/office/drawing/2010/main"/>
                        </a:ext>
                      </a:extLst>
                    </a:blip>
                    <a:srcRect/>
                    <a:stretch>
                      <a:fillRect/>
                    </a:stretch>
                  </pic:blipFill>
                  <pic:spPr bwMode="auto">
                    <a:xfrm>
                      <a:off x="0" y="0"/>
                      <a:ext cx="2468726" cy="2405304"/>
                    </a:xfrm>
                    <a:prstGeom prst="rect">
                      <a:avLst/>
                    </a:prstGeom>
                    <a:noFill/>
                    <a:ln w="9525">
                      <a:solidFill>
                        <a:schemeClr val="accent1">
                          <a:lumMod val="60000"/>
                          <a:lumOff val="40000"/>
                        </a:schemeClr>
                      </a:solidFill>
                      <a:miter lim="800000"/>
                      <a:headEnd/>
                      <a:tailEnd/>
                    </a:ln>
                  </pic:spPr>
                </pic:pic>
              </a:graphicData>
            </a:graphic>
          </wp:inline>
        </w:drawing>
      </w:r>
    </w:p>
    <w:p w:rsidR="00095A61" w:rsidRPr="00CA4336" w:rsidRDefault="00095A61" w:rsidP="006B44AB">
      <w:pPr>
        <w:pStyle w:val="a"/>
      </w:pPr>
      <w:r>
        <w:t>Стили для вспомогательных объектов</w:t>
      </w:r>
    </w:p>
    <w:p w:rsidR="00095A61" w:rsidRDefault="00095A61" w:rsidP="00095A61">
      <w:r>
        <w:t>Рисуем временный объект, точно повторяющий геометр</w:t>
      </w:r>
      <w:r w:rsidR="00891A6B">
        <w:t>ию нужной нам границы. Для того</w:t>
      </w:r>
      <w:r>
        <w:t xml:space="preserve"> чтобы этого добиться, нужно во время рисования нажать клавишу </w:t>
      </w:r>
      <w:r>
        <w:rPr>
          <w:lang w:val="en-US"/>
        </w:rPr>
        <w:t>F</w:t>
      </w:r>
      <w:r w:rsidRPr="00095A61">
        <w:t>3</w:t>
      </w:r>
      <w:r>
        <w:t xml:space="preserve"> на клавиатуре.</w:t>
      </w:r>
      <w:r w:rsidR="00973A7B">
        <w:t xml:space="preserve"> В данном случае это будет отрезок, совпадающий с </w:t>
      </w:r>
      <w:r w:rsidR="00143F44">
        <w:t xml:space="preserve">нужной нам </w:t>
      </w:r>
      <w:r w:rsidR="00973A7B">
        <w:t xml:space="preserve">границей </w:t>
      </w:r>
      <w:r w:rsidR="00143F44">
        <w:t xml:space="preserve"> ЗУ</w:t>
      </w:r>
      <w:r w:rsidR="00973A7B">
        <w:t>.</w:t>
      </w:r>
    </w:p>
    <w:p w:rsidR="00336A20" w:rsidRPr="00336A20" w:rsidRDefault="00336A20" w:rsidP="00095A61">
      <w:r>
        <w:t>Теперь прибегаем к вычитани</w:t>
      </w:r>
      <w:r w:rsidR="007B72A0">
        <w:t>ю</w:t>
      </w:r>
      <w:r>
        <w:t xml:space="preserve"> выделенных</w:t>
      </w:r>
      <w:r w:rsidR="007B72A0">
        <w:t xml:space="preserve"> объектов</w:t>
      </w:r>
      <w:r>
        <w:t xml:space="preserve"> из пятна застройки</w:t>
      </w:r>
      <w:r w:rsidR="007B72A0">
        <w:t xml:space="preserve"> с помощью инструментов модуля «Градостроитель»</w:t>
      </w:r>
      <w:r>
        <w:t xml:space="preserve">. То есть, выделяем вспомогательный объект, выбираем пункт меню </w:t>
      </w:r>
      <w:r w:rsidRPr="00336A20">
        <w:rPr>
          <w:i/>
        </w:rPr>
        <w:t>«Градостроитель: Запуск / ГПЗУ</w:t>
      </w:r>
      <w:proofErr w:type="gramStart"/>
      <w:r w:rsidRPr="00336A20">
        <w:rPr>
          <w:i/>
        </w:rPr>
        <w:t xml:space="preserve"> В</w:t>
      </w:r>
      <w:proofErr w:type="gramEnd"/>
      <w:r w:rsidRPr="00336A20">
        <w:rPr>
          <w:i/>
        </w:rPr>
        <w:t>ычесть выделенные из пятна застройки»</w:t>
      </w:r>
      <w:r>
        <w:rPr>
          <w:i/>
        </w:rPr>
        <w:t>,</w:t>
      </w:r>
      <w:r>
        <w:t xml:space="preserve"> указываем буферную зону, жмем «Создать». </w:t>
      </w:r>
      <w:r w:rsidR="007B72A0">
        <w:t>Буферная зона от одной из границ изменится:</w:t>
      </w:r>
    </w:p>
    <w:p w:rsidR="007B72A0" w:rsidRDefault="007B72A0" w:rsidP="00D0375A">
      <w:pPr>
        <w:pStyle w:val="aff5"/>
      </w:pPr>
      <w:r w:rsidRPr="00766184">
        <w:lastRenderedPageBreak/>
        <w:drawing>
          <wp:inline distT="0" distB="0" distL="0" distR="0" wp14:anchorId="75AE6359" wp14:editId="3E264345">
            <wp:extent cx="5493763" cy="3025851"/>
            <wp:effectExtent l="19050" t="19050" r="11687" b="22149"/>
            <wp:docPr id="24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7" cstate="print">
                      <a:extLst>
                        <a:ext uri="{28A0092B-C50C-407E-A947-70E740481C1C}">
                          <a14:useLocalDpi xmlns:a14="http://schemas.microsoft.com/office/drawing/2010/main"/>
                        </a:ext>
                      </a:extLst>
                    </a:blip>
                    <a:srcRect l="41069" t="13609" r="9895" b="6415"/>
                    <a:stretch>
                      <a:fillRect/>
                    </a:stretch>
                  </pic:blipFill>
                  <pic:spPr bwMode="auto">
                    <a:xfrm>
                      <a:off x="0" y="0"/>
                      <a:ext cx="5493739" cy="3025838"/>
                    </a:xfrm>
                    <a:prstGeom prst="rect">
                      <a:avLst/>
                    </a:prstGeom>
                    <a:noFill/>
                    <a:ln w="9525">
                      <a:solidFill>
                        <a:schemeClr val="accent1">
                          <a:lumMod val="60000"/>
                          <a:lumOff val="40000"/>
                        </a:schemeClr>
                      </a:solidFill>
                      <a:miter lim="800000"/>
                      <a:headEnd/>
                      <a:tailEnd/>
                    </a:ln>
                  </pic:spPr>
                </pic:pic>
              </a:graphicData>
            </a:graphic>
          </wp:inline>
        </w:drawing>
      </w:r>
    </w:p>
    <w:p w:rsidR="007B72A0" w:rsidRDefault="007B72A0" w:rsidP="006B44AB">
      <w:pPr>
        <w:pStyle w:val="a"/>
      </w:pPr>
      <w:r>
        <w:t>Пятно застройки после «отодвигания» от границы</w:t>
      </w:r>
    </w:p>
    <w:p w:rsidR="00973A7B" w:rsidRDefault="007B72A0" w:rsidP="00095A61">
      <w:r>
        <w:t>С помощью пространственных операций тоже можно строить буферную зону объектов</w:t>
      </w:r>
      <w:r w:rsidR="00973A7B">
        <w:t>.</w:t>
      </w:r>
      <w:r>
        <w:t xml:space="preserve"> Для этого</w:t>
      </w:r>
      <w:r w:rsidR="00973A7B">
        <w:t xml:space="preserve"> </w:t>
      </w:r>
      <w:r>
        <w:t>з</w:t>
      </w:r>
      <w:r w:rsidR="00973A7B">
        <w:t xml:space="preserve">ахватываем </w:t>
      </w:r>
      <w:r>
        <w:t xml:space="preserve">нужный </w:t>
      </w:r>
      <w:r w:rsidR="00973A7B">
        <w:t>объект</w:t>
      </w:r>
      <w:r>
        <w:t xml:space="preserve"> (например, наш вспомогательный)</w:t>
      </w:r>
      <w:r w:rsidR="00973A7B">
        <w:t xml:space="preserve"> кнопкой «Захватить объект» </w:t>
      </w:r>
      <w:r w:rsidR="00973A7B" w:rsidRPr="00973A7B">
        <w:rPr>
          <w:noProof/>
        </w:rPr>
        <w:drawing>
          <wp:inline distT="0" distB="0" distL="0" distR="0" wp14:anchorId="5CEF8428" wp14:editId="6BADE76B">
            <wp:extent cx="288311" cy="245890"/>
            <wp:effectExtent l="1905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a:ext>
                      </a:extLst>
                    </a:blip>
                    <a:srcRect/>
                    <a:stretch>
                      <a:fillRect/>
                    </a:stretch>
                  </pic:blipFill>
                  <pic:spPr bwMode="auto">
                    <a:xfrm>
                      <a:off x="0" y="0"/>
                      <a:ext cx="288311" cy="245890"/>
                    </a:xfrm>
                    <a:prstGeom prst="rect">
                      <a:avLst/>
                    </a:prstGeom>
                    <a:noFill/>
                    <a:ln w="9525">
                      <a:noFill/>
                      <a:miter lim="800000"/>
                      <a:headEnd/>
                      <a:tailEnd/>
                    </a:ln>
                  </pic:spPr>
                </pic:pic>
              </a:graphicData>
            </a:graphic>
          </wp:inline>
        </w:drawing>
      </w:r>
      <w:r w:rsidR="00973A7B">
        <w:t>.</w:t>
      </w:r>
      <w:r w:rsidR="00EB65FC">
        <w:t xml:space="preserve"> Дальше нажимаем кнопку «Построение буферной зоны для захваченной формы» </w:t>
      </w:r>
      <w:r w:rsidR="00EB65FC" w:rsidRPr="00EB65FC">
        <w:rPr>
          <w:noProof/>
        </w:rPr>
        <w:drawing>
          <wp:inline distT="0" distB="0" distL="0" distR="0" wp14:anchorId="0993DB80" wp14:editId="08587912">
            <wp:extent cx="299059" cy="277697"/>
            <wp:effectExtent l="19050" t="0" r="5741"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a:ext>
                      </a:extLst>
                    </a:blip>
                    <a:srcRect/>
                    <a:stretch>
                      <a:fillRect/>
                    </a:stretch>
                  </pic:blipFill>
                  <pic:spPr bwMode="auto">
                    <a:xfrm>
                      <a:off x="0" y="0"/>
                      <a:ext cx="303062" cy="281414"/>
                    </a:xfrm>
                    <a:prstGeom prst="rect">
                      <a:avLst/>
                    </a:prstGeom>
                    <a:noFill/>
                    <a:ln w="9525">
                      <a:noFill/>
                      <a:miter lim="800000"/>
                      <a:headEnd/>
                      <a:tailEnd/>
                    </a:ln>
                  </pic:spPr>
                </pic:pic>
              </a:graphicData>
            </a:graphic>
          </wp:inline>
        </w:drawing>
      </w:r>
      <w:r w:rsidR="00EB65FC">
        <w:t>.</w:t>
      </w:r>
      <w:r w:rsidR="009368ED">
        <w:t xml:space="preserve"> Откроется окно: </w:t>
      </w:r>
    </w:p>
    <w:p w:rsidR="009368ED" w:rsidRDefault="009368ED" w:rsidP="00D0375A">
      <w:pPr>
        <w:pStyle w:val="aff5"/>
      </w:pPr>
      <w:r w:rsidRPr="009368ED">
        <w:drawing>
          <wp:inline distT="0" distB="0" distL="0" distR="0" wp14:anchorId="45296A86" wp14:editId="60E87F5A">
            <wp:extent cx="2180453" cy="1333192"/>
            <wp:effectExtent l="19050" t="0" r="0" b="0"/>
            <wp:docPr id="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extLst>
                        <a:ext uri="{28A0092B-C50C-407E-A947-70E740481C1C}">
                          <a14:useLocalDpi xmlns:a14="http://schemas.microsoft.com/office/drawing/2010/main"/>
                        </a:ext>
                      </a:extLst>
                    </a:blip>
                    <a:srcRect/>
                    <a:stretch>
                      <a:fillRect/>
                    </a:stretch>
                  </pic:blipFill>
                  <pic:spPr bwMode="auto">
                    <a:xfrm>
                      <a:off x="0" y="0"/>
                      <a:ext cx="2193197" cy="1340984"/>
                    </a:xfrm>
                    <a:prstGeom prst="rect">
                      <a:avLst/>
                    </a:prstGeom>
                    <a:noFill/>
                    <a:ln w="9525">
                      <a:noFill/>
                      <a:miter lim="800000"/>
                      <a:headEnd/>
                      <a:tailEnd/>
                    </a:ln>
                  </pic:spPr>
                </pic:pic>
              </a:graphicData>
            </a:graphic>
          </wp:inline>
        </w:drawing>
      </w:r>
    </w:p>
    <w:p w:rsidR="009368ED" w:rsidRPr="00CA4336" w:rsidRDefault="009368ED" w:rsidP="006B44AB">
      <w:pPr>
        <w:pStyle w:val="a"/>
      </w:pPr>
      <w:r>
        <w:t>Настройка параметров буферной зоны</w:t>
      </w:r>
    </w:p>
    <w:p w:rsidR="009368ED" w:rsidRDefault="003F3918" w:rsidP="003F3918">
      <w:r>
        <w:t>Выставляем необходимы</w:t>
      </w:r>
      <w:r w:rsidR="0017686E">
        <w:t>й</w:t>
      </w:r>
      <w:r>
        <w:t xml:space="preserve"> радиус </w:t>
      </w:r>
      <w:r w:rsidR="0017686E">
        <w:t>буферной зоны. В нашем случае 5</w:t>
      </w:r>
      <w:r>
        <w:t>м. Нажимаем «ОК». Будет построен следующий объект:</w:t>
      </w:r>
    </w:p>
    <w:p w:rsidR="0017686E" w:rsidRDefault="0017686E" w:rsidP="00D0375A">
      <w:pPr>
        <w:pStyle w:val="aff5"/>
      </w:pPr>
      <w:r w:rsidRPr="0017686E">
        <w:lastRenderedPageBreak/>
        <w:drawing>
          <wp:inline distT="0" distB="0" distL="0" distR="0" wp14:anchorId="526A9662" wp14:editId="5E17FCA6">
            <wp:extent cx="4387580" cy="2406250"/>
            <wp:effectExtent l="19050" t="19050" r="12970" b="13100"/>
            <wp:docPr id="8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0" cstate="print">
                      <a:extLst>
                        <a:ext uri="{28A0092B-C50C-407E-A947-70E740481C1C}">
                          <a14:useLocalDpi xmlns:a14="http://schemas.microsoft.com/office/drawing/2010/main"/>
                        </a:ext>
                      </a:extLst>
                    </a:blip>
                    <a:srcRect l="40469" t="13018" r="10266" b="6884"/>
                    <a:stretch>
                      <a:fillRect/>
                    </a:stretch>
                  </pic:blipFill>
                  <pic:spPr bwMode="auto">
                    <a:xfrm>
                      <a:off x="0" y="0"/>
                      <a:ext cx="4387580" cy="2406250"/>
                    </a:xfrm>
                    <a:prstGeom prst="rect">
                      <a:avLst/>
                    </a:prstGeom>
                    <a:noFill/>
                    <a:ln w="9525">
                      <a:solidFill>
                        <a:schemeClr val="accent1">
                          <a:lumMod val="60000"/>
                          <a:lumOff val="40000"/>
                        </a:schemeClr>
                      </a:solidFill>
                      <a:miter lim="800000"/>
                      <a:headEnd/>
                      <a:tailEnd/>
                    </a:ln>
                  </pic:spPr>
                </pic:pic>
              </a:graphicData>
            </a:graphic>
          </wp:inline>
        </w:drawing>
      </w:r>
    </w:p>
    <w:p w:rsidR="003F3918" w:rsidRPr="00CA4336" w:rsidRDefault="003F3918" w:rsidP="006B44AB">
      <w:pPr>
        <w:pStyle w:val="a"/>
      </w:pPr>
      <w:r>
        <w:t>Вспомогательный объект с буферной зоной</w:t>
      </w:r>
    </w:p>
    <w:p w:rsidR="007B72A0" w:rsidRDefault="007B72A0" w:rsidP="003F3918">
      <w:r>
        <w:t xml:space="preserve">Заметим, что буферная зона, построенная с помощью пространственных операций, имеет </w:t>
      </w:r>
      <w:proofErr w:type="spellStart"/>
      <w:r>
        <w:t>скругления</w:t>
      </w:r>
      <w:proofErr w:type="spellEnd"/>
      <w:r>
        <w:t>.</w:t>
      </w:r>
    </w:p>
    <w:p w:rsidR="0030634A" w:rsidRDefault="0030634A" w:rsidP="00884ABF">
      <w:pPr>
        <w:pStyle w:val="a9"/>
        <w:numPr>
          <w:ilvl w:val="0"/>
          <w:numId w:val="4"/>
        </w:numPr>
        <w:ind w:left="0" w:firstLine="709"/>
      </w:pPr>
      <w:r w:rsidRPr="00895BEC">
        <w:rPr>
          <w:b/>
        </w:rPr>
        <w:t>Расставляет номера точек, подписывает их</w:t>
      </w:r>
      <w:r w:rsidR="00891A6B">
        <w:rPr>
          <w:b/>
        </w:rPr>
        <w:t xml:space="preserve"> </w:t>
      </w:r>
      <w:r w:rsidRPr="00895BEC">
        <w:rPr>
          <w:b/>
        </w:rPr>
        <w:t>координаты</w:t>
      </w:r>
      <w:r w:rsidR="00CA4336">
        <w:rPr>
          <w:b/>
        </w:rPr>
        <w:t>.</w:t>
      </w:r>
      <w:r w:rsidR="00891A6B">
        <w:rPr>
          <w:b/>
        </w:rPr>
        <w:t xml:space="preserve"> </w:t>
      </w:r>
      <w:r w:rsidR="00E92EB9">
        <w:t>Д</w:t>
      </w:r>
      <w:r w:rsidR="00E10B5A">
        <w:t>анная операция вызывается по выбору пункта «Пронумеровать» в контекстном меню, выз</w:t>
      </w:r>
      <w:r w:rsidR="00E92EB9">
        <w:t>ывающимся по правой кнопке мыши. Обратите внимание, что в данном контекстном меню присутствует 2 пункта «Пронумеровать». Нужно выбирать тот, который находится в одной группе с пунктами «Площадь», «Порядок частей контура», «Скрыть».</w:t>
      </w:r>
    </w:p>
    <w:p w:rsidR="00BA2DE6" w:rsidRDefault="00BA2DE6" w:rsidP="00D0375A">
      <w:pPr>
        <w:pStyle w:val="aff5"/>
      </w:pPr>
      <w:r w:rsidRPr="00BA2DE6">
        <w:drawing>
          <wp:inline distT="0" distB="0" distL="0" distR="0" wp14:anchorId="59445E58" wp14:editId="2EE44158">
            <wp:extent cx="4075328" cy="2660072"/>
            <wp:effectExtent l="19050" t="19050" r="20422" b="25978"/>
            <wp:docPr id="8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1" cstate="print">
                      <a:extLst>
                        <a:ext uri="{28A0092B-C50C-407E-A947-70E740481C1C}">
                          <a14:useLocalDpi xmlns:a14="http://schemas.microsoft.com/office/drawing/2010/main"/>
                        </a:ext>
                      </a:extLst>
                    </a:blip>
                    <a:srcRect/>
                    <a:stretch>
                      <a:fillRect/>
                    </a:stretch>
                  </pic:blipFill>
                  <pic:spPr bwMode="auto">
                    <a:xfrm>
                      <a:off x="0" y="0"/>
                      <a:ext cx="4084540" cy="2666085"/>
                    </a:xfrm>
                    <a:prstGeom prst="rect">
                      <a:avLst/>
                    </a:prstGeom>
                    <a:noFill/>
                    <a:ln w="9525">
                      <a:solidFill>
                        <a:schemeClr val="accent1">
                          <a:lumMod val="60000"/>
                          <a:lumOff val="40000"/>
                        </a:schemeClr>
                      </a:solidFill>
                      <a:miter lim="800000"/>
                      <a:headEnd/>
                      <a:tailEnd/>
                    </a:ln>
                  </pic:spPr>
                </pic:pic>
              </a:graphicData>
            </a:graphic>
          </wp:inline>
        </w:drawing>
      </w:r>
    </w:p>
    <w:p w:rsidR="00A93B34" w:rsidRDefault="00E10B5A" w:rsidP="006B44AB">
      <w:pPr>
        <w:pStyle w:val="a"/>
      </w:pPr>
      <w:r w:rsidRPr="0049725C">
        <w:t>Запуск нумерации</w:t>
      </w:r>
    </w:p>
    <w:p w:rsidR="00A93B34" w:rsidRDefault="00F02B89" w:rsidP="009A4E19">
      <w:r>
        <w:t>Откроется окно:</w:t>
      </w:r>
    </w:p>
    <w:p w:rsidR="00F02B89" w:rsidRDefault="00E92EB9" w:rsidP="00D0375A">
      <w:pPr>
        <w:pStyle w:val="aff5"/>
      </w:pPr>
      <w:r>
        <w:lastRenderedPageBreak/>
        <w:drawing>
          <wp:inline distT="0" distB="0" distL="0" distR="0" wp14:anchorId="05AB8B9D" wp14:editId="2117B3D2">
            <wp:extent cx="3072019" cy="3379305"/>
            <wp:effectExtent l="19050" t="0" r="0" b="0"/>
            <wp:docPr id="3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cstate="print">
                      <a:extLst>
                        <a:ext uri="{28A0092B-C50C-407E-A947-70E740481C1C}">
                          <a14:useLocalDpi xmlns:a14="http://schemas.microsoft.com/office/drawing/2010/main"/>
                        </a:ext>
                      </a:extLst>
                    </a:blip>
                    <a:srcRect/>
                    <a:stretch>
                      <a:fillRect/>
                    </a:stretch>
                  </pic:blipFill>
                  <pic:spPr bwMode="auto">
                    <a:xfrm>
                      <a:off x="0" y="0"/>
                      <a:ext cx="3072019" cy="3379305"/>
                    </a:xfrm>
                    <a:prstGeom prst="rect">
                      <a:avLst/>
                    </a:prstGeom>
                    <a:noFill/>
                    <a:ln w="9525">
                      <a:noFill/>
                      <a:miter lim="800000"/>
                      <a:headEnd/>
                      <a:tailEnd/>
                    </a:ln>
                  </pic:spPr>
                </pic:pic>
              </a:graphicData>
            </a:graphic>
          </wp:inline>
        </w:drawing>
      </w:r>
    </w:p>
    <w:p w:rsidR="00F02B89" w:rsidRPr="0049725C" w:rsidRDefault="00F02B89" w:rsidP="006B44AB">
      <w:pPr>
        <w:pStyle w:val="a"/>
      </w:pPr>
      <w:r w:rsidRPr="0049725C">
        <w:t>Параметры нумерации</w:t>
      </w:r>
    </w:p>
    <w:p w:rsidR="00E92EB9" w:rsidRDefault="00E92EB9" w:rsidP="00E10B5A">
      <w:r>
        <w:t>О том, что выбра</w:t>
      </w:r>
      <w:r w:rsidR="0017686E">
        <w:t>на правильная обработка, вы мож</w:t>
      </w:r>
      <w:r>
        <w:t xml:space="preserve">ете понять по надписи в правом верхнем углу. Там должно быть написано </w:t>
      </w:r>
      <w:r w:rsidR="0017686E">
        <w:t xml:space="preserve">«Спутник ГИС: Отчёты </w:t>
      </w:r>
      <w:r w:rsidR="0017686E">
        <w:rPr>
          <w:lang w:val="en-US"/>
        </w:rPr>
        <w:t>v</w:t>
      </w:r>
      <w:r w:rsidR="0017686E">
        <w:t>4.1» (а не «Сервисные операции»)</w:t>
      </w:r>
      <w:r>
        <w:t xml:space="preserve">. </w:t>
      </w:r>
    </w:p>
    <w:p w:rsidR="00AD5502" w:rsidRDefault="00AD5502" w:rsidP="00E10B5A">
      <w:r>
        <w:t xml:space="preserve">Описание процесса нумерации смотрите в </w:t>
      </w:r>
      <w:hyperlink w:anchor="_Нумерация_точек" w:history="1">
        <w:r w:rsidRPr="00C5726D">
          <w:rPr>
            <w:rStyle w:val="ac"/>
          </w:rPr>
          <w:t>разделе</w:t>
        </w:r>
      </w:hyperlink>
      <w:r>
        <w:t xml:space="preserve"> «</w:t>
      </w:r>
      <w:r w:rsidRPr="00786809">
        <w:rPr>
          <w:b/>
        </w:rPr>
        <w:t xml:space="preserve">Типичные действия в </w:t>
      </w:r>
      <w:proofErr w:type="spellStart"/>
      <w:r w:rsidRPr="00786809">
        <w:rPr>
          <w:b/>
        </w:rPr>
        <w:t>ИнГео</w:t>
      </w:r>
      <w:proofErr w:type="spellEnd"/>
      <w:r w:rsidRPr="00786809">
        <w:rPr>
          <w:b/>
        </w:rPr>
        <w:t>/</w:t>
      </w:r>
      <w:r>
        <w:rPr>
          <w:b/>
        </w:rPr>
        <w:t>Нумерация точек</w:t>
      </w:r>
      <w:r>
        <w:t>».</w:t>
      </w:r>
    </w:p>
    <w:p w:rsidR="00C5726D" w:rsidRDefault="00C5726D" w:rsidP="00C5726D">
      <w:r>
        <w:t>Конкретно для нашего случая в строке «</w:t>
      </w:r>
      <w:r w:rsidRPr="009A1F7F">
        <w:rPr>
          <w:i/>
        </w:rPr>
        <w:t>Обход</w:t>
      </w:r>
      <w:r>
        <w:t>» нужно задать «</w:t>
      </w:r>
      <w:r w:rsidRPr="009A1F7F">
        <w:rPr>
          <w:u w:val="single"/>
        </w:rPr>
        <w:t>С северо-западного угла по часовой стрелке</w:t>
      </w:r>
      <w:r>
        <w:t>».</w:t>
      </w:r>
    </w:p>
    <w:p w:rsidR="00182566" w:rsidRPr="00182566" w:rsidRDefault="00182566" w:rsidP="00D0375A">
      <w:pPr>
        <w:pStyle w:val="aff5"/>
        <w:rPr>
          <w:lang w:val="en-US"/>
        </w:rPr>
      </w:pPr>
      <w:r>
        <w:drawing>
          <wp:inline distT="0" distB="0" distL="0" distR="0" wp14:anchorId="255A3218" wp14:editId="10407C0B">
            <wp:extent cx="1924575" cy="3210339"/>
            <wp:effectExtent l="38100" t="19050" r="18525" b="28161"/>
            <wp:docPr id="1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3" cstate="print">
                      <a:extLst>
                        <a:ext uri="{28A0092B-C50C-407E-A947-70E740481C1C}">
                          <a14:useLocalDpi xmlns:a14="http://schemas.microsoft.com/office/drawing/2010/main"/>
                        </a:ext>
                      </a:extLst>
                    </a:blip>
                    <a:srcRect/>
                    <a:stretch>
                      <a:fillRect/>
                    </a:stretch>
                  </pic:blipFill>
                  <pic:spPr bwMode="auto">
                    <a:xfrm>
                      <a:off x="0" y="0"/>
                      <a:ext cx="1924575" cy="3210339"/>
                    </a:xfrm>
                    <a:prstGeom prst="rect">
                      <a:avLst/>
                    </a:prstGeom>
                    <a:noFill/>
                    <a:ln w="9525">
                      <a:solidFill>
                        <a:schemeClr val="accent1">
                          <a:lumMod val="60000"/>
                          <a:lumOff val="40000"/>
                        </a:schemeClr>
                      </a:solidFill>
                      <a:miter lim="800000"/>
                      <a:headEnd/>
                      <a:tailEnd/>
                    </a:ln>
                  </pic:spPr>
                </pic:pic>
              </a:graphicData>
            </a:graphic>
          </wp:inline>
        </w:drawing>
      </w:r>
      <w:r>
        <w:drawing>
          <wp:inline distT="0" distB="0" distL="0" distR="0" wp14:anchorId="14E363C0" wp14:editId="7276879A">
            <wp:extent cx="1901564" cy="3240985"/>
            <wp:effectExtent l="19050" t="19050" r="22486" b="16565"/>
            <wp:docPr id="1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4" cstate="print">
                      <a:extLst>
                        <a:ext uri="{28A0092B-C50C-407E-A947-70E740481C1C}">
                          <a14:useLocalDpi xmlns:a14="http://schemas.microsoft.com/office/drawing/2010/main"/>
                        </a:ext>
                      </a:extLst>
                    </a:blip>
                    <a:srcRect/>
                    <a:stretch>
                      <a:fillRect/>
                    </a:stretch>
                  </pic:blipFill>
                  <pic:spPr bwMode="auto">
                    <a:xfrm>
                      <a:off x="0" y="0"/>
                      <a:ext cx="1901565" cy="3240987"/>
                    </a:xfrm>
                    <a:prstGeom prst="rect">
                      <a:avLst/>
                    </a:prstGeom>
                    <a:noFill/>
                    <a:ln w="9525">
                      <a:solidFill>
                        <a:schemeClr val="accent1">
                          <a:lumMod val="60000"/>
                          <a:lumOff val="40000"/>
                        </a:schemeClr>
                      </a:solidFill>
                      <a:miter lim="800000"/>
                      <a:headEnd/>
                      <a:tailEnd/>
                    </a:ln>
                  </pic:spPr>
                </pic:pic>
              </a:graphicData>
            </a:graphic>
          </wp:inline>
        </w:drawing>
      </w:r>
    </w:p>
    <w:p w:rsidR="003532DE" w:rsidRPr="0049725C" w:rsidRDefault="003532DE" w:rsidP="006B44AB">
      <w:pPr>
        <w:pStyle w:val="a"/>
      </w:pPr>
      <w:r w:rsidRPr="0049725C">
        <w:t>Номера точек с координатами</w:t>
      </w:r>
    </w:p>
    <w:p w:rsidR="00F02B89" w:rsidRDefault="003532DE" w:rsidP="00F02B89">
      <w:r>
        <w:lastRenderedPageBreak/>
        <w:t xml:space="preserve"> Если координаты на выносках </w:t>
      </w:r>
      <w:r w:rsidR="00395715">
        <w:t>будут</w:t>
      </w:r>
      <w:r>
        <w:t xml:space="preserve"> нечитабельн</w:t>
      </w:r>
      <w:r w:rsidR="00395715">
        <w:t>ы</w:t>
      </w:r>
      <w:r>
        <w:t xml:space="preserve">, </w:t>
      </w:r>
      <w:r w:rsidRPr="003532DE">
        <w:rPr>
          <w:i/>
        </w:rPr>
        <w:t>исполнителю</w:t>
      </w:r>
      <w:r>
        <w:t xml:space="preserve"> необходимо самому раздвинуть их, либо переформировать нумерацию без координат, а потом, при создании макета печати вынести их в таблицу. </w:t>
      </w:r>
    </w:p>
    <w:p w:rsidR="00897751" w:rsidRDefault="00897751" w:rsidP="00884ABF">
      <w:pPr>
        <w:pStyle w:val="a9"/>
        <w:numPr>
          <w:ilvl w:val="0"/>
          <w:numId w:val="4"/>
        </w:numPr>
        <w:ind w:left="0" w:firstLine="709"/>
      </w:pPr>
      <w:r w:rsidRPr="00897751">
        <w:rPr>
          <w:b/>
        </w:rPr>
        <w:t>Расставляет и подписывает измерения</w:t>
      </w:r>
      <w:r>
        <w:t xml:space="preserve">. </w:t>
      </w:r>
      <w:r w:rsidR="00467F41">
        <w:t xml:space="preserve">Измерения рисуются </w:t>
      </w:r>
      <w:r>
        <w:t>стилем «ГПЗУ/</w:t>
      </w:r>
      <w:proofErr w:type="spellStart"/>
      <w:proofErr w:type="gramStart"/>
      <w:r>
        <w:t>Доп</w:t>
      </w:r>
      <w:proofErr w:type="spellEnd"/>
      <w:proofErr w:type="gramEnd"/>
      <w:r w:rsidR="00467F41">
        <w:t>: Размеры, выноски/</w:t>
      </w:r>
      <w:proofErr w:type="spellStart"/>
      <w:r w:rsidR="00467F41">
        <w:t>Градплан</w:t>
      </w:r>
      <w:proofErr w:type="spellEnd"/>
      <w:r w:rsidR="00467F41">
        <w:t xml:space="preserve"> измерения</w:t>
      </w:r>
      <w:r>
        <w:t>»</w:t>
      </w:r>
      <w:r w:rsidR="00467F41">
        <w:t xml:space="preserve">. Подписи ставятся путем </w:t>
      </w:r>
      <w:proofErr w:type="spellStart"/>
      <w:r w:rsidR="00467F41">
        <w:t>пририсовки</w:t>
      </w:r>
      <w:proofErr w:type="spellEnd"/>
      <w:r w:rsidR="00467F41">
        <w:t xml:space="preserve"> к измерениям стилем «</w:t>
      </w:r>
      <w:proofErr w:type="spellStart"/>
      <w:r w:rsidR="00467F41">
        <w:t>Градплан</w:t>
      </w:r>
      <w:proofErr w:type="spellEnd"/>
      <w:r w:rsidR="00467F41">
        <w:t xml:space="preserve"> Подпись Длина»:</w:t>
      </w:r>
    </w:p>
    <w:p w:rsidR="00467F41" w:rsidRDefault="00D27571" w:rsidP="00D0375A">
      <w:pPr>
        <w:pStyle w:val="aff5"/>
      </w:pPr>
      <w:r>
        <w:drawing>
          <wp:inline distT="0" distB="0" distL="0" distR="0" wp14:anchorId="483D0A64" wp14:editId="68C48A4C">
            <wp:extent cx="5924550" cy="2324100"/>
            <wp:effectExtent l="19050" t="1905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24550" cy="2324100"/>
                    </a:xfrm>
                    <a:prstGeom prst="rect">
                      <a:avLst/>
                    </a:prstGeom>
                    <a:noFill/>
                    <a:ln>
                      <a:solidFill>
                        <a:schemeClr val="accent1"/>
                      </a:solidFill>
                    </a:ln>
                  </pic:spPr>
                </pic:pic>
              </a:graphicData>
            </a:graphic>
          </wp:inline>
        </w:drawing>
      </w:r>
    </w:p>
    <w:p w:rsidR="00D27571" w:rsidRPr="0049725C" w:rsidRDefault="00D27571" w:rsidP="006B44AB">
      <w:pPr>
        <w:pStyle w:val="a"/>
      </w:pPr>
      <w:r>
        <w:t>Рисование измерений</w:t>
      </w:r>
    </w:p>
    <w:p w:rsidR="0030634A" w:rsidRDefault="0030634A" w:rsidP="00884ABF">
      <w:pPr>
        <w:pStyle w:val="a9"/>
        <w:numPr>
          <w:ilvl w:val="0"/>
          <w:numId w:val="4"/>
        </w:numPr>
        <w:ind w:left="0" w:firstLine="709"/>
      </w:pPr>
      <w:r w:rsidRPr="00AF0670">
        <w:rPr>
          <w:b/>
        </w:rPr>
        <w:t>Создает макет печати</w:t>
      </w:r>
      <w:r w:rsidR="00AF0670">
        <w:t>. Для этого нужно выделить ЗУ и выбрать пункт меню «Отчеты</w:t>
      </w:r>
      <w:proofErr w:type="gramStart"/>
      <w:r w:rsidR="00AF0670">
        <w:t>/С</w:t>
      </w:r>
      <w:proofErr w:type="gramEnd"/>
      <w:r w:rsidR="00AF0670">
        <w:t>оздать отчет по объекту»</w:t>
      </w:r>
      <w:r w:rsidR="00EF1E74">
        <w:t xml:space="preserve"> или нажать на кнопку, выделенную красным на рисунке</w:t>
      </w:r>
      <w:r w:rsidR="00AF0670">
        <w:t>:</w:t>
      </w:r>
    </w:p>
    <w:p w:rsidR="00AF0670" w:rsidRDefault="00F46AE4" w:rsidP="00D0375A">
      <w:pPr>
        <w:pStyle w:val="aff5"/>
      </w:pPr>
      <w:r>
        <w:rPr>
          <w:lang w:eastAsia="en-US"/>
        </w:rPr>
        <w:lastRenderedPageBreak/>
        <w:pict>
          <v:shape id="_x0000_s1358" type="#_x0000_t202" style="position:absolute;left:0;text-align:left;margin-left:27.1pt;margin-top:128.8pt;width:134.65pt;height:21pt;z-index:251711488;mso-height-percent:200;mso-height-percent:200;mso-width-relative:margin;mso-height-relative:margin" stroked="f">
            <v:textbox style="mso-next-textbox:#_x0000_s1358;mso-fit-shape-to-text:t">
              <w:txbxContent>
                <w:p w:rsidR="00F46AE4" w:rsidRPr="00EF1E74" w:rsidRDefault="00F46AE4" w:rsidP="00AF0670">
                  <w:pPr>
                    <w:ind w:firstLine="0"/>
                    <w:rPr>
                      <w:color w:val="FF0000"/>
                      <w:sz w:val="20"/>
                      <w:szCs w:val="20"/>
                    </w:rPr>
                  </w:pPr>
                  <w:r w:rsidRPr="00EF1E74">
                    <w:rPr>
                      <w:color w:val="FF0000"/>
                      <w:sz w:val="20"/>
                      <w:szCs w:val="20"/>
                    </w:rPr>
                    <w:t>Создать отчет по объекту</w:t>
                  </w:r>
                </w:p>
              </w:txbxContent>
            </v:textbox>
          </v:shape>
        </w:pict>
      </w:r>
      <w:r>
        <w:pict>
          <v:shape id="_x0000_s1357" type="#_x0000_t47" style="position:absolute;left:0;text-align:left;margin-left:98.95pt;margin-top:46pt;width:16.8pt;height:13.6pt;z-index:251709440" adj="-84407,143735,-7714,14294,1543,-1271,1543,-1271" filled="f" strokecolor="red" strokeweight="1.5pt">
            <o:callout v:ext="edit" minusy="t"/>
          </v:shape>
        </w:pict>
      </w:r>
      <w:r w:rsidR="00AF0670">
        <w:drawing>
          <wp:inline distT="0" distB="0" distL="0" distR="0" wp14:anchorId="56FA7BFF" wp14:editId="6273BF2D">
            <wp:extent cx="5408497" cy="4562475"/>
            <wp:effectExtent l="19050" t="19050" r="20753" b="28575"/>
            <wp:docPr id="24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6" cstate="print">
                      <a:extLst>
                        <a:ext uri="{28A0092B-C50C-407E-A947-70E740481C1C}">
                          <a14:useLocalDpi xmlns:a14="http://schemas.microsoft.com/office/drawing/2010/main"/>
                        </a:ext>
                      </a:extLst>
                    </a:blip>
                    <a:srcRect/>
                    <a:stretch>
                      <a:fillRect/>
                    </a:stretch>
                  </pic:blipFill>
                  <pic:spPr bwMode="auto">
                    <a:xfrm>
                      <a:off x="0" y="0"/>
                      <a:ext cx="5408907" cy="4562821"/>
                    </a:xfrm>
                    <a:prstGeom prst="rect">
                      <a:avLst/>
                    </a:prstGeom>
                    <a:noFill/>
                    <a:ln w="9525">
                      <a:solidFill>
                        <a:schemeClr val="accent1">
                          <a:lumMod val="60000"/>
                          <a:lumOff val="40000"/>
                        </a:schemeClr>
                      </a:solidFill>
                      <a:miter lim="800000"/>
                      <a:headEnd/>
                      <a:tailEnd/>
                    </a:ln>
                  </pic:spPr>
                </pic:pic>
              </a:graphicData>
            </a:graphic>
          </wp:inline>
        </w:drawing>
      </w:r>
    </w:p>
    <w:p w:rsidR="00EF1E74" w:rsidRPr="0049725C" w:rsidRDefault="00EF1E74" w:rsidP="006B44AB">
      <w:pPr>
        <w:pStyle w:val="a"/>
      </w:pPr>
      <w:r w:rsidRPr="0049725C">
        <w:t>Открытие формы создания отчета по объекту</w:t>
      </w:r>
    </w:p>
    <w:p w:rsidR="00742B6B" w:rsidRDefault="00742B6B" w:rsidP="0023791A">
      <w:r>
        <w:t>Появится диалоговая форма:</w:t>
      </w:r>
    </w:p>
    <w:p w:rsidR="001C104D" w:rsidRDefault="0018732B" w:rsidP="00D0375A">
      <w:pPr>
        <w:pStyle w:val="aff5"/>
      </w:pPr>
      <w:r>
        <w:lastRenderedPageBreak/>
        <w:drawing>
          <wp:inline distT="0" distB="0" distL="0" distR="0" wp14:anchorId="0D79FD83" wp14:editId="1BFF4E1A">
            <wp:extent cx="4438650" cy="390525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4438650" cy="3905250"/>
                    </a:xfrm>
                    <a:prstGeom prst="rect">
                      <a:avLst/>
                    </a:prstGeom>
                  </pic:spPr>
                </pic:pic>
              </a:graphicData>
            </a:graphic>
          </wp:inline>
        </w:drawing>
      </w:r>
    </w:p>
    <w:p w:rsidR="00742B6B" w:rsidRPr="0049725C" w:rsidRDefault="00742B6B" w:rsidP="006B44AB">
      <w:pPr>
        <w:pStyle w:val="a"/>
      </w:pPr>
      <w:r w:rsidRPr="0049725C">
        <w:t>Диалог параметров создания отчета</w:t>
      </w:r>
      <w:r w:rsidR="0076268F" w:rsidRPr="0049725C">
        <w:t>. Закладка «Выбор отчета»</w:t>
      </w:r>
    </w:p>
    <w:p w:rsidR="0076268F" w:rsidRPr="00E85A0B" w:rsidRDefault="0076268F" w:rsidP="0076268F">
      <w:r w:rsidRPr="00E85A0B">
        <w:t xml:space="preserve">Пункт </w:t>
      </w:r>
      <w:r w:rsidRPr="00973DB3">
        <w:rPr>
          <w:i/>
        </w:rPr>
        <w:t>«Шаблон отчета»</w:t>
      </w:r>
      <w:r>
        <w:t>–</w:t>
      </w:r>
      <w:r w:rsidRPr="00E85A0B">
        <w:t xml:space="preserve"> </w:t>
      </w:r>
      <w:r w:rsidR="00940860" w:rsidRPr="00E85A0B">
        <w:t xml:space="preserve">позволяет выбрать </w:t>
      </w:r>
      <w:r w:rsidR="00940860">
        <w:t xml:space="preserve">произвольный файл </w:t>
      </w:r>
      <w:r w:rsidR="00940860" w:rsidRPr="00E85A0B">
        <w:t>шаблон</w:t>
      </w:r>
      <w:r w:rsidR="00940860">
        <w:t xml:space="preserve">а отчёта (если нажать кнопку </w:t>
      </w:r>
      <w:r w:rsidR="00940860">
        <w:rPr>
          <w:noProof/>
        </w:rPr>
        <w:drawing>
          <wp:inline distT="0" distB="0" distL="0" distR="0" wp14:anchorId="2C64082C" wp14:editId="149A59D4">
            <wp:extent cx="247650" cy="257175"/>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00940860">
        <w:t xml:space="preserve"> рядом с полем),</w:t>
      </w:r>
      <w:r w:rsidR="00940860" w:rsidRPr="00E85A0B">
        <w:t xml:space="preserve"> </w:t>
      </w:r>
      <w:r w:rsidR="00940860">
        <w:t>либо</w:t>
      </w:r>
      <w:r w:rsidR="00891A6B">
        <w:t xml:space="preserve"> </w:t>
      </w:r>
      <w:r>
        <w:t>предопределённого</w:t>
      </w:r>
      <w:r w:rsidR="00891A6B">
        <w:t xml:space="preserve"> </w:t>
      </w:r>
      <w:r w:rsidRPr="00E85A0B">
        <w:t>шаблона для печати</w:t>
      </w:r>
      <w:r>
        <w:t xml:space="preserve">. В поставку входят </w:t>
      </w:r>
      <w:r w:rsidRPr="00E85A0B">
        <w:t xml:space="preserve">четыре </w:t>
      </w:r>
      <w:r>
        <w:t>предопределённых шаблона</w:t>
      </w:r>
      <w:r w:rsidRPr="00E85A0B">
        <w:t>:</w:t>
      </w:r>
      <w:r w:rsidR="00891A6B">
        <w:t xml:space="preserve"> </w:t>
      </w:r>
      <w:r w:rsidRPr="00DC1811">
        <w:t>«</w:t>
      </w:r>
      <w:r w:rsidRPr="00DC1811">
        <w:rPr>
          <w:b/>
        </w:rPr>
        <w:t>Самара А</w:t>
      </w:r>
      <w:proofErr w:type="gramStart"/>
      <w:r w:rsidRPr="00DC1811">
        <w:rPr>
          <w:b/>
        </w:rPr>
        <w:t>4</w:t>
      </w:r>
      <w:proofErr w:type="gramEnd"/>
      <w:r w:rsidRPr="00DC1811">
        <w:t>»</w:t>
      </w:r>
      <w:r w:rsidRPr="00E85A0B">
        <w:t xml:space="preserve">, </w:t>
      </w:r>
      <w:r w:rsidRPr="00DC1811">
        <w:t>«</w:t>
      </w:r>
      <w:r w:rsidRPr="00DC1811">
        <w:rPr>
          <w:b/>
        </w:rPr>
        <w:t>Самара А3</w:t>
      </w:r>
      <w:r w:rsidRPr="00DC1811">
        <w:t>»</w:t>
      </w:r>
      <w:r w:rsidRPr="00E85A0B">
        <w:t xml:space="preserve"> (для формирования плана границ земельного участка), </w:t>
      </w:r>
      <w:r w:rsidRPr="00DC1811">
        <w:t>«</w:t>
      </w:r>
      <w:r w:rsidRPr="00DC1811">
        <w:rPr>
          <w:b/>
        </w:rPr>
        <w:t>Приказ327_А4_альбомный</w:t>
      </w:r>
      <w:r w:rsidRPr="00DC1811">
        <w:t>»</w:t>
      </w:r>
      <w:r w:rsidRPr="00E85A0B">
        <w:t xml:space="preserve">, </w:t>
      </w:r>
      <w:r w:rsidRPr="00DC1811">
        <w:t>«</w:t>
      </w:r>
      <w:r w:rsidRPr="00DC1811">
        <w:rPr>
          <w:b/>
        </w:rPr>
        <w:t>Приказ327_А4_книжный</w:t>
      </w:r>
      <w:r w:rsidRPr="00DC1811">
        <w:t>»</w:t>
      </w:r>
      <w:r w:rsidRPr="00E85A0B">
        <w:t xml:space="preserve"> (для формирования отчёта по форме приказа 327).</w:t>
      </w:r>
      <w:r>
        <w:t xml:space="preserve"> При необходимости количество предопределённых шаблонов может быть увеличено (см. раздел «Файлы настройки»).</w:t>
      </w:r>
    </w:p>
    <w:p w:rsidR="0076268F" w:rsidRDefault="0076268F" w:rsidP="0076268F">
      <w:r w:rsidRPr="00E85A0B">
        <w:t xml:space="preserve">Пункт </w:t>
      </w:r>
      <w:r w:rsidRPr="00DC1811">
        <w:rPr>
          <w:i/>
        </w:rPr>
        <w:t>«</w:t>
      </w:r>
      <w:r w:rsidRPr="00E85A0B">
        <w:rPr>
          <w:i/>
        </w:rPr>
        <w:t>Выходной файл отчета</w:t>
      </w:r>
      <w:r>
        <w:rPr>
          <w:i/>
        </w:rPr>
        <w:t>»</w:t>
      </w:r>
      <w:r w:rsidRPr="00E85A0B">
        <w:t xml:space="preserve"> – имя выходного файла отчёта</w:t>
      </w:r>
      <w:r>
        <w:t>, в который будет сохранен сформированный отчет.</w:t>
      </w:r>
    </w:p>
    <w:p w:rsidR="0018732B" w:rsidRDefault="0018732B" w:rsidP="0018732B">
      <w:r w:rsidRPr="00E85A0B">
        <w:t xml:space="preserve">Пункт </w:t>
      </w:r>
      <w:r>
        <w:rPr>
          <w:i/>
        </w:rPr>
        <w:t>«</w:t>
      </w:r>
      <w:r w:rsidRPr="00E85A0B">
        <w:rPr>
          <w:i/>
        </w:rPr>
        <w:t>Масштаб</w:t>
      </w:r>
      <w:r>
        <w:rPr>
          <w:i/>
        </w:rPr>
        <w:t>»</w:t>
      </w:r>
      <w:r w:rsidRPr="00E85A0B">
        <w:t>– в элемент на шаблоне макета печати с названием масштаб</w:t>
      </w:r>
      <w:proofErr w:type="gramStart"/>
      <w:r w:rsidRPr="00E85A0B">
        <w:t>2</w:t>
      </w:r>
      <w:proofErr w:type="gramEnd"/>
      <w:r w:rsidRPr="00E85A0B">
        <w:t xml:space="preserve"> или масштаб выводит значение масштаба</w:t>
      </w:r>
      <w:r>
        <w:t>.</w:t>
      </w:r>
    </w:p>
    <w:p w:rsidR="0018732B" w:rsidRPr="00E85A0B" w:rsidRDefault="0018732B" w:rsidP="0018732B">
      <w:r>
        <w:t>Пункт «</w:t>
      </w:r>
      <w:r w:rsidRPr="001445A4">
        <w:rPr>
          <w:i/>
        </w:rPr>
        <w:t>Параметры таблиц координат и углов</w:t>
      </w:r>
      <w:r>
        <w:t>» настраивает таблицы координат и углов</w:t>
      </w:r>
    </w:p>
    <w:p w:rsidR="0018732B" w:rsidRDefault="0018732B" w:rsidP="00D0375A">
      <w:pPr>
        <w:pStyle w:val="aff5"/>
      </w:pPr>
      <w:r>
        <w:lastRenderedPageBreak/>
        <w:drawing>
          <wp:inline distT="0" distB="0" distL="0" distR="0" wp14:anchorId="0074C554" wp14:editId="1AC2DA8B">
            <wp:extent cx="4438650" cy="390525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4438650" cy="3905250"/>
                    </a:xfrm>
                    <a:prstGeom prst="rect">
                      <a:avLst/>
                    </a:prstGeom>
                  </pic:spPr>
                </pic:pic>
              </a:graphicData>
            </a:graphic>
          </wp:inline>
        </w:drawing>
      </w:r>
    </w:p>
    <w:p w:rsidR="0076268F" w:rsidRPr="0049725C" w:rsidRDefault="0076268F" w:rsidP="006B44AB">
      <w:pPr>
        <w:pStyle w:val="a"/>
      </w:pPr>
      <w:r w:rsidRPr="0049725C">
        <w:t>Диалог параметров создания отчета. Закладка «Параметры отчета»</w:t>
      </w:r>
    </w:p>
    <w:p w:rsidR="00EA7659" w:rsidRPr="00E85A0B" w:rsidRDefault="00EA7659" w:rsidP="00EA7659">
      <w:r w:rsidRPr="00E85A0B">
        <w:t xml:space="preserve">Пункт </w:t>
      </w:r>
      <w:r>
        <w:t>«</w:t>
      </w:r>
      <w:r w:rsidRPr="00E85A0B">
        <w:rPr>
          <w:i/>
        </w:rPr>
        <w:t>Растр</w:t>
      </w:r>
      <w:r>
        <w:rPr>
          <w:i/>
        </w:rPr>
        <w:t>»</w:t>
      </w:r>
      <w:r w:rsidRPr="00E85A0B">
        <w:t xml:space="preserve"> – отвечает за появлени</w:t>
      </w:r>
      <w:r>
        <w:t>е и заполнение</w:t>
      </w:r>
      <w:r w:rsidRPr="00E85A0B">
        <w:t xml:space="preserve"> фрагмента карты на макете печати</w:t>
      </w:r>
    </w:p>
    <w:p w:rsidR="00EA7659" w:rsidRPr="00E85A0B" w:rsidRDefault="00EA7659" w:rsidP="00EA7659">
      <w:r w:rsidRPr="00E85A0B">
        <w:t xml:space="preserve">Пункт </w:t>
      </w:r>
      <w:r>
        <w:rPr>
          <w:i/>
        </w:rPr>
        <w:t>«</w:t>
      </w:r>
      <w:r w:rsidRPr="00E85A0B">
        <w:rPr>
          <w:i/>
        </w:rPr>
        <w:t>Семантика</w:t>
      </w:r>
      <w:r>
        <w:rPr>
          <w:i/>
        </w:rPr>
        <w:t>»</w:t>
      </w:r>
      <w:r w:rsidRPr="00E85A0B">
        <w:t xml:space="preserve"> – отвечает за </w:t>
      </w:r>
      <w:r>
        <w:t xml:space="preserve">заполнение </w:t>
      </w:r>
      <w:r w:rsidRPr="00E85A0B">
        <w:t>соответствующи</w:t>
      </w:r>
      <w:r>
        <w:t>х</w:t>
      </w:r>
      <w:r w:rsidR="00891A6B">
        <w:t xml:space="preserve"> </w:t>
      </w:r>
      <w:r>
        <w:t>текстовых элементов</w:t>
      </w:r>
      <w:r w:rsidRPr="00E85A0B">
        <w:t xml:space="preserve"> макета печати</w:t>
      </w:r>
      <w:r>
        <w:t xml:space="preserve"> семантическими данными выделенного объекта. Правило соответствия: все текстовые элементы, у которых название (название элемента макета печати можно менять в режиме конструктора макета печати) совпадает с названием семантического поля объекта (название семантического поля можно посмотреть через </w:t>
      </w:r>
      <w:r w:rsidRPr="004937FF">
        <w:rPr>
          <w:i/>
        </w:rPr>
        <w:t>проводник базы данных</w:t>
      </w:r>
      <w:r>
        <w:t xml:space="preserve"> ИнГео, как правило, оно состоит из латинских букв).</w:t>
      </w:r>
    </w:p>
    <w:p w:rsidR="00EA7659" w:rsidRDefault="00EA7659" w:rsidP="00EA7659">
      <w:r w:rsidRPr="00E85A0B">
        <w:t xml:space="preserve">Пункт </w:t>
      </w:r>
      <w:r>
        <w:rPr>
          <w:i/>
        </w:rPr>
        <w:t>«</w:t>
      </w:r>
      <w:r w:rsidRPr="00E85A0B">
        <w:rPr>
          <w:i/>
        </w:rPr>
        <w:t>Смежества и Экспликация</w:t>
      </w:r>
      <w:r>
        <w:rPr>
          <w:i/>
        </w:rPr>
        <w:t>»</w:t>
      </w:r>
      <w:r w:rsidRPr="00E85A0B">
        <w:t xml:space="preserve"> – заполняет таблицы смежеств и экспликации на макете печати</w:t>
      </w:r>
      <w:r>
        <w:t>.</w:t>
      </w:r>
    </w:p>
    <w:p w:rsidR="0018732B" w:rsidRPr="00E85A0B" w:rsidRDefault="0018732B" w:rsidP="0018732B">
      <w:r w:rsidRPr="00E85A0B">
        <w:t xml:space="preserve">Пункт </w:t>
      </w:r>
      <w:r>
        <w:rPr>
          <w:i/>
        </w:rPr>
        <w:t>«</w:t>
      </w:r>
      <w:r w:rsidRPr="00E85A0B">
        <w:rPr>
          <w:i/>
        </w:rPr>
        <w:t>Автоматическая печать</w:t>
      </w:r>
      <w:r>
        <w:rPr>
          <w:i/>
        </w:rPr>
        <w:t>»</w:t>
      </w:r>
      <w:r w:rsidRPr="00E85A0B">
        <w:t xml:space="preserve"> – автоматически отправляет созданный макет печати на печать</w:t>
      </w:r>
      <w:r>
        <w:t>.</w:t>
      </w:r>
    </w:p>
    <w:p w:rsidR="0018732B" w:rsidRPr="00E85A0B" w:rsidRDefault="0018732B" w:rsidP="0018732B">
      <w:r w:rsidRPr="00E85A0B">
        <w:t xml:space="preserve">Пункт </w:t>
      </w:r>
      <w:r>
        <w:rPr>
          <w:i/>
        </w:rPr>
        <w:t>«</w:t>
      </w:r>
      <w:r w:rsidRPr="00E85A0B">
        <w:rPr>
          <w:i/>
        </w:rPr>
        <w:t>Число копий</w:t>
      </w:r>
      <w:r>
        <w:rPr>
          <w:i/>
        </w:rPr>
        <w:t>»</w:t>
      </w:r>
      <w:r w:rsidRPr="00E85A0B">
        <w:t xml:space="preserve"> – устанавливает количество копий</w:t>
      </w:r>
      <w:r>
        <w:t xml:space="preserve"> печати.</w:t>
      </w:r>
    </w:p>
    <w:p w:rsidR="0018732B" w:rsidRDefault="0018732B" w:rsidP="0018732B">
      <w:r w:rsidRPr="00E85A0B">
        <w:t xml:space="preserve">Пункт </w:t>
      </w:r>
      <w:r>
        <w:rPr>
          <w:i/>
        </w:rPr>
        <w:t>«</w:t>
      </w:r>
      <w:r w:rsidRPr="00E85A0B">
        <w:rPr>
          <w:i/>
        </w:rPr>
        <w:t>Номера печатаемых листов</w:t>
      </w:r>
      <w:r>
        <w:rPr>
          <w:i/>
        </w:rPr>
        <w:t>»</w:t>
      </w:r>
      <w:r w:rsidRPr="00E85A0B">
        <w:t xml:space="preserve"> – устанавливает номера распечатываемых листов</w:t>
      </w:r>
      <w:r>
        <w:t>.</w:t>
      </w:r>
    </w:p>
    <w:p w:rsidR="00A75511" w:rsidRDefault="00EA7659" w:rsidP="00EA7659">
      <w:r w:rsidRPr="00E85A0B">
        <w:t xml:space="preserve">Пункт </w:t>
      </w:r>
      <w:r w:rsidRPr="004937FF">
        <w:rPr>
          <w:i/>
        </w:rPr>
        <w:t>«Параметр</w:t>
      </w:r>
      <w:proofErr w:type="gramStart"/>
      <w:r w:rsidRPr="004937FF">
        <w:rPr>
          <w:i/>
        </w:rPr>
        <w:t>1</w:t>
      </w:r>
      <w:proofErr w:type="gramEnd"/>
      <w:r w:rsidRPr="004937FF">
        <w:rPr>
          <w:i/>
        </w:rPr>
        <w:t>»</w:t>
      </w:r>
      <w:r w:rsidRPr="00E85A0B">
        <w:t xml:space="preserve">, </w:t>
      </w:r>
      <w:r w:rsidRPr="004937FF">
        <w:rPr>
          <w:i/>
        </w:rPr>
        <w:t>«Параметр2»</w:t>
      </w:r>
      <w:r w:rsidRPr="00E85A0B">
        <w:t xml:space="preserve">, </w:t>
      </w:r>
      <w:r w:rsidRPr="004937FF">
        <w:rPr>
          <w:i/>
        </w:rPr>
        <w:t>«Параметр3»</w:t>
      </w:r>
      <w:r w:rsidRPr="00E85A0B">
        <w:t xml:space="preserve"> – поля для вывода на макете печати отчёта специальной информации</w:t>
      </w:r>
    </w:p>
    <w:p w:rsidR="00EA7659" w:rsidRDefault="00A75511" w:rsidP="00EA7659">
      <w:r>
        <w:t>После заполнения всех параметров нажать кнопку «Сформировать»</w:t>
      </w:r>
      <w:r w:rsidR="00EA7659">
        <w:t>.</w:t>
      </w:r>
      <w:r w:rsidR="008B4064">
        <w:t xml:space="preserve"> Сформируется макет печати:</w:t>
      </w:r>
    </w:p>
    <w:p w:rsidR="008B4064" w:rsidRDefault="00675934" w:rsidP="00D0375A">
      <w:pPr>
        <w:pStyle w:val="aff5"/>
      </w:pPr>
      <w:r>
        <w:lastRenderedPageBreak/>
        <w:drawing>
          <wp:inline distT="0" distB="0" distL="0" distR="0" wp14:anchorId="4046D4B9" wp14:editId="785B9475">
            <wp:extent cx="2347632" cy="3450131"/>
            <wp:effectExtent l="19050" t="19050" r="14568" b="16969"/>
            <wp:docPr id="25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0" cstate="print">
                      <a:extLst>
                        <a:ext uri="{28A0092B-C50C-407E-A947-70E740481C1C}">
                          <a14:useLocalDpi xmlns:a14="http://schemas.microsoft.com/office/drawing/2010/main"/>
                        </a:ext>
                      </a:extLst>
                    </a:blip>
                    <a:srcRect/>
                    <a:stretch>
                      <a:fillRect/>
                    </a:stretch>
                  </pic:blipFill>
                  <pic:spPr bwMode="auto">
                    <a:xfrm>
                      <a:off x="0" y="0"/>
                      <a:ext cx="2347632" cy="3450131"/>
                    </a:xfrm>
                    <a:prstGeom prst="rect">
                      <a:avLst/>
                    </a:prstGeom>
                    <a:noFill/>
                    <a:ln w="9525">
                      <a:solidFill>
                        <a:schemeClr val="accent1">
                          <a:lumMod val="60000"/>
                          <a:lumOff val="40000"/>
                        </a:schemeClr>
                      </a:solidFill>
                      <a:miter lim="800000"/>
                      <a:headEnd/>
                      <a:tailEnd/>
                    </a:ln>
                  </pic:spPr>
                </pic:pic>
              </a:graphicData>
            </a:graphic>
          </wp:inline>
        </w:drawing>
      </w:r>
      <w:r w:rsidR="00C77C79">
        <w:drawing>
          <wp:inline distT="0" distB="0" distL="0" distR="0" wp14:anchorId="6C5B4D87" wp14:editId="05BA2C02">
            <wp:extent cx="2264805" cy="3450130"/>
            <wp:effectExtent l="38100" t="19050" r="21195" b="16970"/>
            <wp:docPr id="25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1" cstate="print">
                      <a:extLst>
                        <a:ext uri="{28A0092B-C50C-407E-A947-70E740481C1C}">
                          <a14:useLocalDpi xmlns:a14="http://schemas.microsoft.com/office/drawing/2010/main"/>
                        </a:ext>
                      </a:extLst>
                    </a:blip>
                    <a:srcRect/>
                    <a:stretch>
                      <a:fillRect/>
                    </a:stretch>
                  </pic:blipFill>
                  <pic:spPr bwMode="auto">
                    <a:xfrm>
                      <a:off x="0" y="0"/>
                      <a:ext cx="2264805" cy="3450130"/>
                    </a:xfrm>
                    <a:prstGeom prst="rect">
                      <a:avLst/>
                    </a:prstGeom>
                    <a:noFill/>
                    <a:ln w="9525">
                      <a:solidFill>
                        <a:schemeClr val="accent1">
                          <a:lumMod val="60000"/>
                          <a:lumOff val="40000"/>
                        </a:schemeClr>
                      </a:solidFill>
                      <a:miter lim="800000"/>
                      <a:headEnd/>
                      <a:tailEnd/>
                    </a:ln>
                  </pic:spPr>
                </pic:pic>
              </a:graphicData>
            </a:graphic>
          </wp:inline>
        </w:drawing>
      </w:r>
    </w:p>
    <w:p w:rsidR="0049725C" w:rsidRPr="0049725C" w:rsidRDefault="0049725C" w:rsidP="006B44AB">
      <w:pPr>
        <w:pStyle w:val="a"/>
      </w:pPr>
      <w:r>
        <w:t>Сформированный макет печати</w:t>
      </w:r>
    </w:p>
    <w:p w:rsidR="00BF5420" w:rsidRDefault="005D45BE" w:rsidP="00AF3B89">
      <w:r>
        <w:t>Если в макет печати попали какие-либо объекты, которые там не нужны, то можно восполь</w:t>
      </w:r>
      <w:r w:rsidR="00BF5420">
        <w:t>зоваться механизмом установки</w:t>
      </w:r>
      <w:r>
        <w:t xml:space="preserve"> </w:t>
      </w:r>
      <w:r w:rsidRPr="009C2AF7">
        <w:t>параметров отображения (фильтрами)</w:t>
      </w:r>
      <w:r>
        <w:t>.</w:t>
      </w:r>
      <w:r w:rsidRPr="005D45BE">
        <w:t xml:space="preserve"> </w:t>
      </w:r>
    </w:p>
    <w:p w:rsidR="00BF5420" w:rsidRDefault="00BF5420" w:rsidP="00AF3B89">
      <w:r>
        <w:t>Подробно об установке параметров отображени</w:t>
      </w:r>
      <w:r w:rsidR="009C2AF7">
        <w:t>я</w:t>
      </w:r>
      <w:r>
        <w:t xml:space="preserve"> читайте в </w:t>
      </w:r>
      <w:hyperlink w:anchor="_Параметры_отображения" w:history="1">
        <w:r w:rsidRPr="009C2AF7">
          <w:rPr>
            <w:rStyle w:val="ac"/>
          </w:rPr>
          <w:t>разделе</w:t>
        </w:r>
      </w:hyperlink>
      <w:r>
        <w:t xml:space="preserve"> «</w:t>
      </w:r>
      <w:r w:rsidRPr="009C2AF7">
        <w:rPr>
          <w:b/>
        </w:rPr>
        <w:t xml:space="preserve">Типичные действия в </w:t>
      </w:r>
      <w:proofErr w:type="spellStart"/>
      <w:r w:rsidRPr="009C2AF7">
        <w:rPr>
          <w:b/>
        </w:rPr>
        <w:t>ИнГео</w:t>
      </w:r>
      <w:proofErr w:type="spellEnd"/>
      <w:r w:rsidRPr="009C2AF7">
        <w:rPr>
          <w:b/>
        </w:rPr>
        <w:t>/Параметры отображения</w:t>
      </w:r>
      <w:r>
        <w:t>».</w:t>
      </w:r>
    </w:p>
    <w:p w:rsidR="00B05CF9" w:rsidRDefault="00B05CF9" w:rsidP="00B05CF9">
      <w:r>
        <w:t xml:space="preserve">Кроме установки параметров отображения нам может понадобиться установить область видимости. Она служит для выборочного отображения некоторой области и сокрытия окружающих эту область объектов. </w:t>
      </w:r>
      <w:r w:rsidR="009C2AF7">
        <w:t xml:space="preserve">Подробно об этом читайте в </w:t>
      </w:r>
      <w:hyperlink w:anchor="_Область_видимости" w:history="1">
        <w:r w:rsidR="009C2AF7" w:rsidRPr="009C2AF7">
          <w:rPr>
            <w:rStyle w:val="ac"/>
          </w:rPr>
          <w:t>разделе</w:t>
        </w:r>
      </w:hyperlink>
      <w:r w:rsidR="009C2AF7">
        <w:t xml:space="preserve"> «</w:t>
      </w:r>
      <w:r w:rsidR="009C2AF7" w:rsidRPr="009C2AF7">
        <w:rPr>
          <w:b/>
        </w:rPr>
        <w:t xml:space="preserve">Типичные действия в </w:t>
      </w:r>
      <w:proofErr w:type="spellStart"/>
      <w:r w:rsidR="009C2AF7" w:rsidRPr="009C2AF7">
        <w:rPr>
          <w:b/>
        </w:rPr>
        <w:t>ИнГео</w:t>
      </w:r>
      <w:proofErr w:type="spellEnd"/>
      <w:r w:rsidR="009C2AF7" w:rsidRPr="009C2AF7">
        <w:rPr>
          <w:b/>
        </w:rPr>
        <w:t>/</w:t>
      </w:r>
      <w:r w:rsidR="009C2AF7">
        <w:rPr>
          <w:b/>
        </w:rPr>
        <w:t>Область видимости</w:t>
      </w:r>
      <w:r w:rsidR="009C2AF7">
        <w:t xml:space="preserve">». </w:t>
      </w:r>
      <w:r>
        <w:t>Например, она может использоваться для вывода на печать одного земельного участка без отображения соседей.</w:t>
      </w:r>
    </w:p>
    <w:p w:rsidR="00F33A86" w:rsidRDefault="0090701B" w:rsidP="00AF3B89">
      <w:r w:rsidRPr="009C2AF7">
        <w:rPr>
          <w:b/>
        </w:rPr>
        <w:t>Вернемся</w:t>
      </w:r>
      <w:r>
        <w:t xml:space="preserve"> к отчету. </w:t>
      </w:r>
      <w:r w:rsidR="00AF3B89">
        <w:t>Заметим, что сформированный макет печати – это не окончательный вариант чертежа, он может нуждаться в доработке.</w:t>
      </w:r>
      <w:r w:rsidR="002E53ED">
        <w:t xml:space="preserve"> Он лишь помогает вывести на печать данные, но не всегда в том виде, который бы удовлетворил пользователя. Для придания чертежу окончательного вида </w:t>
      </w:r>
      <w:r w:rsidR="002E53ED" w:rsidRPr="002E53ED">
        <w:rPr>
          <w:i/>
        </w:rPr>
        <w:t>исполнитель</w:t>
      </w:r>
      <w:r w:rsidR="002E53ED">
        <w:t xml:space="preserve"> должен включить режим конструктора (пункт меню Файл/Конструктор). </w:t>
      </w:r>
    </w:p>
    <w:p w:rsidR="00F33A86" w:rsidRDefault="00F33A86" w:rsidP="00F33A86">
      <w:r>
        <w:t>Здесь он имеет возможность расположить элементы чертежа нужным образом. Например, можно перенести все таблицы координат точек на отдельную страницу:</w:t>
      </w:r>
    </w:p>
    <w:p w:rsidR="00F33A86" w:rsidRDefault="00F33A86" w:rsidP="00F33A86">
      <w:pPr>
        <w:pStyle w:val="aff5"/>
      </w:pPr>
      <w:r>
        <w:lastRenderedPageBreak/>
        <w:drawing>
          <wp:inline distT="0" distB="0" distL="0" distR="0" wp14:anchorId="5236F4DC" wp14:editId="215C753D">
            <wp:extent cx="2970334" cy="4230339"/>
            <wp:effectExtent l="38100" t="19050" r="20516" b="17811"/>
            <wp:docPr id="26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2" cstate="print">
                      <a:extLst>
                        <a:ext uri="{28A0092B-C50C-407E-A947-70E740481C1C}">
                          <a14:useLocalDpi xmlns:a14="http://schemas.microsoft.com/office/drawing/2010/main"/>
                        </a:ext>
                      </a:extLst>
                    </a:blip>
                    <a:srcRect/>
                    <a:stretch>
                      <a:fillRect/>
                    </a:stretch>
                  </pic:blipFill>
                  <pic:spPr bwMode="auto">
                    <a:xfrm>
                      <a:off x="0" y="0"/>
                      <a:ext cx="2970334" cy="4230339"/>
                    </a:xfrm>
                    <a:prstGeom prst="rect">
                      <a:avLst/>
                    </a:prstGeom>
                    <a:noFill/>
                    <a:ln w="9525">
                      <a:solidFill>
                        <a:schemeClr val="accent1">
                          <a:lumMod val="60000"/>
                          <a:lumOff val="40000"/>
                        </a:schemeClr>
                      </a:solidFill>
                      <a:miter lim="800000"/>
                      <a:headEnd/>
                      <a:tailEnd/>
                    </a:ln>
                  </pic:spPr>
                </pic:pic>
              </a:graphicData>
            </a:graphic>
          </wp:inline>
        </w:drawing>
      </w:r>
    </w:p>
    <w:p w:rsidR="00F33A86" w:rsidRPr="0049725C" w:rsidRDefault="00F33A86" w:rsidP="006B44AB">
      <w:pPr>
        <w:pStyle w:val="a"/>
      </w:pPr>
      <w:r>
        <w:t>Макет печати в режиме конструктора</w:t>
      </w:r>
    </w:p>
    <w:p w:rsidR="00F33A86" w:rsidRDefault="00F33A86" w:rsidP="00F33A86">
      <w:r>
        <w:t>Но даже если таблицы координат вообще не будут выведены на чертеже, в итоговом файле ГПЗУ они все равно будут выведены на отдельной странице в виде приложения всегда!</w:t>
      </w:r>
    </w:p>
    <w:p w:rsidR="00F33A86" w:rsidRDefault="00F33A86" w:rsidP="00F33A86">
      <w:r>
        <w:t xml:space="preserve">Можно изменить масштаб чертежа, двигать чертеж. Можно редактировать текст и таблицы. </w:t>
      </w:r>
      <w:r w:rsidRPr="00A800CF">
        <w:rPr>
          <w:b/>
          <w:i/>
        </w:rPr>
        <w:t>Внимание</w:t>
      </w:r>
      <w:r>
        <w:t xml:space="preserve">! Если у чертежа в режиме конструктора был изменен масштаб, необходимо вручную поменять его в таблицах подписей. </w:t>
      </w:r>
    </w:p>
    <w:p w:rsidR="00F33A86" w:rsidRDefault="00F33A86" w:rsidP="00AF3B89"/>
    <w:p w:rsidR="00D234D5" w:rsidRDefault="00D234D5" w:rsidP="00AF3B89">
      <w:r>
        <w:t xml:space="preserve">Подробнее о работе с макетом печати читайте в </w:t>
      </w:r>
      <w:hyperlink w:anchor="_Работа_с_макетом" w:history="1">
        <w:r w:rsidRPr="00D234D5">
          <w:rPr>
            <w:rStyle w:val="ac"/>
          </w:rPr>
          <w:t>разделе</w:t>
        </w:r>
      </w:hyperlink>
      <w:r>
        <w:t xml:space="preserve"> «Работа с макетом печати».</w:t>
      </w:r>
    </w:p>
    <w:p w:rsidR="008B4064" w:rsidRDefault="002E53ED" w:rsidP="00AF3B89">
      <w:r>
        <w:t>После придания желаемого вида чертежу</w:t>
      </w:r>
      <w:r w:rsidR="0011090A">
        <w:t xml:space="preserve"> </w:t>
      </w:r>
      <w:r w:rsidR="00BA6EEC" w:rsidRPr="00300547">
        <w:rPr>
          <w:i/>
        </w:rPr>
        <w:t>исполнитель</w:t>
      </w:r>
      <w:r w:rsidR="00BA6EEC">
        <w:t xml:space="preserve"> должен создать растр. Для этого он выбирает пункт меню «Файл</w:t>
      </w:r>
      <w:proofErr w:type="gramStart"/>
      <w:r w:rsidR="00BA6EEC">
        <w:t>/С</w:t>
      </w:r>
      <w:proofErr w:type="gramEnd"/>
      <w:r w:rsidR="00BA6EEC">
        <w:t>оздать растр». Откроется диалог:</w:t>
      </w:r>
    </w:p>
    <w:p w:rsidR="00BA6EEC" w:rsidRDefault="00BA6EEC" w:rsidP="00D0375A">
      <w:pPr>
        <w:pStyle w:val="aff5"/>
      </w:pPr>
      <w:r>
        <w:lastRenderedPageBreak/>
        <w:drawing>
          <wp:inline distT="0" distB="0" distL="0" distR="0" wp14:anchorId="730A6C6A" wp14:editId="71EE14BE">
            <wp:extent cx="2279175" cy="2382050"/>
            <wp:effectExtent l="19050" t="0" r="6825" b="0"/>
            <wp:docPr id="25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3" cstate="print">
                      <a:extLst>
                        <a:ext uri="{28A0092B-C50C-407E-A947-70E740481C1C}">
                          <a14:useLocalDpi xmlns:a14="http://schemas.microsoft.com/office/drawing/2010/main"/>
                        </a:ext>
                      </a:extLst>
                    </a:blip>
                    <a:srcRect/>
                    <a:stretch>
                      <a:fillRect/>
                    </a:stretch>
                  </pic:blipFill>
                  <pic:spPr bwMode="auto">
                    <a:xfrm>
                      <a:off x="0" y="0"/>
                      <a:ext cx="2279175" cy="2382050"/>
                    </a:xfrm>
                    <a:prstGeom prst="rect">
                      <a:avLst/>
                    </a:prstGeom>
                    <a:noFill/>
                    <a:ln w="9525">
                      <a:noFill/>
                      <a:miter lim="800000"/>
                      <a:headEnd/>
                      <a:tailEnd/>
                    </a:ln>
                  </pic:spPr>
                </pic:pic>
              </a:graphicData>
            </a:graphic>
          </wp:inline>
        </w:drawing>
      </w:r>
    </w:p>
    <w:p w:rsidR="001A7322" w:rsidRPr="0049725C" w:rsidRDefault="001A7322" w:rsidP="006B44AB">
      <w:pPr>
        <w:pStyle w:val="a"/>
      </w:pPr>
      <w:r>
        <w:t>Диалог создания растра</w:t>
      </w:r>
    </w:p>
    <w:p w:rsidR="005A6BDE" w:rsidRDefault="005A6BDE" w:rsidP="00C55F43">
      <w:r>
        <w:t xml:space="preserve">Заполняем необходимые параметры: </w:t>
      </w:r>
    </w:p>
    <w:p w:rsidR="005A6BDE" w:rsidRDefault="009860CD" w:rsidP="00884ABF">
      <w:pPr>
        <w:pStyle w:val="a9"/>
        <w:numPr>
          <w:ilvl w:val="0"/>
          <w:numId w:val="8"/>
        </w:numPr>
      </w:pPr>
      <w:r>
        <w:t>Раз</w:t>
      </w:r>
      <w:r w:rsidR="005A6BDE">
        <w:t>решение указываем 150</w:t>
      </w:r>
      <w:r>
        <w:t>.</w:t>
      </w:r>
    </w:p>
    <w:p w:rsidR="009860CD" w:rsidRDefault="009860CD" w:rsidP="00884ABF">
      <w:pPr>
        <w:pStyle w:val="a9"/>
        <w:numPr>
          <w:ilvl w:val="0"/>
          <w:numId w:val="8"/>
        </w:numPr>
      </w:pPr>
      <w:r>
        <w:t>Указываем, на сколько страниц нужно разбить макет печати по ширине и высоте («Разбивка»).</w:t>
      </w:r>
    </w:p>
    <w:p w:rsidR="009860CD" w:rsidRDefault="009860CD" w:rsidP="00884ABF">
      <w:pPr>
        <w:pStyle w:val="a9"/>
        <w:numPr>
          <w:ilvl w:val="0"/>
          <w:numId w:val="8"/>
        </w:numPr>
      </w:pPr>
      <w:r>
        <w:t>И какой из фрагментов разбивки нужно сохранить в виде растра («Текущий кусок»)</w:t>
      </w:r>
    </w:p>
    <w:p w:rsidR="00BA6EEC" w:rsidRDefault="00300547" w:rsidP="00C55F43">
      <w:r>
        <w:t>После заполнения всех необходимых параметров нужно нажать кнопку «Записать». В открывшемся диалоге сохранения файла нужно ввести имя файла, выбрать тип (желательно «</w:t>
      </w:r>
      <w:r>
        <w:rPr>
          <w:lang w:val="en-US"/>
        </w:rPr>
        <w:t>JPEG</w:t>
      </w:r>
      <w:r>
        <w:t>») и сохранить его</w:t>
      </w:r>
      <w:proofErr w:type="gramStart"/>
      <w:r w:rsidR="00313170">
        <w:t>.</w:t>
      </w:r>
      <w:proofErr w:type="gramEnd"/>
      <w:r w:rsidR="00891A6B">
        <w:t xml:space="preserve"> </w:t>
      </w:r>
      <w:hyperlink w:anchor="_Общая_схема_работы" w:history="1">
        <w:r w:rsidR="00313170" w:rsidRPr="00313170">
          <w:rPr>
            <w:rStyle w:val="ac"/>
            <w:i/>
          </w:rPr>
          <w:t>(</w:t>
        </w:r>
        <w:proofErr w:type="gramStart"/>
        <w:r w:rsidR="00313170" w:rsidRPr="00313170">
          <w:rPr>
            <w:rStyle w:val="ac"/>
            <w:i/>
          </w:rPr>
          <w:t>в</w:t>
        </w:r>
        <w:proofErr w:type="gramEnd"/>
        <w:r w:rsidR="00313170" w:rsidRPr="00313170">
          <w:rPr>
            <w:rStyle w:val="ac"/>
            <w:i/>
          </w:rPr>
          <w:t>ернуться к схеме)</w:t>
        </w:r>
      </w:hyperlink>
    </w:p>
    <w:p w:rsidR="001C3487" w:rsidRPr="00A570EA" w:rsidRDefault="001C3487" w:rsidP="001C3487">
      <w:pPr>
        <w:pStyle w:val="3"/>
      </w:pPr>
      <w:bookmarkStart w:id="46" w:name="_Ref474230616"/>
      <w:r w:rsidRPr="00A570EA">
        <w:t>Этап 6. Заполнение дополнительных данных и добавление чертежа в БД «</w:t>
      </w:r>
      <w:proofErr w:type="spellStart"/>
      <w:r w:rsidRPr="00A570EA">
        <w:t>Граддокументации</w:t>
      </w:r>
      <w:proofErr w:type="spellEnd"/>
      <w:r w:rsidRPr="00A570EA">
        <w:t>»</w:t>
      </w:r>
    </w:p>
    <w:p w:rsidR="00BB0B93" w:rsidRPr="00C55E0D" w:rsidRDefault="00753DDA" w:rsidP="008E7571">
      <w:pPr>
        <w:rPr>
          <w:rFonts w:eastAsia="Calibri"/>
        </w:rPr>
      </w:pPr>
      <w:r>
        <w:t xml:space="preserve">В БД </w:t>
      </w:r>
      <w:proofErr w:type="spellStart"/>
      <w:r>
        <w:t>Граддокументации</w:t>
      </w:r>
      <w:proofErr w:type="spellEnd"/>
      <w:r>
        <w:t xml:space="preserve"> заполняет дополнительные данные:</w:t>
      </w:r>
    </w:p>
    <w:p w:rsidR="00C55E0D" w:rsidRPr="00BB0B93" w:rsidRDefault="00D0375A" w:rsidP="00D0375A">
      <w:pPr>
        <w:pStyle w:val="aff5"/>
      </w:pPr>
      <w:r w:rsidRPr="00D0375A">
        <w:drawing>
          <wp:inline distT="0" distB="0" distL="0" distR="0" wp14:anchorId="559EAEFD" wp14:editId="43AC0464">
            <wp:extent cx="5934075" cy="1552575"/>
            <wp:effectExtent l="19050" t="19050" r="9525" b="9525"/>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5934075" cy="1552575"/>
                    </a:xfrm>
                    <a:prstGeom prst="rect">
                      <a:avLst/>
                    </a:prstGeom>
                    <a:noFill/>
                    <a:ln>
                      <a:solidFill>
                        <a:schemeClr val="accent1"/>
                      </a:solidFill>
                    </a:ln>
                  </pic:spPr>
                </pic:pic>
              </a:graphicData>
            </a:graphic>
          </wp:inline>
        </w:drawing>
      </w:r>
    </w:p>
    <w:bookmarkEnd w:id="46"/>
    <w:p w:rsidR="009474DB" w:rsidRPr="009474DB" w:rsidRDefault="009474DB" w:rsidP="006B44AB">
      <w:pPr>
        <w:pStyle w:val="a"/>
      </w:pPr>
      <w:r w:rsidRPr="009474DB">
        <w:t>Дополнительные характеристики «Заявки ГПЗУ»</w:t>
      </w:r>
    </w:p>
    <w:p w:rsidR="009F358B" w:rsidRDefault="00EC5914" w:rsidP="00EC5914">
      <w:r>
        <w:t>Необходимо заполнит</w:t>
      </w:r>
      <w:r w:rsidR="007A2E85">
        <w:t>ь поле «Детализированный адрес».</w:t>
      </w:r>
      <w:r w:rsidR="00891A6B">
        <w:t xml:space="preserve"> </w:t>
      </w:r>
      <w:r w:rsidR="007A2E85">
        <w:t>П</w:t>
      </w:r>
      <w:r>
        <w:t xml:space="preserve">оля раздела «Сведения о топографической основе» </w:t>
      </w:r>
      <w:r w:rsidR="007A2E85">
        <w:t xml:space="preserve">заполняются, если исполнитель предварительно заказывал ее в отделе архитектуре. Если использовалась </w:t>
      </w:r>
      <w:proofErr w:type="spellStart"/>
      <w:r w:rsidR="007A2E85">
        <w:t>топоснова</w:t>
      </w:r>
      <w:proofErr w:type="spellEnd"/>
      <w:r w:rsidR="007A2E85">
        <w:t xml:space="preserve"> из ИНГЕО, можно не заполнять. Затем</w:t>
      </w:r>
      <w:r>
        <w:t xml:space="preserve"> перейти на вкладку «Приложенные документы» в таблице внизу (все поля выделены красным на рисунке выше)</w:t>
      </w:r>
      <w:r w:rsidR="00227EC3">
        <w:t>:</w:t>
      </w:r>
    </w:p>
    <w:p w:rsidR="00227EC3" w:rsidRDefault="00C55E0D" w:rsidP="00D0375A">
      <w:pPr>
        <w:pStyle w:val="aff5"/>
      </w:pPr>
      <w:r w:rsidRPr="00C55E0D">
        <w:lastRenderedPageBreak/>
        <w:drawing>
          <wp:inline distT="0" distB="0" distL="0" distR="0" wp14:anchorId="39313A0F" wp14:editId="308D2119">
            <wp:extent cx="5934075" cy="952500"/>
            <wp:effectExtent l="19050" t="1905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34075" cy="952500"/>
                    </a:xfrm>
                    <a:prstGeom prst="rect">
                      <a:avLst/>
                    </a:prstGeom>
                    <a:noFill/>
                    <a:ln>
                      <a:solidFill>
                        <a:schemeClr val="accent1"/>
                      </a:solidFill>
                    </a:ln>
                  </pic:spPr>
                </pic:pic>
              </a:graphicData>
            </a:graphic>
          </wp:inline>
        </w:drawing>
      </w:r>
    </w:p>
    <w:p w:rsidR="009A5E33" w:rsidRPr="00174A74" w:rsidRDefault="009A5E33" w:rsidP="006B44AB">
      <w:pPr>
        <w:pStyle w:val="a"/>
      </w:pPr>
      <w:r>
        <w:t>Таблица документов</w:t>
      </w:r>
    </w:p>
    <w:p w:rsidR="009A5E33" w:rsidRDefault="00227EC3" w:rsidP="00227EC3">
      <w:r>
        <w:t>Здесь нужно добавить документ с растровым чертежом. Для этого необходимо нажать кнопку «Добавить</w:t>
      </w:r>
      <w:r w:rsidR="00891A6B">
        <w:t xml:space="preserve"> </w:t>
      </w:r>
      <w:r w:rsidR="00834037">
        <w:t>приложенный документ и файл</w:t>
      </w:r>
      <w:r>
        <w:t>» (</w:t>
      </w:r>
      <w:r w:rsidR="00C55E0D">
        <w:rPr>
          <w:noProof/>
        </w:rPr>
        <w:t>выделена красным</w:t>
      </w:r>
      <w:r>
        <w:t>).</w:t>
      </w:r>
      <w:r w:rsidR="00834037">
        <w:t xml:space="preserve"> Из открывшегося списка выбрать пункт «Добавить чертеж». После выбора файла</w:t>
      </w:r>
      <w:r w:rsidR="00891A6B">
        <w:t xml:space="preserve"> </w:t>
      </w:r>
      <w:r w:rsidR="009A5E33">
        <w:t>откроется диалог:</w:t>
      </w:r>
    </w:p>
    <w:p w:rsidR="009A5E33" w:rsidRPr="00B8137A" w:rsidRDefault="00D1238D" w:rsidP="00D0375A">
      <w:pPr>
        <w:pStyle w:val="aff5"/>
      </w:pPr>
      <w:r>
        <w:drawing>
          <wp:inline distT="0" distB="0" distL="0" distR="0" wp14:anchorId="313B9925" wp14:editId="566EEAD8">
            <wp:extent cx="5410200" cy="400050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410200" cy="4000500"/>
                    </a:xfrm>
                    <a:prstGeom prst="rect">
                      <a:avLst/>
                    </a:prstGeom>
                  </pic:spPr>
                </pic:pic>
              </a:graphicData>
            </a:graphic>
          </wp:inline>
        </w:drawing>
      </w:r>
    </w:p>
    <w:p w:rsidR="009A5E33" w:rsidRPr="00174A74" w:rsidRDefault="009A5E33" w:rsidP="006B44AB">
      <w:pPr>
        <w:pStyle w:val="a"/>
      </w:pPr>
      <w:r>
        <w:t>Ввод информации о чертеже</w:t>
      </w:r>
    </w:p>
    <w:p w:rsidR="009A5E33" w:rsidRPr="00583B65" w:rsidRDefault="00E407FB" w:rsidP="009A5E33">
      <w:r>
        <w:t>Нужно</w:t>
      </w:r>
      <w:r w:rsidR="009A5E33">
        <w:t xml:space="preserve"> вв</w:t>
      </w:r>
      <w:r>
        <w:t>ести</w:t>
      </w:r>
      <w:r w:rsidR="009A5E33">
        <w:t xml:space="preserve"> необходимы</w:t>
      </w:r>
      <w:r>
        <w:t>е</w:t>
      </w:r>
      <w:r w:rsidR="00891A6B">
        <w:t xml:space="preserve"> </w:t>
      </w:r>
      <w:r w:rsidR="009A5E33">
        <w:t>данны</w:t>
      </w:r>
      <w:r>
        <w:t>е</w:t>
      </w:r>
      <w:r w:rsidR="00891A6B">
        <w:t xml:space="preserve"> </w:t>
      </w:r>
      <w:r>
        <w:t>и</w:t>
      </w:r>
      <w:r w:rsidR="009A5E33">
        <w:t xml:space="preserve"> нажать кнопку «ОК», чертеж будет присоединен к заявке.</w:t>
      </w:r>
    </w:p>
    <w:p w:rsidR="00EB3164" w:rsidRDefault="00EB3164" w:rsidP="009A5E33">
      <w:r>
        <w:t>Теперь необходимо поменять статус у заявления на «Чертеж подготовлен». Нажимаем кнопку</w:t>
      </w:r>
      <w:r w:rsidR="00BB0B93">
        <w:t xml:space="preserve"> «Изменить состояние</w:t>
      </w:r>
      <w:proofErr w:type="gramStart"/>
      <w:r>
        <w:t>» (</w:t>
      </w:r>
      <w:r w:rsidRPr="00EB3164">
        <w:rPr>
          <w:noProof/>
        </w:rPr>
        <w:drawing>
          <wp:inline distT="0" distB="0" distL="0" distR="0" wp14:anchorId="78344877" wp14:editId="08CD01EF">
            <wp:extent cx="303530" cy="296984"/>
            <wp:effectExtent l="19050" t="0" r="1270" b="0"/>
            <wp:docPr id="2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cstate="print">
                      <a:extLst>
                        <a:ext uri="{28A0092B-C50C-407E-A947-70E740481C1C}">
                          <a14:useLocalDpi xmlns:a14="http://schemas.microsoft.com/office/drawing/2010/main"/>
                        </a:ext>
                      </a:extLst>
                    </a:blip>
                    <a:srcRect/>
                    <a:stretch>
                      <a:fillRect/>
                    </a:stretch>
                  </pic:blipFill>
                  <pic:spPr bwMode="auto">
                    <a:xfrm>
                      <a:off x="0" y="0"/>
                      <a:ext cx="303530" cy="296984"/>
                    </a:xfrm>
                    <a:prstGeom prst="rect">
                      <a:avLst/>
                    </a:prstGeom>
                    <a:noFill/>
                    <a:ln w="9525">
                      <a:noFill/>
                      <a:miter lim="800000"/>
                      <a:headEnd/>
                      <a:tailEnd/>
                    </a:ln>
                  </pic:spPr>
                </pic:pic>
              </a:graphicData>
            </a:graphic>
          </wp:inline>
        </w:drawing>
      </w:r>
      <w:r>
        <w:t xml:space="preserve">) </w:t>
      </w:r>
      <w:proofErr w:type="gramEnd"/>
      <w:r>
        <w:t>и выбираем соответствующий пункт меню.</w:t>
      </w:r>
    </w:p>
    <w:p w:rsidR="00285C82" w:rsidRDefault="00285C82" w:rsidP="00285C82">
      <w:r>
        <w:t xml:space="preserve">Если </w:t>
      </w:r>
      <w:r>
        <w:rPr>
          <w:i/>
        </w:rPr>
        <w:t>исполнитель</w:t>
      </w:r>
      <w:r>
        <w:t xml:space="preserve"> считает, что ему понадобится дополнить входящие данные, он может изменить статус заявления</w:t>
      </w:r>
      <w:r w:rsidR="00D87A12">
        <w:t>,</w:t>
      </w:r>
      <w:r>
        <w:t xml:space="preserve"> либо при помощи нажатия на эту же кнопку, либо нажав на кнопку «Запрос дополнительных входящих данных»:</w:t>
      </w:r>
    </w:p>
    <w:p w:rsidR="00285C82" w:rsidRDefault="00285C82" w:rsidP="00D0375A">
      <w:pPr>
        <w:pStyle w:val="aff5"/>
      </w:pPr>
      <w:r>
        <w:drawing>
          <wp:inline distT="0" distB="0" distL="0" distR="0" wp14:anchorId="3BCFD550" wp14:editId="2F372D57">
            <wp:extent cx="5940425" cy="333197"/>
            <wp:effectExtent l="19050" t="19050" r="22225" b="9703"/>
            <wp:docPr id="67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8" cstate="print"/>
                    <a:srcRect/>
                    <a:stretch>
                      <a:fillRect/>
                    </a:stretch>
                  </pic:blipFill>
                  <pic:spPr bwMode="auto">
                    <a:xfrm>
                      <a:off x="0" y="0"/>
                      <a:ext cx="5940425" cy="333197"/>
                    </a:xfrm>
                    <a:prstGeom prst="rect">
                      <a:avLst/>
                    </a:prstGeom>
                    <a:noFill/>
                    <a:ln w="9525">
                      <a:solidFill>
                        <a:schemeClr val="accent1">
                          <a:lumMod val="60000"/>
                          <a:lumOff val="40000"/>
                        </a:schemeClr>
                      </a:solidFill>
                      <a:miter lim="800000"/>
                      <a:headEnd/>
                      <a:tailEnd/>
                    </a:ln>
                  </pic:spPr>
                </pic:pic>
              </a:graphicData>
            </a:graphic>
          </wp:inline>
        </w:drawing>
      </w:r>
    </w:p>
    <w:p w:rsidR="00285C82" w:rsidRDefault="00285C82" w:rsidP="006B44AB">
      <w:pPr>
        <w:pStyle w:val="a"/>
      </w:pPr>
      <w:r w:rsidRPr="00D10B22">
        <w:t>Запрос дополнительных входящих данных</w:t>
      </w:r>
    </w:p>
    <w:p w:rsidR="00285C82" w:rsidRPr="00E170EE" w:rsidRDefault="00285C82" w:rsidP="00285C82">
      <w:r w:rsidRPr="00E170EE">
        <w:lastRenderedPageBreak/>
        <w:t>По</w:t>
      </w:r>
      <w:r>
        <w:t>сле этого статус документа изменится на «</w:t>
      </w:r>
      <w:r w:rsidRPr="00374ABD">
        <w:rPr>
          <w:u w:val="single"/>
        </w:rPr>
        <w:t>Запрос дополнительных входящих данных. Ожидание</w:t>
      </w:r>
      <w:r>
        <w:t>»</w:t>
      </w:r>
      <w:r w:rsidR="00313170">
        <w:t xml:space="preserve"> </w:t>
      </w:r>
      <w:hyperlink w:anchor="_Общая_схема_работы" w:history="1">
        <w:r w:rsidR="00313170" w:rsidRPr="00313170">
          <w:rPr>
            <w:rStyle w:val="ac"/>
            <w:i/>
          </w:rPr>
          <w:t>(вернуться к схеме)</w:t>
        </w:r>
      </w:hyperlink>
      <w:r>
        <w:t>.</w:t>
      </w:r>
    </w:p>
    <w:p w:rsidR="00D0375A" w:rsidRPr="00A570EA" w:rsidRDefault="00D0375A" w:rsidP="00D0375A">
      <w:pPr>
        <w:pStyle w:val="3"/>
      </w:pPr>
      <w:bookmarkStart w:id="47" w:name="_Ref474230684"/>
      <w:r w:rsidRPr="00A570EA">
        <w:t xml:space="preserve">Этап 7. Формирование </w:t>
      </w:r>
      <w:proofErr w:type="gramStart"/>
      <w:r w:rsidRPr="00A570EA">
        <w:t>предварительного</w:t>
      </w:r>
      <w:proofErr w:type="gramEnd"/>
      <w:r w:rsidRPr="00A570EA">
        <w:t xml:space="preserve"> ГПЗУ в </w:t>
      </w:r>
      <w:proofErr w:type="spellStart"/>
      <w:r w:rsidRPr="00A570EA">
        <w:t>ИнГео</w:t>
      </w:r>
      <w:proofErr w:type="spellEnd"/>
    </w:p>
    <w:p w:rsidR="00AA0C1E" w:rsidRDefault="000D6581" w:rsidP="008E7571">
      <w:r>
        <w:t xml:space="preserve">В ИНГЕО </w:t>
      </w:r>
      <w:r w:rsidRPr="00CA418E">
        <w:rPr>
          <w:i/>
        </w:rPr>
        <w:t>исполнитель</w:t>
      </w:r>
      <w:r>
        <w:t xml:space="preserve"> формирует предварительный документ</w:t>
      </w:r>
      <w:r w:rsidR="00AA0C1E">
        <w:t>. Для этого</w:t>
      </w:r>
      <w:r w:rsidR="000434DB">
        <w:t xml:space="preserve"> ему нужно выделить рамку ГПЗУ и</w:t>
      </w:r>
      <w:r w:rsidR="00AA0C1E">
        <w:t xml:space="preserve"> выб</w:t>
      </w:r>
      <w:r w:rsidR="000434DB">
        <w:t>рать</w:t>
      </w:r>
      <w:r w:rsidR="00AA0C1E">
        <w:t xml:space="preserve"> пункт меню «Градостроитель: Запуск/ ГПЗУ: Создать документ ГПЗУ»:</w:t>
      </w:r>
      <w:bookmarkEnd w:id="47"/>
    </w:p>
    <w:p w:rsidR="00AA0C1E" w:rsidRDefault="00AA0C1E" w:rsidP="00D0375A">
      <w:pPr>
        <w:pStyle w:val="aff5"/>
      </w:pPr>
      <w:r>
        <w:drawing>
          <wp:inline distT="0" distB="0" distL="0" distR="0" wp14:anchorId="72D31CD2" wp14:editId="2805A9AA">
            <wp:extent cx="5588330" cy="4654378"/>
            <wp:effectExtent l="19050" t="19050" r="12370" b="12872"/>
            <wp:docPr id="67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9" cstate="print">
                      <a:extLst>
                        <a:ext uri="{28A0092B-C50C-407E-A947-70E740481C1C}">
                          <a14:useLocalDpi xmlns:a14="http://schemas.microsoft.com/office/drawing/2010/main"/>
                        </a:ext>
                      </a:extLst>
                    </a:blip>
                    <a:srcRect/>
                    <a:stretch>
                      <a:fillRect/>
                    </a:stretch>
                  </pic:blipFill>
                  <pic:spPr bwMode="auto">
                    <a:xfrm>
                      <a:off x="0" y="0"/>
                      <a:ext cx="5603697" cy="4667177"/>
                    </a:xfrm>
                    <a:prstGeom prst="rect">
                      <a:avLst/>
                    </a:prstGeom>
                    <a:noFill/>
                    <a:ln w="9525">
                      <a:solidFill>
                        <a:schemeClr val="accent1">
                          <a:lumMod val="60000"/>
                          <a:lumOff val="40000"/>
                        </a:schemeClr>
                      </a:solidFill>
                      <a:miter lim="800000"/>
                      <a:headEnd/>
                      <a:tailEnd/>
                    </a:ln>
                  </pic:spPr>
                </pic:pic>
              </a:graphicData>
            </a:graphic>
          </wp:inline>
        </w:drawing>
      </w:r>
    </w:p>
    <w:p w:rsidR="000434DB" w:rsidRPr="00174A74" w:rsidRDefault="000434DB" w:rsidP="006B44AB">
      <w:pPr>
        <w:pStyle w:val="a"/>
      </w:pPr>
      <w:r>
        <w:t>Ввод информации о чертеже</w:t>
      </w:r>
    </w:p>
    <w:p w:rsidR="000D4A13" w:rsidRDefault="00527FC7" w:rsidP="000434DB">
      <w:r>
        <w:t>Н</w:t>
      </w:r>
      <w:r w:rsidR="000434DB">
        <w:t xml:space="preserve">а экране </w:t>
      </w:r>
      <w:r w:rsidR="00397130">
        <w:t>появится</w:t>
      </w:r>
      <w:r w:rsidR="00D87A12">
        <w:t xml:space="preserve"> </w:t>
      </w:r>
      <w:r w:rsidR="000434DB">
        <w:t>окно</w:t>
      </w:r>
      <w:r w:rsidR="00D87A12">
        <w:t xml:space="preserve"> </w:t>
      </w:r>
      <w:r w:rsidR="00397130">
        <w:t>формировани</w:t>
      </w:r>
      <w:r w:rsidR="005548CF">
        <w:t>я</w:t>
      </w:r>
      <w:r w:rsidR="00397130">
        <w:t xml:space="preserve"> документа ПЗУ</w:t>
      </w:r>
      <w:r w:rsidR="000D4A13">
        <w:t>:</w:t>
      </w:r>
    </w:p>
    <w:p w:rsidR="000D4A13" w:rsidRDefault="005548CF" w:rsidP="00D0375A">
      <w:pPr>
        <w:pStyle w:val="aff5"/>
      </w:pPr>
      <w:r>
        <w:lastRenderedPageBreak/>
        <w:drawing>
          <wp:inline distT="0" distB="0" distL="0" distR="0" wp14:anchorId="7C4A9E85" wp14:editId="55B04442">
            <wp:extent cx="5940425" cy="2435274"/>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940425" cy="2435274"/>
                    </a:xfrm>
                    <a:prstGeom prst="rect">
                      <a:avLst/>
                    </a:prstGeom>
                  </pic:spPr>
                </pic:pic>
              </a:graphicData>
            </a:graphic>
          </wp:inline>
        </w:drawing>
      </w:r>
    </w:p>
    <w:p w:rsidR="00397130" w:rsidRPr="00174A74" w:rsidRDefault="005548CF" w:rsidP="006B44AB">
      <w:pPr>
        <w:pStyle w:val="a"/>
      </w:pPr>
      <w:r>
        <w:t>Ф</w:t>
      </w:r>
      <w:r w:rsidR="00397130">
        <w:t>ормировани</w:t>
      </w:r>
      <w:r>
        <w:t>е</w:t>
      </w:r>
      <w:r w:rsidR="00397130">
        <w:t xml:space="preserve"> документа ГПЗУ</w:t>
      </w:r>
    </w:p>
    <w:p w:rsidR="00D9411E" w:rsidRDefault="00D9411E" w:rsidP="000434DB">
      <w:r>
        <w:t>Здесь есть возможность перейти к редактированию файла шаблона документа ГПЗУ. Для этого нужно нажать кнопку «Редактировать». Откроется шаблон</w:t>
      </w:r>
      <w:r w:rsidRPr="00D9411E">
        <w:t xml:space="preserve"> </w:t>
      </w:r>
      <w:r>
        <w:rPr>
          <w:lang w:val="en-US"/>
        </w:rPr>
        <w:t>Word</w:t>
      </w:r>
      <w:r>
        <w:t>.</w:t>
      </w:r>
    </w:p>
    <w:p w:rsidR="005E1A54" w:rsidRDefault="005E1A54" w:rsidP="000434DB">
      <w:r>
        <w:t xml:space="preserve">В этом окне </w:t>
      </w:r>
      <w:r w:rsidR="00D9411E">
        <w:t xml:space="preserve">также </w:t>
      </w:r>
      <w:r>
        <w:t xml:space="preserve">можно задать преобразование координат из системы координат базы </w:t>
      </w:r>
      <w:proofErr w:type="spellStart"/>
      <w:r>
        <w:t>ИнГео</w:t>
      </w:r>
      <w:proofErr w:type="spellEnd"/>
      <w:r>
        <w:t xml:space="preserve"> в </w:t>
      </w:r>
      <w:proofErr w:type="gramStart"/>
      <w:r>
        <w:t>необходимую</w:t>
      </w:r>
      <w:proofErr w:type="gramEnd"/>
      <w:r>
        <w:t xml:space="preserve">. </w:t>
      </w:r>
      <w:r w:rsidR="00D9411E">
        <w:t xml:space="preserve">Для этого выставляем галочку «Преобразование координат», нажимаем появившуюся кнопку «Задать» и выбираем системы координат (исходная система координат – это текущая система координат базы </w:t>
      </w:r>
      <w:proofErr w:type="spellStart"/>
      <w:r w:rsidR="00D9411E">
        <w:t>ИнГео</w:t>
      </w:r>
      <w:proofErr w:type="spellEnd"/>
      <w:r w:rsidR="00D9411E">
        <w:t xml:space="preserve">, результирующая – это та, в которой должен быть предоставлен документ ГПЗУ). </w:t>
      </w:r>
      <w:r>
        <w:t>Это достаточно сделать один раз. Потом система запомнит параметры преобразования и будет выводить их в данном окне.</w:t>
      </w:r>
    </w:p>
    <w:p w:rsidR="00D9411E" w:rsidRDefault="00527FC7" w:rsidP="000434DB">
      <w:r>
        <w:t>Нажимаем кнопку «Запустить». Начнется процесс формирования документа ГПЗУ</w:t>
      </w:r>
      <w:r w:rsidR="00D62FFF">
        <w:t xml:space="preserve">, о чем свидетельствует </w:t>
      </w:r>
      <w:r w:rsidR="006F6E48">
        <w:t xml:space="preserve">появившаяся шкала. Кроме того внизу окна появится окно «Результаты работы», куда будут выводиться сообщения о процессе формирования ГПЗУ. </w:t>
      </w:r>
    </w:p>
    <w:p w:rsidR="006F6E48" w:rsidRDefault="006F6E48" w:rsidP="00D0375A">
      <w:pPr>
        <w:pStyle w:val="aff5"/>
      </w:pPr>
      <w:r>
        <w:lastRenderedPageBreak/>
        <w:drawing>
          <wp:inline distT="0" distB="0" distL="0" distR="0" wp14:anchorId="6637800D" wp14:editId="7A385806">
            <wp:extent cx="5940425" cy="6254337"/>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940425" cy="6254337"/>
                    </a:xfrm>
                    <a:prstGeom prst="rect">
                      <a:avLst/>
                    </a:prstGeom>
                  </pic:spPr>
                </pic:pic>
              </a:graphicData>
            </a:graphic>
          </wp:inline>
        </w:drawing>
      </w:r>
    </w:p>
    <w:p w:rsidR="006F6E48" w:rsidRPr="00174A74" w:rsidRDefault="006F6E48" w:rsidP="006B44AB">
      <w:pPr>
        <w:pStyle w:val="a"/>
      </w:pPr>
      <w:r>
        <w:t>Сообщения о формировании документа ГПЗУ</w:t>
      </w:r>
    </w:p>
    <w:p w:rsidR="006F6E48" w:rsidRDefault="006F6E48" w:rsidP="000434DB">
      <w:r>
        <w:t>Если во время формирования возникнут ошибки, в списке они отобразятся красным цветом, и процесс завершен не будет.</w:t>
      </w:r>
    </w:p>
    <w:p w:rsidR="006F6E48" w:rsidRDefault="006F6E48" w:rsidP="000434DB">
      <w:r>
        <w:t>Все выведенные сообщения мы можем скопировать в буфер обмена и в текстовом файле, чтобы сохранить.</w:t>
      </w:r>
    </w:p>
    <w:p w:rsidR="000434DB" w:rsidRDefault="006F6E48" w:rsidP="000434DB">
      <w:r>
        <w:t>Если процесс прошел успешно,</w:t>
      </w:r>
      <w:r w:rsidR="00A12F12">
        <w:t xml:space="preserve"> откроется окно </w:t>
      </w:r>
      <w:r w:rsidR="000434DB">
        <w:rPr>
          <w:lang w:val="en-US"/>
        </w:rPr>
        <w:t>Word</w:t>
      </w:r>
      <w:r w:rsidR="00D87A12">
        <w:t xml:space="preserve"> </w:t>
      </w:r>
      <w:r w:rsidR="000434DB">
        <w:t>со сформированным документом ГПЗУ</w:t>
      </w:r>
      <w:r w:rsidR="00313170">
        <w:t xml:space="preserve"> </w:t>
      </w:r>
      <w:hyperlink w:anchor="_Общая_схема_работы" w:history="1">
        <w:r w:rsidR="00313170" w:rsidRPr="00313170">
          <w:rPr>
            <w:rStyle w:val="ac"/>
            <w:i/>
          </w:rPr>
          <w:t>(вернуться к схеме)</w:t>
        </w:r>
      </w:hyperlink>
      <w:r w:rsidR="00A12F12">
        <w:t>:</w:t>
      </w:r>
    </w:p>
    <w:p w:rsidR="00A12F12" w:rsidRDefault="00A12F12" w:rsidP="000434DB">
      <w:r>
        <w:rPr>
          <w:noProof/>
        </w:rPr>
        <w:lastRenderedPageBreak/>
        <w:drawing>
          <wp:inline distT="0" distB="0" distL="0" distR="0" wp14:anchorId="5E95CE32" wp14:editId="34144349">
            <wp:extent cx="5172314" cy="4145028"/>
            <wp:effectExtent l="19050" t="0" r="9286"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2" cstate="print">
                      <a:extLst>
                        <a:ext uri="{28A0092B-C50C-407E-A947-70E740481C1C}">
                          <a14:useLocalDpi xmlns:a14="http://schemas.microsoft.com/office/drawing/2010/main"/>
                        </a:ext>
                      </a:extLst>
                    </a:blip>
                    <a:srcRect/>
                    <a:stretch>
                      <a:fillRect/>
                    </a:stretch>
                  </pic:blipFill>
                  <pic:spPr bwMode="auto">
                    <a:xfrm>
                      <a:off x="0" y="0"/>
                      <a:ext cx="5172314" cy="4145028"/>
                    </a:xfrm>
                    <a:prstGeom prst="rect">
                      <a:avLst/>
                    </a:prstGeom>
                    <a:noFill/>
                    <a:ln w="9525">
                      <a:noFill/>
                      <a:miter lim="800000"/>
                      <a:headEnd/>
                      <a:tailEnd/>
                    </a:ln>
                  </pic:spPr>
                </pic:pic>
              </a:graphicData>
            </a:graphic>
          </wp:inline>
        </w:drawing>
      </w:r>
    </w:p>
    <w:p w:rsidR="00543153" w:rsidRPr="00174A74" w:rsidRDefault="00543153" w:rsidP="006B44AB">
      <w:pPr>
        <w:pStyle w:val="a"/>
      </w:pPr>
      <w:r>
        <w:t>Сформированный документ ГПЗУ</w:t>
      </w:r>
    </w:p>
    <w:p w:rsidR="00AF44AF" w:rsidRPr="00A570EA" w:rsidRDefault="00AF44AF" w:rsidP="00AF44AF">
      <w:pPr>
        <w:pStyle w:val="3"/>
      </w:pPr>
      <w:bookmarkStart w:id="48" w:name="_Ref474230865"/>
      <w:r w:rsidRPr="00A570EA">
        <w:t>Этап 8. Редактирование документа ГПЗУ</w:t>
      </w:r>
    </w:p>
    <w:p w:rsidR="00CA418E" w:rsidRPr="009E38C2" w:rsidRDefault="00CA418E" w:rsidP="008E7571">
      <w:r w:rsidRPr="00A1363F">
        <w:rPr>
          <w:i/>
        </w:rPr>
        <w:t>Исполнитель</w:t>
      </w:r>
      <w:r>
        <w:t xml:space="preserve"> редактирует документ ГПЗУ – вносит дополнительные сведения, присваивает реестровый номер ГПЗУ, распечатывает</w:t>
      </w:r>
      <w:r w:rsidR="00313170">
        <w:t xml:space="preserve"> </w:t>
      </w:r>
      <w:hyperlink w:anchor="_Общая_схема_работы" w:history="1">
        <w:r w:rsidR="00313170" w:rsidRPr="00313170">
          <w:rPr>
            <w:rStyle w:val="ac"/>
            <w:i/>
          </w:rPr>
          <w:t>(вернуться к схеме)</w:t>
        </w:r>
      </w:hyperlink>
      <w:r w:rsidRPr="00E401B9">
        <w:rPr>
          <w:i/>
          <w:sz w:val="20"/>
          <w:szCs w:val="20"/>
        </w:rPr>
        <w:t>.</w:t>
      </w:r>
      <w:bookmarkEnd w:id="48"/>
    </w:p>
    <w:p w:rsidR="00AF44AF" w:rsidRPr="00A570EA" w:rsidRDefault="00AF44AF" w:rsidP="00AF44AF">
      <w:pPr>
        <w:pStyle w:val="3"/>
      </w:pPr>
      <w:bookmarkStart w:id="49" w:name="_Ref474230939"/>
      <w:r w:rsidRPr="00A570EA">
        <w:t xml:space="preserve">Этап 9. Добавление </w:t>
      </w:r>
      <w:proofErr w:type="spellStart"/>
      <w:r w:rsidRPr="00A570EA">
        <w:t>doc</w:t>
      </w:r>
      <w:proofErr w:type="spellEnd"/>
      <w:r w:rsidRPr="00A570EA">
        <w:t>-файла ГПЗУ к заявке в БД «</w:t>
      </w:r>
      <w:proofErr w:type="spellStart"/>
      <w:r w:rsidRPr="00A570EA">
        <w:t>Граддокументации</w:t>
      </w:r>
      <w:proofErr w:type="spellEnd"/>
      <w:r w:rsidRPr="00A570EA">
        <w:t>»</w:t>
      </w:r>
    </w:p>
    <w:p w:rsidR="00CA418E" w:rsidRDefault="00CA418E" w:rsidP="008E7571">
      <w:r>
        <w:t xml:space="preserve">В БД </w:t>
      </w:r>
      <w:proofErr w:type="spellStart"/>
      <w:r>
        <w:t>Граддокументации</w:t>
      </w:r>
      <w:proofErr w:type="spellEnd"/>
      <w:r w:rsidR="00D87A12">
        <w:t xml:space="preserve"> </w:t>
      </w:r>
      <w:r w:rsidRPr="00A1363F">
        <w:rPr>
          <w:i/>
        </w:rPr>
        <w:t>исполнитель</w:t>
      </w:r>
      <w:r>
        <w:t xml:space="preserve"> добавляет </w:t>
      </w:r>
      <w:r>
        <w:rPr>
          <w:lang w:val="en-US"/>
        </w:rPr>
        <w:t>doc</w:t>
      </w:r>
      <w:r>
        <w:t xml:space="preserve">-файл документа с подготовленным ГПЗУ к заявке аналогично тому, как добавлялся чертеж (см. </w:t>
      </w:r>
      <w:r w:rsidRPr="00A1363F">
        <w:rPr>
          <w:b/>
        </w:rPr>
        <w:t>Этап 6</w:t>
      </w:r>
      <w:r>
        <w:t xml:space="preserve">), только после нажатия кнопки «Добавить приложенный документ и файл» выбирать надо пункт «Добавить </w:t>
      </w:r>
      <w:r w:rsidR="006C4B99">
        <w:t>ГПЗУ предварительный</w:t>
      </w:r>
      <w:r>
        <w:t>. Вводит реестровый номер ГПЗУ в поле «Регистрационный номер ГПЗУ»</w:t>
      </w:r>
      <w:r w:rsidR="00313170">
        <w:t xml:space="preserve"> </w:t>
      </w:r>
      <w:hyperlink w:anchor="_Общая_схема_работы" w:history="1">
        <w:r w:rsidR="00313170" w:rsidRPr="00313170">
          <w:rPr>
            <w:rStyle w:val="ac"/>
            <w:i/>
          </w:rPr>
          <w:t>(вернуться к схеме)</w:t>
        </w:r>
      </w:hyperlink>
      <w:r>
        <w:t>.</w:t>
      </w:r>
      <w:bookmarkEnd w:id="49"/>
    </w:p>
    <w:p w:rsidR="001B7BC9" w:rsidRPr="00A570EA" w:rsidRDefault="001B7BC9" w:rsidP="001B7BC9">
      <w:pPr>
        <w:pStyle w:val="3"/>
      </w:pPr>
      <w:bookmarkStart w:id="50" w:name="_Ref474230975"/>
      <w:r w:rsidRPr="00A570EA">
        <w:t>Этап 10. Подпись бумажного документа ГПЗУ</w:t>
      </w:r>
    </w:p>
    <w:p w:rsidR="00CA418E" w:rsidRDefault="00CA418E" w:rsidP="008E7571">
      <w:r w:rsidRPr="007A4CBA">
        <w:rPr>
          <w:i/>
        </w:rPr>
        <w:t>Оператор</w:t>
      </w:r>
      <w:r>
        <w:t xml:space="preserve"> относит бумажный документ ГПЗУ на подпись в канцелярию. Там документу присваивают исходящий номер и проставляют дату</w:t>
      </w:r>
      <w:r w:rsidR="00313170">
        <w:t xml:space="preserve"> </w:t>
      </w:r>
      <w:hyperlink w:anchor="_Общая_схема_работы" w:history="1">
        <w:r w:rsidR="00313170" w:rsidRPr="00313170">
          <w:rPr>
            <w:rStyle w:val="ac"/>
            <w:i/>
          </w:rPr>
          <w:t>(вернуться к схеме)</w:t>
        </w:r>
      </w:hyperlink>
      <w:r>
        <w:t>.</w:t>
      </w:r>
      <w:bookmarkEnd w:id="50"/>
    </w:p>
    <w:p w:rsidR="001B7BC9" w:rsidRPr="00A570EA" w:rsidRDefault="001B7BC9" w:rsidP="001B7BC9">
      <w:pPr>
        <w:pStyle w:val="3"/>
      </w:pPr>
      <w:bookmarkStart w:id="51" w:name="_Ref474231054"/>
      <w:r w:rsidRPr="00A570EA">
        <w:t xml:space="preserve">Этап 11. Добавление </w:t>
      </w:r>
      <w:proofErr w:type="spellStart"/>
      <w:r w:rsidRPr="00A570EA">
        <w:t>pdf</w:t>
      </w:r>
      <w:proofErr w:type="spellEnd"/>
      <w:r w:rsidRPr="00A570EA">
        <w:t>-файла ГПЗУ к заявке в БД «</w:t>
      </w:r>
      <w:proofErr w:type="spellStart"/>
      <w:r w:rsidRPr="00A570EA">
        <w:t>Граддокументации</w:t>
      </w:r>
      <w:proofErr w:type="spellEnd"/>
      <w:r w:rsidRPr="00A570EA">
        <w:t>»</w:t>
      </w:r>
    </w:p>
    <w:p w:rsidR="00533774" w:rsidRDefault="00533774" w:rsidP="008E7571">
      <w:r>
        <w:t xml:space="preserve">В БД </w:t>
      </w:r>
      <w:proofErr w:type="spellStart"/>
      <w:r>
        <w:t>Граддокументации</w:t>
      </w:r>
      <w:proofErr w:type="spellEnd"/>
      <w:r w:rsidR="00D87A12">
        <w:t xml:space="preserve"> </w:t>
      </w:r>
      <w:r w:rsidRPr="007A4CBA">
        <w:rPr>
          <w:i/>
        </w:rPr>
        <w:t>оператор</w:t>
      </w:r>
      <w:r>
        <w:t xml:space="preserve"> добавляет приложение в виде </w:t>
      </w:r>
      <w:proofErr w:type="spellStart"/>
      <w:r>
        <w:rPr>
          <w:lang w:val="en-US"/>
        </w:rPr>
        <w:t>pdf</w:t>
      </w:r>
      <w:proofErr w:type="spellEnd"/>
      <w:r>
        <w:t xml:space="preserve">-файла, скана подписанного ГПЗУ к заявке аналогично </w:t>
      </w:r>
      <w:r w:rsidRPr="007A4CBA">
        <w:rPr>
          <w:b/>
        </w:rPr>
        <w:t>этапу 6</w:t>
      </w:r>
      <w:r>
        <w:t xml:space="preserve"> и </w:t>
      </w:r>
      <w:r w:rsidRPr="007A4CBA">
        <w:rPr>
          <w:b/>
        </w:rPr>
        <w:t>этапу 9</w:t>
      </w:r>
      <w:r>
        <w:t xml:space="preserve">, только теперь после нажатия кнопки «Добавить приложенный документ и файл» выбирает «Добавить ГПЗУ (итоговый </w:t>
      </w:r>
      <w:r>
        <w:lastRenderedPageBreak/>
        <w:t>скан)». Вводит исходящий номер и дату. Изменяет статус документа (по кнопке «Изменить состояние») на «</w:t>
      </w:r>
      <w:r w:rsidRPr="00374ABD">
        <w:rPr>
          <w:u w:val="single"/>
        </w:rPr>
        <w:t>Ответ сформирован и подписан</w:t>
      </w:r>
      <w:r>
        <w:t>»</w:t>
      </w:r>
      <w:r w:rsidR="00313170">
        <w:t xml:space="preserve"> </w:t>
      </w:r>
      <w:hyperlink w:anchor="_Общая_схема_работы" w:history="1">
        <w:r w:rsidR="00313170" w:rsidRPr="00313170">
          <w:rPr>
            <w:rStyle w:val="ac"/>
            <w:i/>
          </w:rPr>
          <w:t>(вернуться к схеме)</w:t>
        </w:r>
      </w:hyperlink>
      <w:r>
        <w:t>.</w:t>
      </w:r>
      <w:bookmarkEnd w:id="51"/>
    </w:p>
    <w:p w:rsidR="001B7BC9" w:rsidRPr="00A570EA" w:rsidRDefault="001B7BC9" w:rsidP="001B7BC9">
      <w:pPr>
        <w:pStyle w:val="3"/>
      </w:pPr>
      <w:bookmarkStart w:id="52" w:name="_Ref474231130"/>
      <w:r w:rsidRPr="00A570EA">
        <w:t xml:space="preserve">Этап 12. Выдача заявителю </w:t>
      </w:r>
      <w:proofErr w:type="gramStart"/>
      <w:r w:rsidRPr="00A570EA">
        <w:t>бумажного</w:t>
      </w:r>
      <w:proofErr w:type="gramEnd"/>
      <w:r w:rsidRPr="00A570EA">
        <w:t xml:space="preserve"> ГПЗУ</w:t>
      </w:r>
    </w:p>
    <w:p w:rsidR="00533774" w:rsidRDefault="00533774" w:rsidP="008E7571">
      <w:r w:rsidRPr="0070122D">
        <w:rPr>
          <w:i/>
        </w:rPr>
        <w:t>Оператор</w:t>
      </w:r>
      <w:r>
        <w:t xml:space="preserve"> выдает заявителю готовый бумажный документ ГПЗУ. После этого статус заявления нужно изменить на «</w:t>
      </w:r>
      <w:r w:rsidRPr="00374ABD">
        <w:rPr>
          <w:u w:val="single"/>
        </w:rPr>
        <w:t>Ответ выдан заявителю</w:t>
      </w:r>
      <w:r>
        <w:t>» (аналогично, по кнопке «Изменить состояние»)</w:t>
      </w:r>
      <w:r w:rsidR="00D87A12">
        <w:t xml:space="preserve"> </w:t>
      </w:r>
      <w:hyperlink w:anchor="_Общая_схема_работы" w:history="1">
        <w:r w:rsidR="00313170" w:rsidRPr="00313170">
          <w:rPr>
            <w:rStyle w:val="ac"/>
            <w:i/>
          </w:rPr>
          <w:t>(вернуться к схеме)</w:t>
        </w:r>
      </w:hyperlink>
      <w:r>
        <w:t>.</w:t>
      </w:r>
      <w:bookmarkEnd w:id="52"/>
    </w:p>
    <w:p w:rsidR="00BC1880" w:rsidRDefault="000C7007" w:rsidP="00BD0F42">
      <w:pPr>
        <w:pStyle w:val="1"/>
      </w:pPr>
      <w:bookmarkStart w:id="53" w:name="_Toc477283997"/>
      <w:r>
        <w:lastRenderedPageBreak/>
        <w:t>Модул</w:t>
      </w:r>
      <w:r w:rsidR="00BC1880">
        <w:t>и ГИС «</w:t>
      </w:r>
      <w:proofErr w:type="spellStart"/>
      <w:r w:rsidR="00BC1880">
        <w:t>Ин</w:t>
      </w:r>
      <w:r w:rsidR="006F2D1C">
        <w:t>Г</w:t>
      </w:r>
      <w:r w:rsidR="00BC1880">
        <w:t>ео</w:t>
      </w:r>
      <w:proofErr w:type="spellEnd"/>
      <w:r w:rsidR="00BC1880">
        <w:t>» для работы с векторными слоями и базой данных  градостроительной документации</w:t>
      </w:r>
      <w:bookmarkEnd w:id="53"/>
    </w:p>
    <w:p w:rsidR="00FB160C" w:rsidRDefault="00BC1880" w:rsidP="00BD0F42">
      <w:pPr>
        <w:pStyle w:val="2"/>
      </w:pPr>
      <w:bookmarkStart w:id="54" w:name="_Toc477283998"/>
      <w:r>
        <w:t>Модуль ГИС «</w:t>
      </w:r>
      <w:proofErr w:type="spellStart"/>
      <w:r w:rsidR="006F2D1C">
        <w:t>ИнГео</w:t>
      </w:r>
      <w:proofErr w:type="spellEnd"/>
      <w:r>
        <w:t>»</w:t>
      </w:r>
      <w:r w:rsidR="000C7007">
        <w:t xml:space="preserve"> «Взаимодействие с </w:t>
      </w:r>
      <w:r w:rsidR="009E6F48">
        <w:t>Ведением БД регламентов</w:t>
      </w:r>
      <w:r w:rsidR="000C7007">
        <w:t>»</w:t>
      </w:r>
      <w:bookmarkEnd w:id="54"/>
    </w:p>
    <w:p w:rsidR="00D33371" w:rsidRDefault="000C7007" w:rsidP="00D56A00">
      <w:r>
        <w:t xml:space="preserve">ГИС </w:t>
      </w:r>
      <w:proofErr w:type="spellStart"/>
      <w:r>
        <w:t>ИнГЕО</w:t>
      </w:r>
      <w:proofErr w:type="spellEnd"/>
      <w:r>
        <w:t xml:space="preserve"> в данном программном продукте предназначено для просмотра и анализа пространственных данных, таких как границы</w:t>
      </w:r>
      <w:r w:rsidR="00514C8F">
        <w:t xml:space="preserve"> территориальных зон.</w:t>
      </w:r>
    </w:p>
    <w:p w:rsidR="005977CF" w:rsidRDefault="000C7007" w:rsidP="00D56A00">
      <w:r>
        <w:t xml:space="preserve">При этом имеется возможность отображения информации по выделенному объекту на карте. Для этого </w:t>
      </w:r>
      <w:r w:rsidR="005977CF">
        <w:t xml:space="preserve">предназначен модуль ГИС </w:t>
      </w:r>
      <w:proofErr w:type="spellStart"/>
      <w:r w:rsidR="005977CF">
        <w:t>ИнГЕО</w:t>
      </w:r>
      <w:proofErr w:type="spellEnd"/>
      <w:r w:rsidR="005977CF">
        <w:t xml:space="preserve"> «Взаимодействие с реестром </w:t>
      </w:r>
      <w:r w:rsidR="00514C8F">
        <w:t>градостроительной документации</w:t>
      </w:r>
      <w:r w:rsidR="005977CF">
        <w:t xml:space="preserve">». Для </w:t>
      </w:r>
      <w:r w:rsidR="00BD0F42">
        <w:t xml:space="preserve">первого </w:t>
      </w:r>
      <w:r w:rsidR="005977CF">
        <w:t xml:space="preserve">запуска модуля необходимо войти в ГИС </w:t>
      </w:r>
      <w:proofErr w:type="spellStart"/>
      <w:r w:rsidR="005977CF">
        <w:t>ИнГЕО</w:t>
      </w:r>
      <w:proofErr w:type="spellEnd"/>
      <w:r w:rsidR="005977CF">
        <w:t xml:space="preserve"> и в меню «Файл / Программные модули»</w:t>
      </w:r>
      <w:r w:rsidR="00D87A12">
        <w:t xml:space="preserve"> </w:t>
      </w:r>
      <w:r w:rsidR="005977CF">
        <w:t xml:space="preserve">выбрать пункт «База данных...». </w:t>
      </w:r>
      <w:r w:rsidR="007E3D70">
        <w:t>О</w:t>
      </w:r>
      <w:r w:rsidR="005977CF">
        <w:t>ткроется окно добавления программных модулей:</w:t>
      </w:r>
    </w:p>
    <w:p w:rsidR="00730098" w:rsidRPr="00730098" w:rsidRDefault="00730098" w:rsidP="00D0375A">
      <w:pPr>
        <w:pStyle w:val="aff5"/>
      </w:pPr>
      <w:r>
        <w:drawing>
          <wp:inline distT="0" distB="0" distL="0" distR="0" wp14:anchorId="0866094F" wp14:editId="4D7FE19B">
            <wp:extent cx="4204335" cy="3405505"/>
            <wp:effectExtent l="19050" t="0" r="5715" b="0"/>
            <wp:docPr id="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3" cstate="print"/>
                    <a:srcRect/>
                    <a:stretch>
                      <a:fillRect/>
                    </a:stretch>
                  </pic:blipFill>
                  <pic:spPr bwMode="auto">
                    <a:xfrm>
                      <a:off x="0" y="0"/>
                      <a:ext cx="4204335" cy="3405505"/>
                    </a:xfrm>
                    <a:prstGeom prst="rect">
                      <a:avLst/>
                    </a:prstGeom>
                    <a:noFill/>
                    <a:ln w="9525">
                      <a:noFill/>
                      <a:miter lim="800000"/>
                      <a:headEnd/>
                      <a:tailEnd/>
                    </a:ln>
                  </pic:spPr>
                </pic:pic>
              </a:graphicData>
            </a:graphic>
          </wp:inline>
        </w:drawing>
      </w:r>
    </w:p>
    <w:p w:rsidR="005977CF" w:rsidRDefault="0016260F" w:rsidP="006B44AB">
      <w:pPr>
        <w:pStyle w:val="a"/>
      </w:pPr>
      <w:bookmarkStart w:id="55" w:name="_Ref477277566"/>
      <w:r>
        <w:t>Программные модули</w:t>
      </w:r>
      <w:bookmarkEnd w:id="55"/>
    </w:p>
    <w:p w:rsidR="005977CF" w:rsidRDefault="005977CF" w:rsidP="00D56A00">
      <w:r>
        <w:t>В разделе «</w:t>
      </w:r>
      <w:r w:rsidR="00A96420">
        <w:t>ГИС:</w:t>
      </w:r>
      <w:r w:rsidR="00D87A12">
        <w:t xml:space="preserve"> </w:t>
      </w:r>
      <w:r w:rsidR="00A96420">
        <w:t>Градостроитель</w:t>
      </w:r>
      <w:r>
        <w:t>» следует включить пункт «</w:t>
      </w:r>
      <w:r w:rsidR="00A96420">
        <w:t>Градостроитель основа</w:t>
      </w:r>
      <w:r>
        <w:t xml:space="preserve">», в результате в ГИС </w:t>
      </w:r>
      <w:proofErr w:type="spellStart"/>
      <w:r>
        <w:t>ИнГЕО</w:t>
      </w:r>
      <w:proofErr w:type="spellEnd"/>
      <w:r>
        <w:t xml:space="preserve"> отобразится меню «</w:t>
      </w:r>
      <w:r w:rsidR="00A96420">
        <w:t>Градостроитель: Запуск</w:t>
      </w:r>
      <w:r>
        <w:t>»:</w:t>
      </w:r>
    </w:p>
    <w:p w:rsidR="00167BFF" w:rsidRPr="007C3A84" w:rsidRDefault="00A96420" w:rsidP="00D0375A">
      <w:pPr>
        <w:pStyle w:val="aff5"/>
      </w:pPr>
      <w:r w:rsidRPr="007C3A84">
        <w:drawing>
          <wp:inline distT="0" distB="0" distL="0" distR="0" wp14:anchorId="3DFEE335" wp14:editId="765F314E">
            <wp:extent cx="5880686" cy="1552136"/>
            <wp:effectExtent l="19050" t="19050" r="24814" b="9964"/>
            <wp:docPr id="67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4" cstate="print">
                      <a:extLst>
                        <a:ext uri="{28A0092B-C50C-407E-A947-70E740481C1C}">
                          <a14:useLocalDpi xmlns:a14="http://schemas.microsoft.com/office/drawing/2010/main"/>
                        </a:ext>
                      </a:extLst>
                    </a:blip>
                    <a:srcRect/>
                    <a:stretch>
                      <a:fillRect/>
                    </a:stretch>
                  </pic:blipFill>
                  <pic:spPr bwMode="auto">
                    <a:xfrm>
                      <a:off x="0" y="0"/>
                      <a:ext cx="5880686" cy="1552136"/>
                    </a:xfrm>
                    <a:prstGeom prst="rect">
                      <a:avLst/>
                    </a:prstGeom>
                    <a:noFill/>
                    <a:ln w="9525">
                      <a:solidFill>
                        <a:schemeClr val="accent1">
                          <a:lumMod val="60000"/>
                          <a:lumOff val="40000"/>
                        </a:schemeClr>
                      </a:solidFill>
                      <a:miter lim="800000"/>
                      <a:headEnd/>
                      <a:tailEnd/>
                    </a:ln>
                  </pic:spPr>
                </pic:pic>
              </a:graphicData>
            </a:graphic>
          </wp:inline>
        </w:drawing>
      </w:r>
    </w:p>
    <w:p w:rsidR="005977CF" w:rsidRPr="005977CF" w:rsidRDefault="005977CF" w:rsidP="006B44AB">
      <w:pPr>
        <w:pStyle w:val="a"/>
      </w:pPr>
      <w:r>
        <w:t>Меню "</w:t>
      </w:r>
      <w:r w:rsidR="00B17C95">
        <w:t>Градостроитель: Запуск</w:t>
      </w:r>
      <w:r>
        <w:t>"</w:t>
      </w:r>
    </w:p>
    <w:p w:rsidR="007E22CD" w:rsidRDefault="007E22CD" w:rsidP="00D56A00">
      <w:r>
        <w:lastRenderedPageBreak/>
        <w:t xml:space="preserve">Для автозапуска этого меню для следующих сеансов работы нужно кликнуть правой кнопкой мыши на пункте «Градостроитель основа» (см </w:t>
      </w:r>
      <w:r w:rsidR="00393F9E">
        <w:fldChar w:fldCharType="begin"/>
      </w:r>
      <w:r>
        <w:instrText xml:space="preserve"> REF _Ref477277566 \r \h </w:instrText>
      </w:r>
      <w:r w:rsidR="00393F9E">
        <w:fldChar w:fldCharType="separate"/>
      </w:r>
      <w:r>
        <w:t>рисунок 2.1</w:t>
      </w:r>
      <w:r w:rsidR="00393F9E">
        <w:fldChar w:fldCharType="end"/>
      </w:r>
      <w:r>
        <w:t>) и в появившемся меню выбрать пункт «Автозапуск</w:t>
      </w:r>
      <w:proofErr w:type="gramStart"/>
      <w:r>
        <w:t xml:space="preserve"> / Д</w:t>
      </w:r>
      <w:proofErr w:type="gramEnd"/>
      <w:r>
        <w:t>а» или обратится к вашему системному администратору.</w:t>
      </w:r>
    </w:p>
    <w:p w:rsidR="00D33371" w:rsidRDefault="007E22CD" w:rsidP="00D56A00">
      <w:r>
        <w:t>М</w:t>
      </w:r>
      <w:r w:rsidR="005977CF">
        <w:t xml:space="preserve">еню </w:t>
      </w:r>
      <w:r>
        <w:t xml:space="preserve">«Градостроитель: Запуск» </w:t>
      </w:r>
      <w:r w:rsidR="005977CF">
        <w:t>содержит пункт «</w:t>
      </w:r>
      <w:r w:rsidR="00EC30AD">
        <w:t>Показать карточку выделенного объекта</w:t>
      </w:r>
      <w:r w:rsidR="005977CF">
        <w:t xml:space="preserve">». При выборе </w:t>
      </w:r>
      <w:r w:rsidR="00D33371">
        <w:t>этого</w:t>
      </w:r>
      <w:r w:rsidR="005977CF">
        <w:t xml:space="preserve"> пункта меню </w:t>
      </w:r>
      <w:r w:rsidR="00D33371">
        <w:t xml:space="preserve">в программе «Ведение реестра градостроительной документации» </w:t>
      </w:r>
      <w:r w:rsidR="0016260F">
        <w:t>будет отображе</w:t>
      </w:r>
      <w:r w:rsidR="00D33371">
        <w:t>на информация по выделенному на карте объекту территориальных зон</w:t>
      </w:r>
      <w:r w:rsidR="0016260F">
        <w:t xml:space="preserve">. Для работы данного модуля необходимо, чтобы программное обеспечение «Ведение реестра </w:t>
      </w:r>
      <w:r w:rsidR="00EC30AD">
        <w:t>градостроительной документации</w:t>
      </w:r>
      <w:r w:rsidR="0016260F">
        <w:t>»</w:t>
      </w:r>
      <w:r w:rsidR="00D33371">
        <w:t xml:space="preserve"> было запущено.</w:t>
      </w:r>
    </w:p>
    <w:p w:rsidR="00477BAD" w:rsidRDefault="00477BAD" w:rsidP="00D56A00">
      <w:r>
        <w:t>Для того</w:t>
      </w:r>
      <w:proofErr w:type="gramStart"/>
      <w:r>
        <w:t>,</w:t>
      </w:r>
      <w:proofErr w:type="gramEnd"/>
      <w:r>
        <w:t xml:space="preserve"> чтобы просмотреть границы </w:t>
      </w:r>
      <w:r w:rsidR="007E3D70">
        <w:t xml:space="preserve">зон, ссылающихся на </w:t>
      </w:r>
      <w:r>
        <w:t>как</w:t>
      </w:r>
      <w:r w:rsidR="007E3D70">
        <w:t>ую</w:t>
      </w:r>
      <w:r>
        <w:t>-либо территориальн</w:t>
      </w:r>
      <w:r w:rsidR="007E3D70">
        <w:t>ую</w:t>
      </w:r>
      <w:r>
        <w:t xml:space="preserve"> зон</w:t>
      </w:r>
      <w:r w:rsidR="007E3D70">
        <w:t>у</w:t>
      </w:r>
      <w:r w:rsidR="00FA585E">
        <w:t xml:space="preserve"> </w:t>
      </w:r>
      <w:r w:rsidR="007E3D70">
        <w:t xml:space="preserve">из программы «Ведение реестра градостроительной документации», </w:t>
      </w:r>
      <w:r>
        <w:t xml:space="preserve">необходимо в таблице «Территориальные зоны» </w:t>
      </w:r>
      <w:r w:rsidR="007E3D70">
        <w:t>из</w:t>
      </w:r>
      <w:r>
        <w:t xml:space="preserve"> документа ПЗЗ МО выделить интересующую зону и</w:t>
      </w:r>
      <w:r w:rsidR="00FA585E">
        <w:t xml:space="preserve"> нажать кнопку «Выделить в </w:t>
      </w:r>
      <w:proofErr w:type="spellStart"/>
      <w:r w:rsidR="00FA585E">
        <w:t>ИнГЕО</w:t>
      </w:r>
      <w:proofErr w:type="spellEnd"/>
      <w:r>
        <w:t xml:space="preserve">» </w:t>
      </w:r>
      <w:r w:rsidRPr="00477BAD">
        <w:rPr>
          <w:noProof/>
        </w:rPr>
        <w:drawing>
          <wp:inline distT="0" distB="0" distL="0" distR="0" wp14:anchorId="64AAC7ED" wp14:editId="06C4BDEC">
            <wp:extent cx="218723" cy="190500"/>
            <wp:effectExtent l="19050" t="0" r="0" b="0"/>
            <wp:docPr id="4"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1" cstate="print"/>
                    <a:srcRect/>
                    <a:stretch>
                      <a:fillRect/>
                    </a:stretch>
                  </pic:blipFill>
                  <pic:spPr bwMode="auto">
                    <a:xfrm>
                      <a:off x="0" y="0"/>
                      <a:ext cx="218723" cy="190500"/>
                    </a:xfrm>
                    <a:prstGeom prst="rect">
                      <a:avLst/>
                    </a:prstGeom>
                    <a:noFill/>
                    <a:ln w="9525">
                      <a:noFill/>
                      <a:miter lim="800000"/>
                      <a:headEnd/>
                      <a:tailEnd/>
                    </a:ln>
                  </pic:spPr>
                </pic:pic>
              </a:graphicData>
            </a:graphic>
          </wp:inline>
        </w:drawing>
      </w:r>
      <w:r>
        <w:t xml:space="preserve">. </w:t>
      </w:r>
      <w:r w:rsidR="007E3D70">
        <w:t xml:space="preserve">Объекты-зоны в </w:t>
      </w:r>
      <w:proofErr w:type="spellStart"/>
      <w:r w:rsidR="007E3D70">
        <w:t>ИнГЕО</w:t>
      </w:r>
      <w:proofErr w:type="spellEnd"/>
      <w:r w:rsidR="007E3D70">
        <w:t xml:space="preserve">, ссылающиеся на эту зону, будут выделены. </w:t>
      </w:r>
      <w:r>
        <w:t xml:space="preserve">ГИС </w:t>
      </w:r>
      <w:proofErr w:type="spellStart"/>
      <w:r>
        <w:t>ИнГЕО</w:t>
      </w:r>
      <w:proofErr w:type="spellEnd"/>
      <w:r>
        <w:t xml:space="preserve"> при этом должно быть запущено, и модуль «</w:t>
      </w:r>
      <w:r w:rsidR="00A96420">
        <w:t>Градостроитель основа</w:t>
      </w:r>
      <w:r>
        <w:t>» подключен.</w:t>
      </w:r>
    </w:p>
    <w:p w:rsidR="00E4037B" w:rsidRDefault="00E4037B" w:rsidP="00BD0F42">
      <w:pPr>
        <w:pStyle w:val="2"/>
      </w:pPr>
      <w:bookmarkStart w:id="56" w:name="_Toc477283999"/>
      <w:r w:rsidRPr="00264A47">
        <w:t xml:space="preserve">Работа со скриптами </w:t>
      </w:r>
      <w:r>
        <w:t>для выверки векторных слоев градостроительной документации</w:t>
      </w:r>
      <w:bookmarkEnd w:id="56"/>
    </w:p>
    <w:p w:rsidR="00E4037B" w:rsidRDefault="00E4037B" w:rsidP="007E22CD">
      <w:r w:rsidRPr="00E4037B">
        <w:t xml:space="preserve">Ниже </w:t>
      </w:r>
      <w:r>
        <w:t>описана работа дополнительных модулей по выверке векторных слоев градостроительной документации</w:t>
      </w:r>
    </w:p>
    <w:p w:rsidR="003B0D5B" w:rsidRDefault="003B0D5B" w:rsidP="00D0375A">
      <w:pPr>
        <w:pStyle w:val="aff5"/>
      </w:pPr>
      <w:r>
        <w:drawing>
          <wp:inline distT="0" distB="0" distL="0" distR="0" wp14:anchorId="44B6ACA6" wp14:editId="2F0A32B3">
            <wp:extent cx="5217551" cy="3578469"/>
            <wp:effectExtent l="19050" t="19050" r="21199" b="21981"/>
            <wp:docPr id="68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5" cstate="print">
                      <a:extLst>
                        <a:ext uri="{28A0092B-C50C-407E-A947-70E740481C1C}">
                          <a14:useLocalDpi xmlns:a14="http://schemas.microsoft.com/office/drawing/2010/main"/>
                        </a:ext>
                      </a:extLst>
                    </a:blip>
                    <a:srcRect/>
                    <a:stretch>
                      <a:fillRect/>
                    </a:stretch>
                  </pic:blipFill>
                  <pic:spPr bwMode="auto">
                    <a:xfrm>
                      <a:off x="0" y="0"/>
                      <a:ext cx="5217551" cy="3578469"/>
                    </a:xfrm>
                    <a:prstGeom prst="rect">
                      <a:avLst/>
                    </a:prstGeom>
                    <a:noFill/>
                    <a:ln w="9525">
                      <a:solidFill>
                        <a:schemeClr val="accent1">
                          <a:lumMod val="60000"/>
                          <a:lumOff val="40000"/>
                        </a:schemeClr>
                      </a:solidFill>
                      <a:miter lim="800000"/>
                      <a:headEnd/>
                      <a:tailEnd/>
                    </a:ln>
                  </pic:spPr>
                </pic:pic>
              </a:graphicData>
            </a:graphic>
          </wp:inline>
        </w:drawing>
      </w:r>
    </w:p>
    <w:p w:rsidR="00E4037B" w:rsidRPr="005977CF" w:rsidRDefault="00E4037B" w:rsidP="006B44AB">
      <w:pPr>
        <w:pStyle w:val="a"/>
      </w:pPr>
      <w:r>
        <w:t>Меню дополнительных функций</w:t>
      </w:r>
    </w:p>
    <w:p w:rsidR="00E4037B" w:rsidRDefault="00E4037B" w:rsidP="00C363D5">
      <w:r>
        <w:t>Ниже в таблице  представлено описание работы этих функций.</w:t>
      </w:r>
    </w:p>
    <w:p w:rsidR="00E4037B" w:rsidRDefault="00E4037B" w:rsidP="00C363D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108"/>
        <w:gridCol w:w="2393"/>
      </w:tblGrid>
      <w:tr w:rsidR="00CD0D2C" w:rsidRPr="00560812" w:rsidTr="00560812">
        <w:trPr>
          <w:tblHeader/>
        </w:trPr>
        <w:tc>
          <w:tcPr>
            <w:tcW w:w="2518" w:type="dxa"/>
          </w:tcPr>
          <w:p w:rsidR="00CD0D2C" w:rsidRPr="00560812" w:rsidRDefault="00CD0D2C" w:rsidP="00B8555E">
            <w:pPr>
              <w:spacing w:line="276" w:lineRule="auto"/>
              <w:ind w:left="142" w:firstLine="0"/>
              <w:jc w:val="left"/>
              <w:rPr>
                <w:b/>
              </w:rPr>
            </w:pPr>
            <w:r w:rsidRPr="00560812">
              <w:rPr>
                <w:b/>
              </w:rPr>
              <w:lastRenderedPageBreak/>
              <w:t xml:space="preserve">Название </w:t>
            </w:r>
          </w:p>
        </w:tc>
        <w:tc>
          <w:tcPr>
            <w:tcW w:w="2552" w:type="dxa"/>
          </w:tcPr>
          <w:p w:rsidR="00CD0D2C" w:rsidRPr="00560812" w:rsidRDefault="00CD0D2C" w:rsidP="00B8555E">
            <w:pPr>
              <w:spacing w:line="276" w:lineRule="auto"/>
              <w:ind w:left="142" w:firstLine="0"/>
              <w:jc w:val="left"/>
              <w:rPr>
                <w:b/>
              </w:rPr>
            </w:pPr>
            <w:r w:rsidRPr="00560812">
              <w:rPr>
                <w:b/>
              </w:rPr>
              <w:t>Что делает</w:t>
            </w:r>
          </w:p>
        </w:tc>
        <w:tc>
          <w:tcPr>
            <w:tcW w:w="2108" w:type="dxa"/>
          </w:tcPr>
          <w:p w:rsidR="00CD0D2C" w:rsidRPr="00560812" w:rsidRDefault="00CD0D2C" w:rsidP="0044741B">
            <w:pPr>
              <w:spacing w:line="276" w:lineRule="auto"/>
              <w:ind w:left="142" w:firstLine="0"/>
              <w:jc w:val="left"/>
              <w:rPr>
                <w:b/>
              </w:rPr>
            </w:pPr>
            <w:r w:rsidRPr="00560812">
              <w:rPr>
                <w:b/>
              </w:rPr>
              <w:t>Как работает</w:t>
            </w:r>
          </w:p>
        </w:tc>
        <w:tc>
          <w:tcPr>
            <w:tcW w:w="2393" w:type="dxa"/>
          </w:tcPr>
          <w:p w:rsidR="00CD0D2C" w:rsidRPr="00560812" w:rsidRDefault="00CD0D2C" w:rsidP="00177C8B">
            <w:pPr>
              <w:spacing w:line="276" w:lineRule="auto"/>
              <w:ind w:left="142" w:firstLine="0"/>
              <w:jc w:val="left"/>
              <w:rPr>
                <w:b/>
              </w:rPr>
            </w:pPr>
            <w:r w:rsidRPr="00560812">
              <w:rPr>
                <w:b/>
              </w:rPr>
              <w:t>Примечание</w:t>
            </w:r>
          </w:p>
        </w:tc>
      </w:tr>
      <w:tr w:rsidR="00CD0D2C" w:rsidTr="00177C8B">
        <w:tc>
          <w:tcPr>
            <w:tcW w:w="9571" w:type="dxa"/>
            <w:gridSpan w:val="4"/>
          </w:tcPr>
          <w:p w:rsidR="00CD0D2C" w:rsidRPr="00F212BC" w:rsidRDefault="00CD0D2C" w:rsidP="00177C8B">
            <w:pPr>
              <w:jc w:val="left"/>
            </w:pPr>
            <w:r w:rsidRPr="00F212BC">
              <w:t>Работа с классификатором</w:t>
            </w:r>
          </w:p>
        </w:tc>
      </w:tr>
      <w:tr w:rsidR="00CD0D2C" w:rsidTr="00177C8B">
        <w:tc>
          <w:tcPr>
            <w:tcW w:w="2518" w:type="dxa"/>
          </w:tcPr>
          <w:p w:rsidR="00CD0D2C" w:rsidRPr="00AE1F3F" w:rsidRDefault="00CD0D2C" w:rsidP="00B8555E">
            <w:pPr>
              <w:ind w:firstLine="0"/>
              <w:jc w:val="left"/>
              <w:rPr>
                <w:i/>
              </w:rPr>
            </w:pPr>
            <w:r w:rsidRPr="00AE1F3F">
              <w:rPr>
                <w:i/>
              </w:rPr>
              <w:t>Показать дубли слоёв в картах проекта</w:t>
            </w:r>
          </w:p>
        </w:tc>
        <w:tc>
          <w:tcPr>
            <w:tcW w:w="2552" w:type="dxa"/>
          </w:tcPr>
          <w:p w:rsidR="00CD0D2C" w:rsidRDefault="00D45B00" w:rsidP="00B8555E">
            <w:pPr>
              <w:ind w:firstLine="0"/>
              <w:jc w:val="left"/>
            </w:pPr>
            <w:r>
              <w:t>Выводит список слоёв с одинаковыми названиями</w:t>
            </w:r>
            <w:r w:rsidR="00F423A8">
              <w:t xml:space="preserve"> в каждой карте</w:t>
            </w:r>
          </w:p>
        </w:tc>
        <w:tc>
          <w:tcPr>
            <w:tcW w:w="2108" w:type="dxa"/>
          </w:tcPr>
          <w:p w:rsidR="00CD0D2C" w:rsidRDefault="00F423A8" w:rsidP="00560812">
            <w:pPr>
              <w:ind w:firstLine="0"/>
              <w:jc w:val="left"/>
            </w:pPr>
            <w:r>
              <w:t>По всем картам текущего проекта</w:t>
            </w:r>
          </w:p>
        </w:tc>
        <w:tc>
          <w:tcPr>
            <w:tcW w:w="2393" w:type="dxa"/>
          </w:tcPr>
          <w:p w:rsidR="00CD0D2C" w:rsidRDefault="00CD0D2C" w:rsidP="00177C8B">
            <w:pPr>
              <w:ind w:firstLine="0"/>
              <w:jc w:val="left"/>
            </w:pPr>
          </w:p>
        </w:tc>
      </w:tr>
      <w:tr w:rsidR="00CD0D2C" w:rsidTr="00177C8B">
        <w:tc>
          <w:tcPr>
            <w:tcW w:w="2518" w:type="dxa"/>
          </w:tcPr>
          <w:p w:rsidR="00CD0D2C" w:rsidRPr="00AE1F3F" w:rsidRDefault="00CD0D2C" w:rsidP="00B8555E">
            <w:pPr>
              <w:ind w:firstLine="0"/>
              <w:jc w:val="left"/>
              <w:rPr>
                <w:i/>
              </w:rPr>
            </w:pPr>
            <w:r w:rsidRPr="00AE1F3F">
              <w:rPr>
                <w:i/>
              </w:rPr>
              <w:t>Создать файл со статистикой всех включенных слоёв</w:t>
            </w:r>
          </w:p>
        </w:tc>
        <w:tc>
          <w:tcPr>
            <w:tcW w:w="2552" w:type="dxa"/>
          </w:tcPr>
          <w:p w:rsidR="00CD0D2C" w:rsidRDefault="00F423A8" w:rsidP="00B8555E">
            <w:pPr>
              <w:ind w:firstLine="0"/>
              <w:jc w:val="left"/>
            </w:pPr>
            <w:r>
              <w:t>Создаёт файл со статистикой, включающей кол-во объектов всего, кол-во непустых сем</w:t>
            </w:r>
            <w:proofErr w:type="gramStart"/>
            <w:r>
              <w:t>.</w:t>
            </w:r>
            <w:proofErr w:type="gramEnd"/>
            <w:r>
              <w:t xml:space="preserve"> </w:t>
            </w:r>
            <w:proofErr w:type="gramStart"/>
            <w:r>
              <w:t>п</w:t>
            </w:r>
            <w:proofErr w:type="gramEnd"/>
            <w:r>
              <w:t>олей, кол-во объектов по стилям</w:t>
            </w:r>
          </w:p>
        </w:tc>
        <w:tc>
          <w:tcPr>
            <w:tcW w:w="2108" w:type="dxa"/>
          </w:tcPr>
          <w:p w:rsidR="00CD0D2C" w:rsidRDefault="00F423A8" w:rsidP="00560812">
            <w:pPr>
              <w:ind w:firstLine="0"/>
              <w:jc w:val="left"/>
            </w:pPr>
            <w:r w:rsidRPr="00E4037B">
              <w:t>По видимым слоям</w:t>
            </w:r>
          </w:p>
        </w:tc>
        <w:tc>
          <w:tcPr>
            <w:tcW w:w="2393" w:type="dxa"/>
          </w:tcPr>
          <w:p w:rsidR="00CD0D2C" w:rsidRDefault="00CD0D2C" w:rsidP="00177C8B">
            <w:pPr>
              <w:ind w:firstLine="0"/>
              <w:jc w:val="left"/>
            </w:pPr>
          </w:p>
        </w:tc>
      </w:tr>
      <w:tr w:rsidR="00CD0D2C" w:rsidTr="00177C8B">
        <w:tc>
          <w:tcPr>
            <w:tcW w:w="2518" w:type="dxa"/>
          </w:tcPr>
          <w:p w:rsidR="00CD0D2C" w:rsidRPr="00AE1F3F" w:rsidRDefault="00CD0D2C" w:rsidP="00B8555E">
            <w:pPr>
              <w:ind w:firstLine="0"/>
              <w:jc w:val="left"/>
              <w:rPr>
                <w:i/>
              </w:rPr>
            </w:pPr>
            <w:r w:rsidRPr="00AE1F3F">
              <w:rPr>
                <w:i/>
              </w:rPr>
              <w:t>Удаление всех «пустых» слоев и стилей в видимых слоях</w:t>
            </w:r>
          </w:p>
        </w:tc>
        <w:tc>
          <w:tcPr>
            <w:tcW w:w="2552" w:type="dxa"/>
          </w:tcPr>
          <w:p w:rsidR="00CD0D2C" w:rsidRDefault="00B8555E" w:rsidP="00B8555E">
            <w:pPr>
              <w:ind w:firstLine="0"/>
              <w:jc w:val="left"/>
            </w:pPr>
            <w:r>
              <w:t>Удалит стили, которые не использованы ни в одном объекте, удалит слои, в которых нет объектов</w:t>
            </w:r>
          </w:p>
        </w:tc>
        <w:tc>
          <w:tcPr>
            <w:tcW w:w="2108" w:type="dxa"/>
          </w:tcPr>
          <w:p w:rsidR="00CD0D2C" w:rsidRDefault="00F423A8" w:rsidP="00560812">
            <w:pPr>
              <w:ind w:firstLine="0"/>
              <w:jc w:val="left"/>
            </w:pPr>
            <w:r w:rsidRPr="00E4037B">
              <w:t>По видимым слоям</w:t>
            </w:r>
          </w:p>
        </w:tc>
        <w:tc>
          <w:tcPr>
            <w:tcW w:w="2393" w:type="dxa"/>
          </w:tcPr>
          <w:p w:rsidR="00CD0D2C" w:rsidRDefault="00B8555E" w:rsidP="00177C8B">
            <w:pPr>
              <w:ind w:firstLine="0"/>
              <w:jc w:val="left"/>
            </w:pPr>
            <w:r>
              <w:t>Используйте с осторожностью, предварительно рекомендуется сохранить классификатор</w:t>
            </w:r>
          </w:p>
        </w:tc>
      </w:tr>
      <w:tr w:rsidR="00CD0D2C" w:rsidTr="00177C8B">
        <w:tc>
          <w:tcPr>
            <w:tcW w:w="2518" w:type="dxa"/>
          </w:tcPr>
          <w:p w:rsidR="00CD0D2C" w:rsidRPr="00AE1F3F" w:rsidRDefault="00CD0D2C" w:rsidP="00B8555E">
            <w:pPr>
              <w:ind w:firstLine="0"/>
              <w:jc w:val="left"/>
              <w:rPr>
                <w:i/>
              </w:rPr>
            </w:pPr>
            <w:r w:rsidRPr="00AE1F3F">
              <w:rPr>
                <w:i/>
              </w:rPr>
              <w:t>Объединить дубли стилей в видимых слоях</w:t>
            </w:r>
          </w:p>
        </w:tc>
        <w:tc>
          <w:tcPr>
            <w:tcW w:w="2552" w:type="dxa"/>
          </w:tcPr>
          <w:p w:rsidR="00CD0D2C" w:rsidRDefault="00B8555E" w:rsidP="00B8555E">
            <w:pPr>
              <w:ind w:firstLine="0"/>
              <w:jc w:val="left"/>
            </w:pPr>
            <w:r>
              <w:t>Н</w:t>
            </w:r>
            <w:r w:rsidRPr="00B8555E">
              <w:t xml:space="preserve">айдёт дубли стилей (по имени стиля), заменит ссылки </w:t>
            </w:r>
            <w:proofErr w:type="gramStart"/>
            <w:r w:rsidRPr="00B8555E">
              <w:t>на</w:t>
            </w:r>
            <w:proofErr w:type="gramEnd"/>
            <w:r w:rsidRPr="00B8555E">
              <w:t xml:space="preserve"> </w:t>
            </w:r>
            <w:proofErr w:type="gramStart"/>
            <w:r>
              <w:t>дублей</w:t>
            </w:r>
            <w:proofErr w:type="gramEnd"/>
            <w:r>
              <w:t xml:space="preserve"> </w:t>
            </w:r>
            <w:r w:rsidRPr="00B8555E">
              <w:t>стил</w:t>
            </w:r>
            <w:r>
              <w:t>ей</w:t>
            </w:r>
            <w:r w:rsidRPr="00B8555E">
              <w:t xml:space="preserve"> у всех объе</w:t>
            </w:r>
            <w:r>
              <w:t>ктов слоя на первый найденный ст</w:t>
            </w:r>
            <w:r w:rsidRPr="00B8555E">
              <w:t>иль, затем удалит дубли стилей</w:t>
            </w:r>
          </w:p>
        </w:tc>
        <w:tc>
          <w:tcPr>
            <w:tcW w:w="2108" w:type="dxa"/>
          </w:tcPr>
          <w:p w:rsidR="00CD0D2C" w:rsidRDefault="00F423A8" w:rsidP="00560812">
            <w:pPr>
              <w:ind w:firstLine="0"/>
              <w:jc w:val="left"/>
            </w:pPr>
            <w:r w:rsidRPr="00E4037B">
              <w:t>По видимым слоям</w:t>
            </w:r>
          </w:p>
        </w:tc>
        <w:tc>
          <w:tcPr>
            <w:tcW w:w="2393" w:type="dxa"/>
          </w:tcPr>
          <w:p w:rsidR="00CD0D2C" w:rsidRDefault="00CD0D2C" w:rsidP="00177C8B">
            <w:pPr>
              <w:ind w:firstLine="0"/>
              <w:jc w:val="left"/>
            </w:pPr>
          </w:p>
        </w:tc>
      </w:tr>
      <w:tr w:rsidR="00CD0D2C" w:rsidTr="00177C8B">
        <w:tc>
          <w:tcPr>
            <w:tcW w:w="2518" w:type="dxa"/>
          </w:tcPr>
          <w:p w:rsidR="00CD0D2C" w:rsidRPr="00AE1F3F" w:rsidRDefault="00CD0D2C" w:rsidP="00B8555E">
            <w:pPr>
              <w:ind w:firstLine="0"/>
              <w:jc w:val="left"/>
              <w:rPr>
                <w:i/>
              </w:rPr>
            </w:pPr>
            <w:r w:rsidRPr="00AE1F3F">
              <w:rPr>
                <w:i/>
              </w:rPr>
              <w:t>Объединить дубли таблиц в видимых слоях</w:t>
            </w:r>
          </w:p>
        </w:tc>
        <w:tc>
          <w:tcPr>
            <w:tcW w:w="2552" w:type="dxa"/>
          </w:tcPr>
          <w:p w:rsidR="00CD0D2C" w:rsidRDefault="00E52C06" w:rsidP="00B8555E">
            <w:pPr>
              <w:ind w:firstLine="0"/>
              <w:jc w:val="left"/>
            </w:pPr>
            <w:r>
              <w:t>Н</w:t>
            </w:r>
            <w:r w:rsidRPr="00E52C06">
              <w:t>айдёт дубли сем</w:t>
            </w:r>
            <w:proofErr w:type="gramStart"/>
            <w:r w:rsidRPr="00E52C06">
              <w:t>.</w:t>
            </w:r>
            <w:proofErr w:type="gramEnd"/>
            <w:r w:rsidRPr="00E52C06">
              <w:t xml:space="preserve"> </w:t>
            </w:r>
            <w:proofErr w:type="gramStart"/>
            <w:r w:rsidRPr="00E52C06">
              <w:t>т</w:t>
            </w:r>
            <w:proofErr w:type="gramEnd"/>
            <w:r w:rsidRPr="00E52C06">
              <w:t>аблиц (по пользовательскому имени таблицы), скопирует непустые значения семантики в первую найденную таблицу, затем удалит дубли таблиц.</w:t>
            </w:r>
          </w:p>
        </w:tc>
        <w:tc>
          <w:tcPr>
            <w:tcW w:w="2108" w:type="dxa"/>
          </w:tcPr>
          <w:p w:rsidR="00CD0D2C" w:rsidRDefault="00F423A8" w:rsidP="00560812">
            <w:pPr>
              <w:ind w:firstLine="0"/>
              <w:jc w:val="left"/>
            </w:pPr>
            <w:r w:rsidRPr="00E4037B">
              <w:t>По видимым слоям</w:t>
            </w:r>
          </w:p>
        </w:tc>
        <w:tc>
          <w:tcPr>
            <w:tcW w:w="2393" w:type="dxa"/>
          </w:tcPr>
          <w:p w:rsidR="00CD0D2C" w:rsidRDefault="00E52C06" w:rsidP="00177C8B">
            <w:pPr>
              <w:ind w:firstLine="0"/>
              <w:jc w:val="left"/>
            </w:pPr>
            <w:r>
              <w:t xml:space="preserve">Используйте с осторожностью, </w:t>
            </w:r>
            <w:proofErr w:type="gramStart"/>
            <w:r>
              <w:t>убедитесь</w:t>
            </w:r>
            <w:proofErr w:type="gramEnd"/>
            <w:r>
              <w:t xml:space="preserve"> что таблицы совпадают по структуре</w:t>
            </w:r>
          </w:p>
        </w:tc>
      </w:tr>
      <w:tr w:rsidR="00CD0D2C" w:rsidTr="00177C8B">
        <w:tc>
          <w:tcPr>
            <w:tcW w:w="2518" w:type="dxa"/>
          </w:tcPr>
          <w:p w:rsidR="00CD0D2C" w:rsidRPr="00AE1F3F" w:rsidRDefault="00CD0D2C" w:rsidP="00B8555E">
            <w:pPr>
              <w:ind w:firstLine="0"/>
              <w:jc w:val="left"/>
              <w:rPr>
                <w:i/>
              </w:rPr>
            </w:pPr>
            <w:r w:rsidRPr="00AE1F3F">
              <w:rPr>
                <w:i/>
              </w:rPr>
              <w:t>Исправить имена в классификаторе</w:t>
            </w:r>
          </w:p>
        </w:tc>
        <w:tc>
          <w:tcPr>
            <w:tcW w:w="2552" w:type="dxa"/>
          </w:tcPr>
          <w:p w:rsidR="00CD0D2C" w:rsidRDefault="00E52C06" w:rsidP="00E52C06">
            <w:pPr>
              <w:ind w:firstLine="0"/>
              <w:jc w:val="left"/>
            </w:pPr>
            <w:r>
              <w:t>У</w:t>
            </w:r>
            <w:r w:rsidRPr="00E52C06">
              <w:t>дал</w:t>
            </w:r>
            <w:r>
              <w:t>ит</w:t>
            </w:r>
            <w:r w:rsidRPr="00E52C06">
              <w:t xml:space="preserve"> начальны</w:t>
            </w:r>
            <w:r>
              <w:t>е</w:t>
            </w:r>
            <w:r w:rsidRPr="00E52C06">
              <w:t xml:space="preserve"> и конечны</w:t>
            </w:r>
            <w:r>
              <w:t>е</w:t>
            </w:r>
            <w:r w:rsidRPr="00E52C06">
              <w:t xml:space="preserve"> пробел</w:t>
            </w:r>
            <w:r>
              <w:t>ы</w:t>
            </w:r>
            <w:r w:rsidRPr="00E52C06">
              <w:t xml:space="preserve"> в именах слоёв, стилей, таблиц</w:t>
            </w:r>
          </w:p>
        </w:tc>
        <w:tc>
          <w:tcPr>
            <w:tcW w:w="2108" w:type="dxa"/>
          </w:tcPr>
          <w:p w:rsidR="00CD0D2C" w:rsidRDefault="00E52C06" w:rsidP="00560812">
            <w:pPr>
              <w:ind w:firstLine="0"/>
              <w:jc w:val="left"/>
            </w:pPr>
            <w:r>
              <w:t>По всем картам, слоям текущего проекта</w:t>
            </w:r>
          </w:p>
        </w:tc>
        <w:tc>
          <w:tcPr>
            <w:tcW w:w="2393" w:type="dxa"/>
          </w:tcPr>
          <w:p w:rsidR="00CD0D2C" w:rsidRDefault="00CD0D2C" w:rsidP="00177C8B">
            <w:pPr>
              <w:ind w:firstLine="0"/>
              <w:jc w:val="left"/>
            </w:pPr>
          </w:p>
        </w:tc>
      </w:tr>
      <w:tr w:rsidR="00CD0D2C" w:rsidTr="00177C8B">
        <w:tc>
          <w:tcPr>
            <w:tcW w:w="9571" w:type="dxa"/>
            <w:gridSpan w:val="4"/>
          </w:tcPr>
          <w:p w:rsidR="00CD0D2C" w:rsidRDefault="00CD0D2C" w:rsidP="00177C8B">
            <w:pPr>
              <w:ind w:firstLine="0"/>
              <w:jc w:val="left"/>
            </w:pPr>
          </w:p>
        </w:tc>
      </w:tr>
      <w:tr w:rsidR="00CD0D2C" w:rsidTr="00177C8B">
        <w:tc>
          <w:tcPr>
            <w:tcW w:w="2518" w:type="dxa"/>
          </w:tcPr>
          <w:p w:rsidR="00CD0D2C" w:rsidRPr="00AE1F3F" w:rsidRDefault="00CD0D2C" w:rsidP="00B8555E">
            <w:pPr>
              <w:ind w:firstLine="0"/>
              <w:jc w:val="left"/>
              <w:rPr>
                <w:i/>
              </w:rPr>
            </w:pPr>
            <w:r w:rsidRPr="00AE1F3F">
              <w:rPr>
                <w:i/>
              </w:rPr>
              <w:t>Создание полей «Источник» данн</w:t>
            </w:r>
            <w:r w:rsidR="00FA585E">
              <w:rPr>
                <w:i/>
              </w:rPr>
              <w:t>ы</w:t>
            </w:r>
            <w:r w:rsidRPr="00AE1F3F">
              <w:rPr>
                <w:i/>
              </w:rPr>
              <w:t xml:space="preserve">х и </w:t>
            </w:r>
            <w:r w:rsidRPr="00AE1F3F">
              <w:rPr>
                <w:i/>
              </w:rPr>
              <w:lastRenderedPageBreak/>
              <w:t>«</w:t>
            </w:r>
            <w:r w:rsidRPr="00AE1F3F">
              <w:rPr>
                <w:i/>
                <w:lang w:val="en-US"/>
              </w:rPr>
              <w:t>GUID</w:t>
            </w:r>
            <w:r w:rsidRPr="00AE1F3F">
              <w:rPr>
                <w:i/>
              </w:rPr>
              <w:t>» в видимых слоях</w:t>
            </w:r>
          </w:p>
        </w:tc>
        <w:tc>
          <w:tcPr>
            <w:tcW w:w="2552" w:type="dxa"/>
          </w:tcPr>
          <w:p w:rsidR="00CD0D2C" w:rsidRDefault="002A4DE1" w:rsidP="002A4DE1">
            <w:pPr>
              <w:ind w:firstLine="0"/>
              <w:jc w:val="left"/>
            </w:pPr>
            <w:r>
              <w:lastRenderedPageBreak/>
              <w:t xml:space="preserve">Создаёт спец. таблицу «Источник данных» </w:t>
            </w:r>
            <w:r>
              <w:lastRenderedPageBreak/>
              <w:t>для слоя, если ее еще нет.</w:t>
            </w:r>
          </w:p>
        </w:tc>
        <w:tc>
          <w:tcPr>
            <w:tcW w:w="2108" w:type="dxa"/>
          </w:tcPr>
          <w:p w:rsidR="00CD0D2C" w:rsidRDefault="002A4DE1" w:rsidP="00560812">
            <w:pPr>
              <w:ind w:firstLine="0"/>
              <w:jc w:val="left"/>
            </w:pPr>
            <w:r w:rsidRPr="00E4037B">
              <w:lastRenderedPageBreak/>
              <w:t>По видимым слоям</w:t>
            </w:r>
          </w:p>
        </w:tc>
        <w:tc>
          <w:tcPr>
            <w:tcW w:w="2393" w:type="dxa"/>
          </w:tcPr>
          <w:p w:rsidR="00CD0D2C" w:rsidRDefault="00177C8B" w:rsidP="00177C8B">
            <w:pPr>
              <w:ind w:firstLine="0"/>
              <w:jc w:val="left"/>
            </w:pPr>
            <w:r>
              <w:t xml:space="preserve">Спец. таблица «Источник данных» </w:t>
            </w:r>
            <w:r>
              <w:lastRenderedPageBreak/>
              <w:t>нужна при сведении данных из нескольких баз (источников) в рамках одной базы и служит для того, чтобы сохранить источник получения каждого конкретного объекта</w:t>
            </w:r>
          </w:p>
        </w:tc>
      </w:tr>
      <w:tr w:rsidR="00CD0D2C" w:rsidTr="00177C8B">
        <w:tc>
          <w:tcPr>
            <w:tcW w:w="9571" w:type="dxa"/>
            <w:gridSpan w:val="4"/>
          </w:tcPr>
          <w:p w:rsidR="00CD0D2C" w:rsidRPr="00361692" w:rsidRDefault="00CD0D2C" w:rsidP="00177C8B">
            <w:pPr>
              <w:ind w:firstLine="0"/>
              <w:jc w:val="left"/>
            </w:pPr>
            <w:r w:rsidRPr="00361692">
              <w:lastRenderedPageBreak/>
              <w:t>Выверка объектов</w:t>
            </w:r>
          </w:p>
        </w:tc>
      </w:tr>
      <w:tr w:rsidR="00CD0D2C" w:rsidTr="00177C8B">
        <w:tc>
          <w:tcPr>
            <w:tcW w:w="2518" w:type="dxa"/>
          </w:tcPr>
          <w:p w:rsidR="00CD0D2C" w:rsidRPr="00AE1F3F" w:rsidRDefault="00CD0D2C" w:rsidP="00B8555E">
            <w:pPr>
              <w:ind w:firstLine="0"/>
              <w:jc w:val="left"/>
              <w:rPr>
                <w:i/>
              </w:rPr>
            </w:pPr>
            <w:r w:rsidRPr="00AE1F3F">
              <w:rPr>
                <w:i/>
              </w:rPr>
              <w:t>Удаление всех «пустых» объектов и форм в видимых слоях</w:t>
            </w:r>
          </w:p>
        </w:tc>
        <w:tc>
          <w:tcPr>
            <w:tcW w:w="2552" w:type="dxa"/>
          </w:tcPr>
          <w:p w:rsidR="00CD0D2C" w:rsidRPr="00E4037B" w:rsidRDefault="00CD0D2C" w:rsidP="00177C8B">
            <w:pPr>
              <w:spacing w:line="240" w:lineRule="auto"/>
              <w:ind w:firstLine="0"/>
              <w:jc w:val="left"/>
            </w:pPr>
            <w:r w:rsidRPr="00E4037B">
              <w:t>Удаляет все объекты</w:t>
            </w:r>
            <w:r w:rsidR="00177C8B">
              <w:t xml:space="preserve"> или формы объекта</w:t>
            </w:r>
            <w:r w:rsidRPr="00E4037B">
              <w:t xml:space="preserve">, не имеющие </w:t>
            </w:r>
            <w:r w:rsidR="00177C8B">
              <w:t>координат</w:t>
            </w:r>
          </w:p>
        </w:tc>
        <w:tc>
          <w:tcPr>
            <w:tcW w:w="2108" w:type="dxa"/>
          </w:tcPr>
          <w:p w:rsidR="00CD0D2C" w:rsidRPr="00E4037B" w:rsidRDefault="00CD0D2C" w:rsidP="00560812">
            <w:pPr>
              <w:ind w:firstLine="0"/>
              <w:jc w:val="left"/>
            </w:pPr>
            <w:r w:rsidRPr="00E4037B">
              <w:t>По видимым слоям</w:t>
            </w:r>
          </w:p>
        </w:tc>
        <w:tc>
          <w:tcPr>
            <w:tcW w:w="2393" w:type="dxa"/>
          </w:tcPr>
          <w:p w:rsidR="00CD0D2C" w:rsidRPr="00E4037B" w:rsidRDefault="00CD0D2C" w:rsidP="00177C8B">
            <w:pPr>
              <w:spacing w:line="240" w:lineRule="auto"/>
              <w:ind w:firstLine="0"/>
              <w:jc w:val="left"/>
            </w:pPr>
          </w:p>
        </w:tc>
      </w:tr>
      <w:tr w:rsidR="00CD0D2C" w:rsidTr="00177C8B">
        <w:tc>
          <w:tcPr>
            <w:tcW w:w="2518" w:type="dxa"/>
          </w:tcPr>
          <w:p w:rsidR="00CD0D2C" w:rsidRPr="00AE1F3F" w:rsidRDefault="00CD0D2C" w:rsidP="00B8555E">
            <w:pPr>
              <w:ind w:firstLine="0"/>
              <w:jc w:val="left"/>
              <w:rPr>
                <w:i/>
              </w:rPr>
            </w:pPr>
            <w:r w:rsidRPr="00AE1F3F">
              <w:rPr>
                <w:i/>
              </w:rPr>
              <w:t>Удаление всех объектов без форм, определяющих геометрию в видимых слоях</w:t>
            </w:r>
          </w:p>
        </w:tc>
        <w:tc>
          <w:tcPr>
            <w:tcW w:w="2552" w:type="dxa"/>
          </w:tcPr>
          <w:p w:rsidR="00CD0D2C" w:rsidRDefault="00177C8B" w:rsidP="00B8555E">
            <w:pPr>
              <w:ind w:firstLine="0"/>
              <w:jc w:val="left"/>
            </w:pPr>
            <w:r w:rsidRPr="00E4037B">
              <w:t>Удаляет все объекты, не имеющие форм</w:t>
            </w:r>
            <w:r>
              <w:t>, определяющих геометрию.</w:t>
            </w:r>
          </w:p>
        </w:tc>
        <w:tc>
          <w:tcPr>
            <w:tcW w:w="2108" w:type="dxa"/>
          </w:tcPr>
          <w:p w:rsidR="00CD0D2C" w:rsidRDefault="00177C8B" w:rsidP="00560812">
            <w:pPr>
              <w:ind w:firstLine="0"/>
              <w:jc w:val="left"/>
            </w:pPr>
            <w:r w:rsidRPr="00E4037B">
              <w:t>По видимым слоям</w:t>
            </w:r>
          </w:p>
        </w:tc>
        <w:tc>
          <w:tcPr>
            <w:tcW w:w="2393" w:type="dxa"/>
          </w:tcPr>
          <w:p w:rsidR="00CD0D2C" w:rsidRDefault="00177C8B" w:rsidP="00177C8B">
            <w:pPr>
              <w:ind w:firstLine="0"/>
              <w:jc w:val="left"/>
            </w:pPr>
            <w:r>
              <w:t xml:space="preserve">Используйте с осторожностью, убедитесь, что у всех стилей правильно стоит галочка «Определяет геометрию». Удаляет объекты, у которых осталась </w:t>
            </w:r>
            <w:proofErr w:type="gramStart"/>
            <w:r>
              <w:t>подпись</w:t>
            </w:r>
            <w:proofErr w:type="gramEnd"/>
            <w:r>
              <w:t xml:space="preserve"> но нет основного контура.</w:t>
            </w:r>
          </w:p>
        </w:tc>
      </w:tr>
      <w:tr w:rsidR="00CD0D2C" w:rsidTr="00177C8B">
        <w:tc>
          <w:tcPr>
            <w:tcW w:w="2518" w:type="dxa"/>
          </w:tcPr>
          <w:p w:rsidR="00CD0D2C" w:rsidRPr="00AE1F3F" w:rsidRDefault="00CD0D2C" w:rsidP="00B8555E">
            <w:pPr>
              <w:ind w:firstLine="0"/>
              <w:jc w:val="left"/>
              <w:rPr>
                <w:i/>
              </w:rPr>
            </w:pPr>
            <w:r w:rsidRPr="00AE1F3F">
              <w:rPr>
                <w:i/>
              </w:rPr>
              <w:t>Выделить объекты с дугами в видимых слоях</w:t>
            </w:r>
          </w:p>
        </w:tc>
        <w:tc>
          <w:tcPr>
            <w:tcW w:w="2552" w:type="dxa"/>
          </w:tcPr>
          <w:p w:rsidR="00CD0D2C" w:rsidRPr="00967F21" w:rsidRDefault="00CD0D2C" w:rsidP="00177C8B">
            <w:pPr>
              <w:ind w:firstLine="0"/>
              <w:jc w:val="left"/>
            </w:pPr>
            <w:r w:rsidRPr="00967F21">
              <w:t xml:space="preserve">Отыскивает объекты с дугами </w:t>
            </w:r>
          </w:p>
        </w:tc>
        <w:tc>
          <w:tcPr>
            <w:tcW w:w="2108" w:type="dxa"/>
          </w:tcPr>
          <w:p w:rsidR="00CD0D2C" w:rsidRPr="00967F21" w:rsidRDefault="00CD0D2C" w:rsidP="00560812">
            <w:pPr>
              <w:ind w:firstLine="0"/>
              <w:jc w:val="left"/>
            </w:pPr>
            <w:r w:rsidRPr="00967F21">
              <w:t>По видимым слоям</w:t>
            </w:r>
          </w:p>
        </w:tc>
        <w:tc>
          <w:tcPr>
            <w:tcW w:w="2393" w:type="dxa"/>
          </w:tcPr>
          <w:p w:rsidR="00CD0D2C" w:rsidRPr="00967F21" w:rsidRDefault="00CD0D2C" w:rsidP="00177C8B">
            <w:pPr>
              <w:ind w:firstLine="0"/>
              <w:jc w:val="left"/>
            </w:pPr>
            <w:r w:rsidRPr="00967F21">
              <w:t xml:space="preserve">После того как объекты найдутся, нужно нажать </w:t>
            </w:r>
          </w:p>
          <w:p w:rsidR="00CD0D2C" w:rsidRPr="00177C8B" w:rsidRDefault="00CD0D2C" w:rsidP="00177C8B">
            <w:pPr>
              <w:ind w:firstLine="0"/>
              <w:jc w:val="left"/>
            </w:pPr>
            <w:r w:rsidRPr="00177C8B">
              <w:t>«Правка</w:t>
            </w:r>
            <w:proofErr w:type="gramStart"/>
            <w:r w:rsidRPr="00177C8B">
              <w:t>»-</w:t>
            </w:r>
            <w:proofErr w:type="gramEnd"/>
            <w:r w:rsidRPr="00177C8B">
              <w:t>«Аппроксимировать дуги линиями»</w:t>
            </w:r>
          </w:p>
        </w:tc>
      </w:tr>
      <w:tr w:rsidR="00CD0D2C" w:rsidTr="00177C8B">
        <w:tc>
          <w:tcPr>
            <w:tcW w:w="2518" w:type="dxa"/>
          </w:tcPr>
          <w:p w:rsidR="00CD0D2C" w:rsidRPr="00AE1F3F" w:rsidRDefault="00CD0D2C" w:rsidP="00B8555E">
            <w:pPr>
              <w:ind w:firstLine="0"/>
              <w:jc w:val="left"/>
              <w:rPr>
                <w:i/>
              </w:rPr>
            </w:pPr>
            <w:r w:rsidRPr="00AE1F3F">
              <w:rPr>
                <w:i/>
              </w:rPr>
              <w:t>Исправить площадные объекты в видимых слоях</w:t>
            </w:r>
          </w:p>
        </w:tc>
        <w:tc>
          <w:tcPr>
            <w:tcW w:w="2552" w:type="dxa"/>
          </w:tcPr>
          <w:p w:rsidR="00CD0D2C" w:rsidRPr="00E4037B" w:rsidRDefault="00CD0D2C" w:rsidP="00B8555E">
            <w:pPr>
              <w:spacing w:line="240" w:lineRule="auto"/>
              <w:ind w:firstLine="0"/>
              <w:jc w:val="left"/>
            </w:pPr>
            <w:r w:rsidRPr="00E4037B">
              <w:t xml:space="preserve">Замыкает незамкнутые объекты </w:t>
            </w:r>
          </w:p>
        </w:tc>
        <w:tc>
          <w:tcPr>
            <w:tcW w:w="2108" w:type="dxa"/>
          </w:tcPr>
          <w:p w:rsidR="00CD0D2C" w:rsidRPr="00E4037B" w:rsidRDefault="00CD0D2C" w:rsidP="00560812">
            <w:pPr>
              <w:ind w:firstLine="0"/>
              <w:jc w:val="left"/>
            </w:pPr>
            <w:r w:rsidRPr="00E4037B">
              <w:t>По видимым слоям</w:t>
            </w:r>
          </w:p>
        </w:tc>
        <w:tc>
          <w:tcPr>
            <w:tcW w:w="2393" w:type="dxa"/>
          </w:tcPr>
          <w:p w:rsidR="00CD0D2C" w:rsidRPr="00E4037B" w:rsidRDefault="00CD0D2C" w:rsidP="00177C8B">
            <w:pPr>
              <w:spacing w:line="240" w:lineRule="auto"/>
              <w:ind w:firstLine="0"/>
              <w:jc w:val="left"/>
            </w:pPr>
            <w:r w:rsidRPr="00E4037B">
              <w:t>Исправляются автоматически</w:t>
            </w:r>
          </w:p>
        </w:tc>
      </w:tr>
      <w:tr w:rsidR="00CD0D2C" w:rsidTr="00177C8B">
        <w:tc>
          <w:tcPr>
            <w:tcW w:w="2518" w:type="dxa"/>
          </w:tcPr>
          <w:p w:rsidR="00CD0D2C" w:rsidRPr="00AE1F3F" w:rsidRDefault="00CD0D2C" w:rsidP="00B8555E">
            <w:pPr>
              <w:ind w:firstLine="0"/>
              <w:jc w:val="left"/>
              <w:rPr>
                <w:i/>
              </w:rPr>
            </w:pPr>
            <w:r w:rsidRPr="00AE1F3F">
              <w:rPr>
                <w:i/>
              </w:rPr>
              <w:t>Выделить объекты с малой площадью и линейные</w:t>
            </w:r>
          </w:p>
        </w:tc>
        <w:tc>
          <w:tcPr>
            <w:tcW w:w="2552" w:type="dxa"/>
          </w:tcPr>
          <w:p w:rsidR="00CD0D2C" w:rsidRPr="00E4037B" w:rsidRDefault="00CD0D2C" w:rsidP="00B8555E">
            <w:pPr>
              <w:spacing w:line="240" w:lineRule="auto"/>
              <w:ind w:firstLine="0"/>
              <w:jc w:val="left"/>
            </w:pPr>
            <w:r w:rsidRPr="00E4037B">
              <w:t>Отыскивает объекты малой площадью и линейные</w:t>
            </w:r>
          </w:p>
        </w:tc>
        <w:tc>
          <w:tcPr>
            <w:tcW w:w="2108" w:type="dxa"/>
          </w:tcPr>
          <w:p w:rsidR="00CD0D2C" w:rsidRPr="00E4037B" w:rsidRDefault="00CD0D2C" w:rsidP="00560812">
            <w:pPr>
              <w:ind w:firstLine="0"/>
              <w:jc w:val="left"/>
            </w:pPr>
            <w:r w:rsidRPr="00E4037B">
              <w:t>По видимым слоям</w:t>
            </w:r>
          </w:p>
        </w:tc>
        <w:tc>
          <w:tcPr>
            <w:tcW w:w="2393" w:type="dxa"/>
          </w:tcPr>
          <w:p w:rsidR="00CD0D2C" w:rsidRPr="00E4037B" w:rsidRDefault="00CD0D2C" w:rsidP="00177C8B">
            <w:pPr>
              <w:spacing w:line="240" w:lineRule="auto"/>
              <w:ind w:firstLine="0"/>
              <w:jc w:val="left"/>
            </w:pPr>
            <w:r w:rsidRPr="00E4037B">
              <w:t xml:space="preserve">Полученный список объектов нужно пройти вручную и удалить только </w:t>
            </w:r>
            <w:proofErr w:type="gramStart"/>
            <w:r w:rsidRPr="00E4037B">
              <w:t>ошибочные</w:t>
            </w:r>
            <w:proofErr w:type="gramEnd"/>
            <w:r w:rsidRPr="00E4037B">
              <w:t>.</w:t>
            </w:r>
          </w:p>
        </w:tc>
      </w:tr>
      <w:tr w:rsidR="00CD0D2C" w:rsidTr="00177C8B">
        <w:tc>
          <w:tcPr>
            <w:tcW w:w="2518" w:type="dxa"/>
          </w:tcPr>
          <w:p w:rsidR="00CD0D2C" w:rsidRPr="00AE1F3F" w:rsidRDefault="00CD0D2C" w:rsidP="00B8555E">
            <w:pPr>
              <w:ind w:firstLine="0"/>
              <w:jc w:val="left"/>
              <w:rPr>
                <w:i/>
              </w:rPr>
            </w:pPr>
            <w:r w:rsidRPr="00AE1F3F">
              <w:rPr>
                <w:i/>
              </w:rPr>
              <w:t>Выделить объекты, содержащие формы с малой площадью и линейные</w:t>
            </w:r>
          </w:p>
        </w:tc>
        <w:tc>
          <w:tcPr>
            <w:tcW w:w="2552" w:type="dxa"/>
          </w:tcPr>
          <w:p w:rsidR="00CD0D2C" w:rsidRPr="00E4037B" w:rsidRDefault="00CD0D2C" w:rsidP="00B8555E">
            <w:pPr>
              <w:spacing w:line="240" w:lineRule="auto"/>
              <w:ind w:firstLine="0"/>
              <w:jc w:val="left"/>
            </w:pPr>
            <w:r w:rsidRPr="00E4037B">
              <w:t>Отыскивает объекты</w:t>
            </w:r>
            <w:r w:rsidR="00FA585E">
              <w:t>,</w:t>
            </w:r>
            <w:r w:rsidRPr="00E4037B">
              <w:t xml:space="preserve"> содержащие формы с малой площадью и линейные малой площадью и линейные</w:t>
            </w:r>
          </w:p>
        </w:tc>
        <w:tc>
          <w:tcPr>
            <w:tcW w:w="2108" w:type="dxa"/>
          </w:tcPr>
          <w:p w:rsidR="00CD0D2C" w:rsidRPr="00E4037B" w:rsidRDefault="00CD0D2C" w:rsidP="00560812">
            <w:pPr>
              <w:ind w:firstLine="0"/>
              <w:jc w:val="left"/>
            </w:pPr>
            <w:r w:rsidRPr="00E4037B">
              <w:t>По видимым слоям</w:t>
            </w:r>
          </w:p>
        </w:tc>
        <w:tc>
          <w:tcPr>
            <w:tcW w:w="2393" w:type="dxa"/>
          </w:tcPr>
          <w:p w:rsidR="00CD0D2C" w:rsidRPr="00E4037B" w:rsidRDefault="00CD0D2C" w:rsidP="00177C8B">
            <w:pPr>
              <w:spacing w:line="240" w:lineRule="auto"/>
              <w:ind w:firstLine="0"/>
              <w:jc w:val="left"/>
            </w:pPr>
            <w:r w:rsidRPr="00E4037B">
              <w:t xml:space="preserve">Полученный список объектов нужно пройти вручную и удалить только </w:t>
            </w:r>
            <w:proofErr w:type="gramStart"/>
            <w:r w:rsidRPr="00E4037B">
              <w:t>ошибочные</w:t>
            </w:r>
            <w:proofErr w:type="gramEnd"/>
            <w:r w:rsidRPr="00E4037B">
              <w:t>.</w:t>
            </w:r>
          </w:p>
        </w:tc>
      </w:tr>
      <w:tr w:rsidR="00CD0D2C" w:rsidTr="00177C8B">
        <w:tc>
          <w:tcPr>
            <w:tcW w:w="2518" w:type="dxa"/>
          </w:tcPr>
          <w:p w:rsidR="00CD0D2C" w:rsidRPr="00AE1F3F" w:rsidRDefault="00CD0D2C" w:rsidP="00B8555E">
            <w:pPr>
              <w:ind w:firstLine="0"/>
              <w:jc w:val="left"/>
              <w:rPr>
                <w:i/>
              </w:rPr>
            </w:pPr>
            <w:r w:rsidRPr="00AE1F3F">
              <w:rPr>
                <w:i/>
              </w:rPr>
              <w:lastRenderedPageBreak/>
              <w:t>Оставить выделенны</w:t>
            </w:r>
            <w:r>
              <w:rPr>
                <w:i/>
              </w:rPr>
              <w:t>ми</w:t>
            </w:r>
            <w:r w:rsidRPr="00AE1F3F">
              <w:rPr>
                <w:i/>
              </w:rPr>
              <w:t xml:space="preserve"> </w:t>
            </w:r>
            <w:proofErr w:type="gramStart"/>
            <w:r w:rsidRPr="00AE1F3F">
              <w:rPr>
                <w:i/>
              </w:rPr>
              <w:t>покрываемые</w:t>
            </w:r>
            <w:proofErr w:type="gramEnd"/>
            <w:r w:rsidRPr="00AE1F3F">
              <w:rPr>
                <w:i/>
              </w:rPr>
              <w:t xml:space="preserve"> себе подобными</w:t>
            </w:r>
          </w:p>
        </w:tc>
        <w:tc>
          <w:tcPr>
            <w:tcW w:w="2552" w:type="dxa"/>
          </w:tcPr>
          <w:p w:rsidR="00CD0D2C" w:rsidRPr="00E4037B" w:rsidRDefault="00CD0D2C" w:rsidP="00B8555E">
            <w:pPr>
              <w:spacing w:line="240" w:lineRule="auto"/>
              <w:ind w:firstLine="0"/>
              <w:jc w:val="left"/>
            </w:pPr>
            <w:r w:rsidRPr="00E4037B">
              <w:t>Отыскивает наложения между объектами</w:t>
            </w:r>
          </w:p>
        </w:tc>
        <w:tc>
          <w:tcPr>
            <w:tcW w:w="2108" w:type="dxa"/>
          </w:tcPr>
          <w:p w:rsidR="00CD0D2C" w:rsidRPr="00E4037B" w:rsidRDefault="00CD0D2C" w:rsidP="00560812">
            <w:pPr>
              <w:ind w:firstLine="0"/>
              <w:jc w:val="left"/>
            </w:pPr>
            <w:r w:rsidRPr="00E4037B">
              <w:t xml:space="preserve">По </w:t>
            </w:r>
            <w:r w:rsidR="00437E1C">
              <w:t>выделенным объектам</w:t>
            </w:r>
          </w:p>
        </w:tc>
        <w:tc>
          <w:tcPr>
            <w:tcW w:w="2393" w:type="dxa"/>
          </w:tcPr>
          <w:p w:rsidR="00CD0D2C" w:rsidRPr="00E4037B" w:rsidRDefault="00CD0D2C" w:rsidP="00177C8B">
            <w:pPr>
              <w:spacing w:line="240" w:lineRule="auto"/>
              <w:ind w:firstLine="0"/>
              <w:jc w:val="left"/>
            </w:pPr>
            <w:r w:rsidRPr="00E4037B">
              <w:t xml:space="preserve">Полученный список объектов нужно пройти вручную и исправить </w:t>
            </w:r>
            <w:proofErr w:type="gramStart"/>
            <w:r w:rsidRPr="00E4037B">
              <w:t>ошибочные</w:t>
            </w:r>
            <w:proofErr w:type="gramEnd"/>
            <w:r w:rsidRPr="00E4037B">
              <w:t>.</w:t>
            </w:r>
          </w:p>
        </w:tc>
      </w:tr>
      <w:tr w:rsidR="00CD0D2C" w:rsidTr="00177C8B">
        <w:tc>
          <w:tcPr>
            <w:tcW w:w="2518" w:type="dxa"/>
          </w:tcPr>
          <w:p w:rsidR="00CD0D2C" w:rsidRPr="00AE1F3F" w:rsidRDefault="00CD0D2C" w:rsidP="00B8555E">
            <w:pPr>
              <w:ind w:firstLine="0"/>
              <w:jc w:val="left"/>
              <w:rPr>
                <w:i/>
              </w:rPr>
            </w:pPr>
            <w:r w:rsidRPr="00AE1F3F">
              <w:rPr>
                <w:i/>
              </w:rPr>
              <w:t xml:space="preserve">Выделить </w:t>
            </w:r>
            <w:proofErr w:type="gramStart"/>
            <w:r w:rsidRPr="00AE1F3F">
              <w:rPr>
                <w:i/>
              </w:rPr>
              <w:t>площадные</w:t>
            </w:r>
            <w:proofErr w:type="gramEnd"/>
            <w:r w:rsidRPr="00AE1F3F">
              <w:rPr>
                <w:i/>
              </w:rPr>
              <w:t>, пересекающие себе подобные</w:t>
            </w:r>
          </w:p>
        </w:tc>
        <w:tc>
          <w:tcPr>
            <w:tcW w:w="2552" w:type="dxa"/>
          </w:tcPr>
          <w:p w:rsidR="00CD0D2C" w:rsidRPr="00E4037B" w:rsidRDefault="00CD0D2C" w:rsidP="00B8555E">
            <w:pPr>
              <w:spacing w:line="240" w:lineRule="auto"/>
              <w:ind w:firstLine="0"/>
              <w:jc w:val="left"/>
            </w:pPr>
            <w:r w:rsidRPr="00E4037B">
              <w:t>Отыскивает наложения между объектами</w:t>
            </w:r>
          </w:p>
        </w:tc>
        <w:tc>
          <w:tcPr>
            <w:tcW w:w="2108" w:type="dxa"/>
          </w:tcPr>
          <w:p w:rsidR="00CD0D2C" w:rsidRPr="00E4037B" w:rsidRDefault="00CD0D2C" w:rsidP="00560812">
            <w:pPr>
              <w:ind w:firstLine="0"/>
              <w:jc w:val="left"/>
            </w:pPr>
            <w:r w:rsidRPr="00E4037B">
              <w:t xml:space="preserve">По </w:t>
            </w:r>
            <w:r w:rsidR="00437E1C">
              <w:t>объектам активного слоя</w:t>
            </w:r>
          </w:p>
        </w:tc>
        <w:tc>
          <w:tcPr>
            <w:tcW w:w="2393" w:type="dxa"/>
          </w:tcPr>
          <w:p w:rsidR="00CD0D2C" w:rsidRPr="00E4037B" w:rsidRDefault="00CD0D2C" w:rsidP="00177C8B">
            <w:pPr>
              <w:spacing w:line="240" w:lineRule="auto"/>
              <w:ind w:firstLine="0"/>
              <w:jc w:val="left"/>
            </w:pPr>
            <w:r w:rsidRPr="00E4037B">
              <w:t xml:space="preserve">Полученный список объектов нужно пройти вручную и исправить </w:t>
            </w:r>
            <w:proofErr w:type="gramStart"/>
            <w:r w:rsidRPr="00E4037B">
              <w:t>ошибочные</w:t>
            </w:r>
            <w:proofErr w:type="gramEnd"/>
            <w:r w:rsidRPr="00E4037B">
              <w:t>.</w:t>
            </w:r>
          </w:p>
        </w:tc>
      </w:tr>
      <w:tr w:rsidR="00CD0D2C" w:rsidTr="00177C8B">
        <w:tc>
          <w:tcPr>
            <w:tcW w:w="9571" w:type="dxa"/>
            <w:gridSpan w:val="4"/>
          </w:tcPr>
          <w:p w:rsidR="00CD0D2C" w:rsidRPr="00CD2D01" w:rsidRDefault="00CD0D2C" w:rsidP="00177C8B">
            <w:pPr>
              <w:ind w:firstLine="0"/>
              <w:jc w:val="left"/>
            </w:pPr>
            <w:r w:rsidRPr="00CD2D01">
              <w:t xml:space="preserve">Связь с БД </w:t>
            </w:r>
            <w:proofErr w:type="spellStart"/>
            <w:r w:rsidRPr="00CD2D01">
              <w:t>Граддокументации</w:t>
            </w:r>
            <w:proofErr w:type="spellEnd"/>
          </w:p>
        </w:tc>
      </w:tr>
      <w:tr w:rsidR="00CD0D2C" w:rsidTr="00E644D9">
        <w:trPr>
          <w:trHeight w:val="4239"/>
        </w:trPr>
        <w:tc>
          <w:tcPr>
            <w:tcW w:w="2518" w:type="dxa"/>
          </w:tcPr>
          <w:p w:rsidR="00CD0D2C" w:rsidRPr="00AE1F3F" w:rsidRDefault="00CD0D2C" w:rsidP="00B8555E">
            <w:pPr>
              <w:ind w:firstLine="0"/>
              <w:jc w:val="left"/>
              <w:rPr>
                <w:i/>
              </w:rPr>
            </w:pPr>
            <w:r w:rsidRPr="00AE1F3F">
              <w:rPr>
                <w:i/>
              </w:rPr>
              <w:t xml:space="preserve">Создание </w:t>
            </w:r>
            <w:proofErr w:type="gramStart"/>
            <w:r w:rsidRPr="00AE1F3F">
              <w:rPr>
                <w:i/>
              </w:rPr>
              <w:t>спец</w:t>
            </w:r>
            <w:proofErr w:type="gramEnd"/>
            <w:r w:rsidRPr="00AE1F3F">
              <w:rPr>
                <w:i/>
              </w:rPr>
              <w:t xml:space="preserve"> полей для ПЗЗ для всех видимых слоёв</w:t>
            </w:r>
          </w:p>
        </w:tc>
        <w:tc>
          <w:tcPr>
            <w:tcW w:w="2552" w:type="dxa"/>
          </w:tcPr>
          <w:p w:rsidR="00CD0D2C" w:rsidRDefault="00437E1C" w:rsidP="00B8555E">
            <w:pPr>
              <w:ind w:firstLine="0"/>
              <w:jc w:val="left"/>
            </w:pPr>
            <w:r>
              <w:t xml:space="preserve">Создаёт </w:t>
            </w:r>
            <w:proofErr w:type="gramStart"/>
            <w:r>
              <w:t>спец</w:t>
            </w:r>
            <w:proofErr w:type="gramEnd"/>
            <w:r>
              <w:t xml:space="preserve"> поля в первой таблице слоя, если их там нет.</w:t>
            </w:r>
            <w:r w:rsidR="00A360F4">
              <w:br/>
            </w:r>
            <w:r w:rsidR="00A360F4" w:rsidRPr="00A360F4">
              <w:t>"Зона по семантике" (физическое имя: "</w:t>
            </w:r>
            <w:proofErr w:type="spellStart"/>
            <w:r w:rsidR="00A360F4" w:rsidRPr="00A360F4">
              <w:t>zona</w:t>
            </w:r>
            <w:proofErr w:type="spellEnd"/>
            <w:r w:rsidR="00A360F4" w:rsidRPr="00A360F4">
              <w:t xml:space="preserve">"), </w:t>
            </w:r>
            <w:r w:rsidR="00A360F4">
              <w:br/>
            </w:r>
            <w:r w:rsidR="00A360F4" w:rsidRPr="00A360F4">
              <w:t>"Зона по стилю" (</w:t>
            </w:r>
            <w:proofErr w:type="spellStart"/>
            <w:r w:rsidR="00A360F4" w:rsidRPr="00A360F4">
              <w:t>ZoneByStyle</w:t>
            </w:r>
            <w:proofErr w:type="spellEnd"/>
            <w:r w:rsidR="00A360F4" w:rsidRPr="00A360F4">
              <w:t>), "ОКТМО" (</w:t>
            </w:r>
            <w:proofErr w:type="spellStart"/>
            <w:r w:rsidR="00A360F4" w:rsidRPr="00A360F4">
              <w:t>oktmo</w:t>
            </w:r>
            <w:proofErr w:type="spellEnd"/>
            <w:r w:rsidR="00A360F4" w:rsidRPr="00A360F4">
              <w:t>), "Номер кадастрового деления" (</w:t>
            </w:r>
            <w:proofErr w:type="spellStart"/>
            <w:r w:rsidR="00A360F4" w:rsidRPr="00A360F4">
              <w:t>CadKvart</w:t>
            </w:r>
            <w:proofErr w:type="spellEnd"/>
            <w:r w:rsidR="00A360F4" w:rsidRPr="00A360F4">
              <w:t>), "Примечание" (</w:t>
            </w:r>
            <w:proofErr w:type="spellStart"/>
            <w:r w:rsidR="00A360F4" w:rsidRPr="00A360F4">
              <w:t>Coment</w:t>
            </w:r>
            <w:proofErr w:type="spellEnd"/>
            <w:r w:rsidR="00A360F4" w:rsidRPr="00A360F4">
              <w:t>)</w:t>
            </w:r>
          </w:p>
        </w:tc>
        <w:tc>
          <w:tcPr>
            <w:tcW w:w="2108" w:type="dxa"/>
          </w:tcPr>
          <w:p w:rsidR="00CD0D2C" w:rsidRDefault="00437E1C" w:rsidP="00560812">
            <w:pPr>
              <w:ind w:firstLine="0"/>
              <w:jc w:val="left"/>
            </w:pPr>
            <w:r w:rsidRPr="00E4037B">
              <w:t>По видимым слоям</w:t>
            </w:r>
          </w:p>
        </w:tc>
        <w:tc>
          <w:tcPr>
            <w:tcW w:w="2393" w:type="dxa"/>
          </w:tcPr>
          <w:p w:rsidR="00CD0D2C" w:rsidRDefault="00437E1C" w:rsidP="00177C8B">
            <w:pPr>
              <w:ind w:firstLine="0"/>
              <w:jc w:val="left"/>
            </w:pPr>
            <w:r>
              <w:t>Убедитесь, что включена видимость только слоёв, относящихся к ПЗЗ</w:t>
            </w:r>
          </w:p>
        </w:tc>
      </w:tr>
      <w:tr w:rsidR="00CD0D2C" w:rsidTr="00177C8B">
        <w:tc>
          <w:tcPr>
            <w:tcW w:w="2518" w:type="dxa"/>
          </w:tcPr>
          <w:p w:rsidR="00CD0D2C" w:rsidRPr="00AE1F3F" w:rsidRDefault="00CD0D2C" w:rsidP="00B8555E">
            <w:pPr>
              <w:ind w:firstLine="0"/>
              <w:jc w:val="left"/>
              <w:rPr>
                <w:i/>
              </w:rPr>
            </w:pPr>
            <w:r w:rsidRPr="00AE1F3F">
              <w:rPr>
                <w:i/>
              </w:rPr>
              <w:t>Поставить ссылку на ОКТМО для активного слоя</w:t>
            </w:r>
          </w:p>
        </w:tc>
        <w:tc>
          <w:tcPr>
            <w:tcW w:w="2552" w:type="dxa"/>
          </w:tcPr>
          <w:p w:rsidR="00CD0D2C" w:rsidRPr="00E4037B" w:rsidRDefault="00CD0D2C" w:rsidP="00E644D9">
            <w:pPr>
              <w:spacing w:line="240" w:lineRule="auto"/>
              <w:ind w:firstLine="0"/>
              <w:jc w:val="left"/>
            </w:pPr>
            <w:r w:rsidRPr="00E4037B">
              <w:t xml:space="preserve">Проставляет ссылку на ОКТМО </w:t>
            </w:r>
            <w:r w:rsidR="00A360F4">
              <w:t xml:space="preserve">в поле </w:t>
            </w:r>
            <w:r w:rsidR="00A360F4" w:rsidRPr="00E4037B">
              <w:t>ОКТМО</w:t>
            </w:r>
            <w:r w:rsidR="00A360F4">
              <w:t>. Ссылка берётся из покрывающего объекта</w:t>
            </w:r>
            <w:r w:rsidR="00E644D9">
              <w:t xml:space="preserve"> «БПД Административно-территориальное деление / городской округ» или «БПД АТД\ сельское поселение»</w:t>
            </w:r>
            <w:r w:rsidR="00A360F4">
              <w:t xml:space="preserve"> </w:t>
            </w:r>
          </w:p>
        </w:tc>
        <w:tc>
          <w:tcPr>
            <w:tcW w:w="2108" w:type="dxa"/>
          </w:tcPr>
          <w:p w:rsidR="00CD0D2C" w:rsidRPr="00E4037B" w:rsidRDefault="00CD0D2C" w:rsidP="00560812">
            <w:pPr>
              <w:ind w:firstLine="0"/>
              <w:jc w:val="left"/>
            </w:pPr>
            <w:r w:rsidRPr="00E4037B">
              <w:t>Для активного слоя</w:t>
            </w:r>
          </w:p>
        </w:tc>
        <w:tc>
          <w:tcPr>
            <w:tcW w:w="2393" w:type="dxa"/>
          </w:tcPr>
          <w:p w:rsidR="00CD0D2C" w:rsidRPr="00E4037B" w:rsidRDefault="00CD0D2C" w:rsidP="00177C8B">
            <w:pPr>
              <w:spacing w:line="240" w:lineRule="auto"/>
              <w:ind w:firstLine="0"/>
              <w:jc w:val="left"/>
            </w:pPr>
            <w:r w:rsidRPr="00E4037B">
              <w:t xml:space="preserve">Там где не </w:t>
            </w:r>
            <w:proofErr w:type="spellStart"/>
            <w:r w:rsidRPr="00E4037B">
              <w:t>проставилось</w:t>
            </w:r>
            <w:proofErr w:type="spellEnd"/>
            <w:r w:rsidRPr="00E4037B">
              <w:t xml:space="preserve"> автоматом, можно проставить вручную, выбрав ОКТМО из справочника</w:t>
            </w:r>
          </w:p>
        </w:tc>
      </w:tr>
      <w:tr w:rsidR="00CD0D2C" w:rsidTr="00177C8B">
        <w:tc>
          <w:tcPr>
            <w:tcW w:w="2518" w:type="dxa"/>
          </w:tcPr>
          <w:p w:rsidR="00CD0D2C" w:rsidRPr="00AE1F3F" w:rsidRDefault="00CD0D2C" w:rsidP="00B8555E">
            <w:pPr>
              <w:ind w:firstLine="0"/>
              <w:jc w:val="left"/>
              <w:rPr>
                <w:i/>
              </w:rPr>
            </w:pPr>
            <w:r w:rsidRPr="00AE1F3F">
              <w:rPr>
                <w:i/>
              </w:rPr>
              <w:t>Установить семантику по стилю</w:t>
            </w:r>
          </w:p>
        </w:tc>
        <w:tc>
          <w:tcPr>
            <w:tcW w:w="2552" w:type="dxa"/>
          </w:tcPr>
          <w:p w:rsidR="00CD0D2C" w:rsidRDefault="00E644D9" w:rsidP="00B8555E">
            <w:pPr>
              <w:ind w:firstLine="0"/>
              <w:jc w:val="left"/>
            </w:pPr>
            <w:r>
              <w:t>Запуск инструмента массового заполнения семантического поля значениями согласно стилю объекта</w:t>
            </w:r>
          </w:p>
        </w:tc>
        <w:tc>
          <w:tcPr>
            <w:tcW w:w="2108" w:type="dxa"/>
          </w:tcPr>
          <w:p w:rsidR="00CD0D2C" w:rsidRDefault="00E644D9" w:rsidP="00560812">
            <w:pPr>
              <w:ind w:firstLine="0"/>
              <w:jc w:val="left"/>
            </w:pPr>
            <w:r w:rsidRPr="00E4037B">
              <w:t>Для активного слоя</w:t>
            </w:r>
          </w:p>
        </w:tc>
        <w:tc>
          <w:tcPr>
            <w:tcW w:w="2393" w:type="dxa"/>
          </w:tcPr>
          <w:p w:rsidR="00CD0D2C" w:rsidRDefault="00794E8C" w:rsidP="00794E8C">
            <w:pPr>
              <w:ind w:firstLine="0"/>
              <w:jc w:val="left"/>
            </w:pPr>
            <w:r>
              <w:t>Нужно для того, чтобы потом обнаруживать объекты, у которых «зона по стилю» и «зона по семантике» отличается</w:t>
            </w:r>
          </w:p>
        </w:tc>
      </w:tr>
      <w:tr w:rsidR="00794E8C" w:rsidTr="00177C8B">
        <w:tc>
          <w:tcPr>
            <w:tcW w:w="2518" w:type="dxa"/>
          </w:tcPr>
          <w:p w:rsidR="00794E8C" w:rsidRPr="00AE1F3F" w:rsidRDefault="00794E8C" w:rsidP="00B8555E">
            <w:pPr>
              <w:ind w:firstLine="0"/>
              <w:jc w:val="left"/>
              <w:rPr>
                <w:i/>
              </w:rPr>
            </w:pPr>
            <w:r w:rsidRPr="00794E8C">
              <w:rPr>
                <w:i/>
              </w:rPr>
              <w:t>Выделить объекты с противоречивыми зонами</w:t>
            </w:r>
          </w:p>
        </w:tc>
        <w:tc>
          <w:tcPr>
            <w:tcW w:w="2552" w:type="dxa"/>
          </w:tcPr>
          <w:p w:rsidR="00794E8C" w:rsidRDefault="00794E8C" w:rsidP="00B8555E">
            <w:pPr>
              <w:ind w:firstLine="0"/>
              <w:jc w:val="left"/>
            </w:pPr>
            <w:r>
              <w:t xml:space="preserve">Выделяет объекты, у которых «зона по стилю» и «зона по </w:t>
            </w:r>
            <w:r>
              <w:lastRenderedPageBreak/>
              <w:t>семантике» отличается</w:t>
            </w:r>
          </w:p>
        </w:tc>
        <w:tc>
          <w:tcPr>
            <w:tcW w:w="2108" w:type="dxa"/>
          </w:tcPr>
          <w:p w:rsidR="00794E8C" w:rsidRPr="00E4037B" w:rsidRDefault="00794E8C" w:rsidP="00560812">
            <w:pPr>
              <w:ind w:firstLine="0"/>
              <w:jc w:val="left"/>
            </w:pPr>
            <w:r w:rsidRPr="00E4037B">
              <w:lastRenderedPageBreak/>
              <w:t>Для активного слоя</w:t>
            </w:r>
          </w:p>
        </w:tc>
        <w:tc>
          <w:tcPr>
            <w:tcW w:w="2393" w:type="dxa"/>
          </w:tcPr>
          <w:p w:rsidR="00794E8C" w:rsidRDefault="00794E8C" w:rsidP="00177C8B">
            <w:pPr>
              <w:ind w:firstLine="0"/>
              <w:jc w:val="left"/>
            </w:pPr>
          </w:p>
        </w:tc>
      </w:tr>
      <w:tr w:rsidR="00CD0D2C" w:rsidTr="00177C8B">
        <w:tc>
          <w:tcPr>
            <w:tcW w:w="2518" w:type="dxa"/>
          </w:tcPr>
          <w:p w:rsidR="00CD0D2C" w:rsidRPr="00AE1F3F" w:rsidRDefault="00CD0D2C" w:rsidP="00B8555E">
            <w:pPr>
              <w:ind w:firstLine="0"/>
              <w:jc w:val="left"/>
              <w:rPr>
                <w:i/>
              </w:rPr>
            </w:pPr>
            <w:r w:rsidRPr="00AE1F3F">
              <w:rPr>
                <w:i/>
              </w:rPr>
              <w:lastRenderedPageBreak/>
              <w:t xml:space="preserve">Выделить объекты, которые не готовы к выгрузке в </w:t>
            </w:r>
            <w:r w:rsidRPr="00AE1F3F">
              <w:rPr>
                <w:i/>
                <w:lang w:val="en-US"/>
              </w:rPr>
              <w:t>XML</w:t>
            </w:r>
            <w:r w:rsidRPr="00AE1F3F">
              <w:rPr>
                <w:i/>
              </w:rPr>
              <w:t xml:space="preserve">, для </w:t>
            </w:r>
            <w:proofErr w:type="gramStart"/>
            <w:r w:rsidRPr="00AE1F3F">
              <w:rPr>
                <w:i/>
              </w:rPr>
              <w:t>покрывающего</w:t>
            </w:r>
            <w:proofErr w:type="gramEnd"/>
            <w:r w:rsidRPr="00AE1F3F">
              <w:rPr>
                <w:i/>
              </w:rPr>
              <w:t xml:space="preserve"> АТЕ</w:t>
            </w:r>
          </w:p>
        </w:tc>
        <w:tc>
          <w:tcPr>
            <w:tcW w:w="2552" w:type="dxa"/>
          </w:tcPr>
          <w:p w:rsidR="00CD0D2C" w:rsidRDefault="00794E8C" w:rsidP="00B8555E">
            <w:pPr>
              <w:ind w:firstLine="0"/>
              <w:jc w:val="left"/>
            </w:pPr>
            <w:r>
              <w:t>Для покрывающего АТЕ (например, поселения) выделяет объекты активного слоя, у которых не заполнено «ОКТМО» или «Зона по семантике»</w:t>
            </w:r>
          </w:p>
        </w:tc>
        <w:tc>
          <w:tcPr>
            <w:tcW w:w="2108" w:type="dxa"/>
          </w:tcPr>
          <w:p w:rsidR="00CD0D2C" w:rsidRDefault="00794E8C" w:rsidP="00560812">
            <w:pPr>
              <w:ind w:firstLine="0"/>
              <w:jc w:val="left"/>
            </w:pPr>
            <w:r w:rsidRPr="00E4037B">
              <w:t>Для активного слоя</w:t>
            </w:r>
          </w:p>
        </w:tc>
        <w:tc>
          <w:tcPr>
            <w:tcW w:w="2393" w:type="dxa"/>
          </w:tcPr>
          <w:p w:rsidR="00CD0D2C" w:rsidRDefault="00CD0D2C" w:rsidP="00177C8B">
            <w:pPr>
              <w:ind w:firstLine="0"/>
              <w:jc w:val="left"/>
            </w:pPr>
          </w:p>
        </w:tc>
      </w:tr>
      <w:tr w:rsidR="00CD0D2C" w:rsidTr="00177C8B">
        <w:tc>
          <w:tcPr>
            <w:tcW w:w="2518" w:type="dxa"/>
          </w:tcPr>
          <w:p w:rsidR="00CD0D2C" w:rsidRPr="00AE1F3F" w:rsidRDefault="00CD0D2C" w:rsidP="00B8555E">
            <w:pPr>
              <w:ind w:firstLine="0"/>
              <w:jc w:val="left"/>
              <w:rPr>
                <w:i/>
              </w:rPr>
            </w:pPr>
            <w:r w:rsidRPr="00AE1F3F">
              <w:rPr>
                <w:i/>
              </w:rPr>
              <w:t xml:space="preserve">Выделить объекты, которые не готовы к выгрузке в </w:t>
            </w:r>
            <w:r w:rsidRPr="00AE1F3F">
              <w:rPr>
                <w:i/>
                <w:lang w:val="en-US"/>
              </w:rPr>
              <w:t>XML</w:t>
            </w:r>
            <w:r w:rsidRPr="00AE1F3F">
              <w:rPr>
                <w:i/>
              </w:rPr>
              <w:t>, для активного слоя</w:t>
            </w:r>
          </w:p>
        </w:tc>
        <w:tc>
          <w:tcPr>
            <w:tcW w:w="2552" w:type="dxa"/>
          </w:tcPr>
          <w:p w:rsidR="00CD0D2C" w:rsidRDefault="00794E8C" w:rsidP="00B8555E">
            <w:pPr>
              <w:ind w:firstLine="0"/>
              <w:jc w:val="left"/>
            </w:pPr>
            <w:r>
              <w:t>Выделяет объекты активного слоя, у которых не заполнено «ОКТМО» или «Зона по семантике»</w:t>
            </w:r>
          </w:p>
        </w:tc>
        <w:tc>
          <w:tcPr>
            <w:tcW w:w="2108" w:type="dxa"/>
          </w:tcPr>
          <w:p w:rsidR="00CD0D2C" w:rsidRDefault="00794E8C" w:rsidP="00560812">
            <w:pPr>
              <w:ind w:firstLine="0"/>
              <w:jc w:val="left"/>
            </w:pPr>
            <w:r w:rsidRPr="00E4037B">
              <w:t>Для активного слоя</w:t>
            </w:r>
          </w:p>
        </w:tc>
        <w:tc>
          <w:tcPr>
            <w:tcW w:w="2393" w:type="dxa"/>
          </w:tcPr>
          <w:p w:rsidR="00CD0D2C" w:rsidRDefault="00CD0D2C" w:rsidP="00177C8B">
            <w:pPr>
              <w:ind w:firstLine="0"/>
              <w:jc w:val="left"/>
            </w:pPr>
          </w:p>
        </w:tc>
      </w:tr>
      <w:tr w:rsidR="00CD0D2C" w:rsidTr="00177C8B">
        <w:tc>
          <w:tcPr>
            <w:tcW w:w="9571" w:type="dxa"/>
            <w:gridSpan w:val="4"/>
          </w:tcPr>
          <w:p w:rsidR="00CD0D2C" w:rsidRPr="002F287E" w:rsidRDefault="00CD0D2C" w:rsidP="00177C8B">
            <w:pPr>
              <w:ind w:firstLine="0"/>
              <w:jc w:val="left"/>
            </w:pPr>
            <w:r w:rsidRPr="002F287E">
              <w:t>Дополнительные инструменты</w:t>
            </w:r>
          </w:p>
        </w:tc>
      </w:tr>
      <w:tr w:rsidR="00CD0D2C" w:rsidTr="00177C8B">
        <w:tc>
          <w:tcPr>
            <w:tcW w:w="2518" w:type="dxa"/>
          </w:tcPr>
          <w:p w:rsidR="00CD0D2C" w:rsidRPr="00AE1F3F" w:rsidRDefault="00CD0D2C" w:rsidP="00B8555E">
            <w:pPr>
              <w:ind w:firstLine="0"/>
              <w:jc w:val="left"/>
              <w:rPr>
                <w:i/>
              </w:rPr>
            </w:pPr>
            <w:r w:rsidRPr="00AE1F3F">
              <w:rPr>
                <w:i/>
              </w:rPr>
              <w:t>Удаление всех объектов в видимых слоях, лежащих вне выделенного объекта</w:t>
            </w:r>
          </w:p>
        </w:tc>
        <w:tc>
          <w:tcPr>
            <w:tcW w:w="2552" w:type="dxa"/>
          </w:tcPr>
          <w:p w:rsidR="00CD0D2C" w:rsidRDefault="00794E8C" w:rsidP="00B8555E">
            <w:pPr>
              <w:ind w:firstLine="0"/>
              <w:jc w:val="left"/>
            </w:pPr>
            <w:r>
              <w:t>Удаляет все объекты в видимых слоях вне выделенного объекта.</w:t>
            </w:r>
          </w:p>
        </w:tc>
        <w:tc>
          <w:tcPr>
            <w:tcW w:w="2108" w:type="dxa"/>
          </w:tcPr>
          <w:p w:rsidR="00CD0D2C" w:rsidRDefault="00794E8C" w:rsidP="00560812">
            <w:pPr>
              <w:ind w:firstLine="0"/>
              <w:jc w:val="left"/>
            </w:pPr>
            <w:r w:rsidRPr="00E4037B">
              <w:t>По видимым слоям</w:t>
            </w:r>
          </w:p>
        </w:tc>
        <w:tc>
          <w:tcPr>
            <w:tcW w:w="2393" w:type="dxa"/>
          </w:tcPr>
          <w:p w:rsidR="00CD0D2C" w:rsidRDefault="00794E8C" w:rsidP="00177C8B">
            <w:pPr>
              <w:ind w:firstLine="0"/>
              <w:jc w:val="left"/>
            </w:pPr>
            <w:r>
              <w:t>Использовать с осторожностью.</w:t>
            </w:r>
          </w:p>
          <w:p w:rsidR="00794E8C" w:rsidRDefault="00794E8C" w:rsidP="00177C8B">
            <w:pPr>
              <w:ind w:firstLine="0"/>
              <w:jc w:val="left"/>
            </w:pPr>
            <w:r>
              <w:t>Нужно чтобы оставить объекты только внутри определённого поселения или другого АТЕ</w:t>
            </w:r>
          </w:p>
        </w:tc>
      </w:tr>
      <w:tr w:rsidR="00CD0D2C" w:rsidTr="00177C8B">
        <w:tc>
          <w:tcPr>
            <w:tcW w:w="2518" w:type="dxa"/>
          </w:tcPr>
          <w:p w:rsidR="00CD0D2C" w:rsidRPr="00AE1F3F" w:rsidRDefault="00CD0D2C" w:rsidP="00B8555E">
            <w:pPr>
              <w:ind w:firstLine="0"/>
              <w:jc w:val="left"/>
              <w:rPr>
                <w:i/>
              </w:rPr>
            </w:pPr>
            <w:r w:rsidRPr="00AE1F3F">
              <w:rPr>
                <w:i/>
              </w:rPr>
              <w:t xml:space="preserve">Выделить все объекты строго внутри </w:t>
            </w:r>
            <w:proofErr w:type="gramStart"/>
            <w:r w:rsidRPr="00AE1F3F">
              <w:rPr>
                <w:i/>
              </w:rPr>
              <w:t>выделенного</w:t>
            </w:r>
            <w:proofErr w:type="gramEnd"/>
            <w:r w:rsidRPr="00AE1F3F">
              <w:rPr>
                <w:i/>
              </w:rPr>
              <w:t xml:space="preserve"> во включенных слоях</w:t>
            </w:r>
          </w:p>
        </w:tc>
        <w:tc>
          <w:tcPr>
            <w:tcW w:w="2552" w:type="dxa"/>
          </w:tcPr>
          <w:p w:rsidR="00CD0D2C" w:rsidRPr="00E4037B" w:rsidRDefault="00CD0D2C" w:rsidP="00B8555E">
            <w:pPr>
              <w:spacing w:line="240" w:lineRule="auto"/>
              <w:ind w:firstLine="0"/>
              <w:jc w:val="left"/>
            </w:pPr>
            <w:r w:rsidRPr="00E4037B">
              <w:t xml:space="preserve">Выделяет все объекты в видимых слоях внутри </w:t>
            </w:r>
            <w:proofErr w:type="gramStart"/>
            <w:r w:rsidRPr="00E4037B">
              <w:t>заданного</w:t>
            </w:r>
            <w:proofErr w:type="gramEnd"/>
            <w:r w:rsidRPr="00E4037B">
              <w:t xml:space="preserve"> выделенного</w:t>
            </w:r>
          </w:p>
          <w:p w:rsidR="00CD0D2C" w:rsidRPr="00E4037B" w:rsidRDefault="00CD0D2C" w:rsidP="00B8555E">
            <w:pPr>
              <w:spacing w:line="240" w:lineRule="auto"/>
              <w:ind w:firstLine="0"/>
              <w:jc w:val="left"/>
            </w:pPr>
            <w:r w:rsidRPr="00E4037B">
              <w:t xml:space="preserve">объекта </w:t>
            </w:r>
          </w:p>
        </w:tc>
        <w:tc>
          <w:tcPr>
            <w:tcW w:w="2108" w:type="dxa"/>
          </w:tcPr>
          <w:p w:rsidR="00CD0D2C" w:rsidRPr="00E4037B" w:rsidRDefault="00CD0D2C" w:rsidP="00560812">
            <w:pPr>
              <w:ind w:firstLine="0"/>
              <w:jc w:val="left"/>
            </w:pPr>
            <w:r w:rsidRPr="00E4037B">
              <w:t>По видимым слоям</w:t>
            </w:r>
          </w:p>
        </w:tc>
        <w:tc>
          <w:tcPr>
            <w:tcW w:w="2393" w:type="dxa"/>
          </w:tcPr>
          <w:p w:rsidR="00CD0D2C" w:rsidRPr="00E4037B" w:rsidRDefault="00CD0D2C" w:rsidP="00177C8B">
            <w:pPr>
              <w:spacing w:line="240" w:lineRule="auto"/>
              <w:ind w:firstLine="0"/>
              <w:jc w:val="left"/>
            </w:pPr>
            <w:r w:rsidRPr="00E4037B">
              <w:t xml:space="preserve">Можно создать список выделенных объектов </w:t>
            </w:r>
            <w:proofErr w:type="gramStart"/>
            <w:r w:rsidRPr="00CD0D2C">
              <w:rPr>
                <w:i/>
              </w:rPr>
              <w:t>Анализ-Создать</w:t>
            </w:r>
            <w:proofErr w:type="gramEnd"/>
            <w:r w:rsidRPr="00CD0D2C">
              <w:rPr>
                <w:i/>
              </w:rPr>
              <w:t xml:space="preserve"> набор объектов. </w:t>
            </w:r>
            <w:r w:rsidRPr="00E4037B">
              <w:t>Эти объекты можно просматривать и производить над ними нужные манипуляции.</w:t>
            </w:r>
          </w:p>
        </w:tc>
      </w:tr>
      <w:tr w:rsidR="00CD0D2C" w:rsidTr="00177C8B">
        <w:tc>
          <w:tcPr>
            <w:tcW w:w="2518" w:type="dxa"/>
          </w:tcPr>
          <w:p w:rsidR="00CD0D2C" w:rsidRPr="00AE1F3F" w:rsidRDefault="00CD0D2C" w:rsidP="00B8555E">
            <w:pPr>
              <w:ind w:firstLine="0"/>
              <w:jc w:val="left"/>
              <w:rPr>
                <w:i/>
              </w:rPr>
            </w:pPr>
            <w:r w:rsidRPr="00AE1F3F">
              <w:rPr>
                <w:i/>
              </w:rPr>
              <w:t xml:space="preserve">Выделить все объекты пересекающие </w:t>
            </w:r>
            <w:proofErr w:type="gramStart"/>
            <w:r w:rsidRPr="00AE1F3F">
              <w:rPr>
                <w:i/>
              </w:rPr>
              <w:t>выделенный</w:t>
            </w:r>
            <w:proofErr w:type="gramEnd"/>
            <w:r w:rsidRPr="00AE1F3F">
              <w:rPr>
                <w:i/>
              </w:rPr>
              <w:t>, но не лежащие внутри, во включенных слоях</w:t>
            </w:r>
          </w:p>
        </w:tc>
        <w:tc>
          <w:tcPr>
            <w:tcW w:w="2552" w:type="dxa"/>
          </w:tcPr>
          <w:p w:rsidR="00CD0D2C" w:rsidRPr="00E4037B" w:rsidRDefault="00CD0D2C" w:rsidP="00B8555E">
            <w:pPr>
              <w:spacing w:line="240" w:lineRule="auto"/>
              <w:ind w:firstLine="0"/>
              <w:jc w:val="left"/>
            </w:pPr>
            <w:r w:rsidRPr="00E4037B">
              <w:t xml:space="preserve">Выделяет все объекты в видимых слоях пересекающие </w:t>
            </w:r>
            <w:proofErr w:type="gramStart"/>
            <w:r w:rsidRPr="00E4037B">
              <w:t>выделенный</w:t>
            </w:r>
            <w:proofErr w:type="gramEnd"/>
            <w:r w:rsidRPr="00E4037B">
              <w:t xml:space="preserve">, но не лежащие внутри </w:t>
            </w:r>
          </w:p>
        </w:tc>
        <w:tc>
          <w:tcPr>
            <w:tcW w:w="2108" w:type="dxa"/>
          </w:tcPr>
          <w:p w:rsidR="00CD0D2C" w:rsidRPr="00E4037B" w:rsidRDefault="00CD0D2C" w:rsidP="00560812">
            <w:pPr>
              <w:ind w:firstLine="0"/>
              <w:jc w:val="left"/>
            </w:pPr>
            <w:r w:rsidRPr="00E4037B">
              <w:t>По видимым слоям</w:t>
            </w:r>
          </w:p>
        </w:tc>
        <w:tc>
          <w:tcPr>
            <w:tcW w:w="2393" w:type="dxa"/>
          </w:tcPr>
          <w:p w:rsidR="00CD0D2C" w:rsidRPr="00E4037B" w:rsidRDefault="00CD0D2C" w:rsidP="00177C8B">
            <w:pPr>
              <w:spacing w:line="240" w:lineRule="auto"/>
              <w:ind w:firstLine="0"/>
              <w:jc w:val="left"/>
            </w:pPr>
            <w:r w:rsidRPr="00E4037B">
              <w:t xml:space="preserve">Можно создать список выделенных объектов </w:t>
            </w:r>
            <w:proofErr w:type="gramStart"/>
            <w:r w:rsidRPr="00CD0D2C">
              <w:rPr>
                <w:i/>
              </w:rPr>
              <w:t>Анализ-Создать</w:t>
            </w:r>
            <w:proofErr w:type="gramEnd"/>
            <w:r w:rsidRPr="00CD0D2C">
              <w:rPr>
                <w:i/>
              </w:rPr>
              <w:t xml:space="preserve"> набор объектов. </w:t>
            </w:r>
            <w:r w:rsidRPr="00E4037B">
              <w:t>Эти объекты можно просматривать и производить над ними нужные манипуляции</w:t>
            </w:r>
          </w:p>
        </w:tc>
      </w:tr>
      <w:tr w:rsidR="00CD0D2C" w:rsidTr="00177C8B">
        <w:tc>
          <w:tcPr>
            <w:tcW w:w="2518" w:type="dxa"/>
          </w:tcPr>
          <w:p w:rsidR="00CD0D2C" w:rsidRPr="00AE1F3F" w:rsidRDefault="00CD0D2C" w:rsidP="00B8555E">
            <w:pPr>
              <w:ind w:firstLine="0"/>
              <w:jc w:val="left"/>
              <w:rPr>
                <w:i/>
              </w:rPr>
            </w:pPr>
            <w:r w:rsidRPr="00AE1F3F">
              <w:rPr>
                <w:i/>
              </w:rPr>
              <w:t xml:space="preserve">Выделить все объекты </w:t>
            </w:r>
            <w:r w:rsidRPr="00AE1F3F">
              <w:rPr>
                <w:i/>
              </w:rPr>
              <w:lastRenderedPageBreak/>
              <w:t xml:space="preserve">пересекающие </w:t>
            </w:r>
            <w:proofErr w:type="gramStart"/>
            <w:r w:rsidRPr="00AE1F3F">
              <w:rPr>
                <w:i/>
              </w:rPr>
              <w:t>выделенный</w:t>
            </w:r>
            <w:proofErr w:type="gramEnd"/>
            <w:r w:rsidRPr="00AE1F3F">
              <w:rPr>
                <w:i/>
              </w:rPr>
              <w:t xml:space="preserve"> во включенных слоях</w:t>
            </w:r>
          </w:p>
        </w:tc>
        <w:tc>
          <w:tcPr>
            <w:tcW w:w="2552" w:type="dxa"/>
          </w:tcPr>
          <w:p w:rsidR="00CD0D2C" w:rsidRPr="00E4037B" w:rsidRDefault="00CD0D2C" w:rsidP="00B8555E">
            <w:pPr>
              <w:spacing w:line="240" w:lineRule="auto"/>
              <w:ind w:firstLine="0"/>
              <w:jc w:val="left"/>
            </w:pPr>
            <w:r w:rsidRPr="00E4037B">
              <w:lastRenderedPageBreak/>
              <w:t xml:space="preserve">Выделяет все объекты в видимых слоях </w:t>
            </w:r>
            <w:r w:rsidRPr="00E4037B">
              <w:lastRenderedPageBreak/>
              <w:t xml:space="preserve">пересекающие </w:t>
            </w:r>
            <w:proofErr w:type="gramStart"/>
            <w:r w:rsidRPr="00E4037B">
              <w:t>выделенный</w:t>
            </w:r>
            <w:proofErr w:type="gramEnd"/>
          </w:p>
        </w:tc>
        <w:tc>
          <w:tcPr>
            <w:tcW w:w="2108" w:type="dxa"/>
          </w:tcPr>
          <w:p w:rsidR="00CD0D2C" w:rsidRPr="00E4037B" w:rsidRDefault="00CD0D2C" w:rsidP="00560812">
            <w:pPr>
              <w:ind w:firstLine="0"/>
              <w:jc w:val="left"/>
            </w:pPr>
            <w:r w:rsidRPr="00E4037B">
              <w:lastRenderedPageBreak/>
              <w:t>По видимым слоям</w:t>
            </w:r>
          </w:p>
        </w:tc>
        <w:tc>
          <w:tcPr>
            <w:tcW w:w="2393" w:type="dxa"/>
          </w:tcPr>
          <w:p w:rsidR="00CD0D2C" w:rsidRPr="00E4037B" w:rsidRDefault="00CD0D2C" w:rsidP="00177C8B">
            <w:pPr>
              <w:spacing w:line="240" w:lineRule="auto"/>
              <w:ind w:firstLine="0"/>
              <w:jc w:val="left"/>
            </w:pPr>
            <w:r w:rsidRPr="00E4037B">
              <w:t xml:space="preserve">Можно создать список выделенных </w:t>
            </w:r>
            <w:r w:rsidRPr="00E4037B">
              <w:lastRenderedPageBreak/>
              <w:t xml:space="preserve">объектов </w:t>
            </w:r>
            <w:proofErr w:type="gramStart"/>
            <w:r w:rsidRPr="00CD0D2C">
              <w:rPr>
                <w:i/>
              </w:rPr>
              <w:t>Анализ-Создать</w:t>
            </w:r>
            <w:proofErr w:type="gramEnd"/>
            <w:r w:rsidRPr="00CD0D2C">
              <w:rPr>
                <w:i/>
              </w:rPr>
              <w:t xml:space="preserve"> набор объектов. </w:t>
            </w:r>
            <w:r w:rsidRPr="00E4037B">
              <w:t>Эти объекты можно просматривать и производить над ними нужные манипуляции</w:t>
            </w:r>
          </w:p>
        </w:tc>
      </w:tr>
      <w:tr w:rsidR="00CD0D2C" w:rsidTr="00177C8B">
        <w:tc>
          <w:tcPr>
            <w:tcW w:w="2518" w:type="dxa"/>
          </w:tcPr>
          <w:p w:rsidR="00CD0D2C" w:rsidRPr="00AE1F3F" w:rsidRDefault="00CD0D2C" w:rsidP="00B8555E">
            <w:pPr>
              <w:ind w:firstLine="0"/>
              <w:jc w:val="left"/>
              <w:rPr>
                <w:i/>
              </w:rPr>
            </w:pPr>
            <w:r w:rsidRPr="00AE1F3F">
              <w:rPr>
                <w:i/>
              </w:rPr>
              <w:lastRenderedPageBreak/>
              <w:t xml:space="preserve">Выделить объект </w:t>
            </w:r>
            <w:proofErr w:type="gramStart"/>
            <w:r w:rsidRPr="00AE1F3F">
              <w:rPr>
                <w:i/>
              </w:rPr>
              <w:t>по</w:t>
            </w:r>
            <w:proofErr w:type="gramEnd"/>
            <w:r w:rsidRPr="00AE1F3F">
              <w:rPr>
                <w:i/>
              </w:rPr>
              <w:t xml:space="preserve"> ИД</w:t>
            </w:r>
          </w:p>
        </w:tc>
        <w:tc>
          <w:tcPr>
            <w:tcW w:w="2552" w:type="dxa"/>
          </w:tcPr>
          <w:p w:rsidR="00CD0D2C" w:rsidRPr="00E4037B" w:rsidRDefault="00794E8C" w:rsidP="00794E8C">
            <w:pPr>
              <w:spacing w:line="240" w:lineRule="auto"/>
              <w:ind w:firstLine="0"/>
              <w:jc w:val="left"/>
            </w:pPr>
            <w:r>
              <w:t>Выделяет объект с указанным пользователем</w:t>
            </w:r>
            <w:r w:rsidR="00CD0D2C" w:rsidRPr="00E4037B">
              <w:t xml:space="preserve"> идентификатор</w:t>
            </w:r>
            <w:r>
              <w:t>ом</w:t>
            </w:r>
            <w:r w:rsidR="00CD0D2C" w:rsidRPr="00E4037B">
              <w:t xml:space="preserve"> </w:t>
            </w:r>
          </w:p>
        </w:tc>
        <w:tc>
          <w:tcPr>
            <w:tcW w:w="2108" w:type="dxa"/>
          </w:tcPr>
          <w:p w:rsidR="00CD0D2C" w:rsidRPr="00E4037B" w:rsidRDefault="00CD0D2C" w:rsidP="00560812">
            <w:pPr>
              <w:ind w:firstLine="0"/>
              <w:jc w:val="left"/>
            </w:pPr>
          </w:p>
        </w:tc>
        <w:tc>
          <w:tcPr>
            <w:tcW w:w="2393" w:type="dxa"/>
          </w:tcPr>
          <w:p w:rsidR="00CD0D2C" w:rsidRPr="00E4037B" w:rsidRDefault="00CD0D2C" w:rsidP="00177C8B">
            <w:pPr>
              <w:spacing w:line="240" w:lineRule="auto"/>
              <w:ind w:firstLine="0"/>
              <w:jc w:val="left"/>
            </w:pPr>
            <w:r w:rsidRPr="00E4037B">
              <w:t xml:space="preserve">Объект выделяется, далее </w:t>
            </w:r>
            <w:r w:rsidRPr="00CD0D2C">
              <w:rPr>
                <w:lang w:val="en-US"/>
              </w:rPr>
              <w:t>F</w:t>
            </w:r>
            <w:r w:rsidRPr="00E4037B">
              <w:t xml:space="preserve">3, </w:t>
            </w:r>
            <w:r w:rsidRPr="00CD0D2C">
              <w:rPr>
                <w:lang w:val="en-US"/>
              </w:rPr>
              <w:t>F</w:t>
            </w:r>
            <w:r w:rsidRPr="00E4037B">
              <w:t>4-позиционирование.</w:t>
            </w:r>
          </w:p>
        </w:tc>
      </w:tr>
      <w:tr w:rsidR="00CD0D2C" w:rsidTr="00177C8B">
        <w:tc>
          <w:tcPr>
            <w:tcW w:w="2518" w:type="dxa"/>
          </w:tcPr>
          <w:p w:rsidR="00CD0D2C" w:rsidRPr="00AE1F3F" w:rsidRDefault="00CD0D2C" w:rsidP="00B8555E">
            <w:pPr>
              <w:ind w:firstLine="0"/>
              <w:jc w:val="left"/>
              <w:rPr>
                <w:i/>
              </w:rPr>
            </w:pPr>
            <w:r w:rsidRPr="00AE1F3F">
              <w:rPr>
                <w:i/>
              </w:rPr>
              <w:t>Подготовка к проставлению ОКТМО для активного слоя</w:t>
            </w:r>
          </w:p>
        </w:tc>
        <w:tc>
          <w:tcPr>
            <w:tcW w:w="2552" w:type="dxa"/>
          </w:tcPr>
          <w:p w:rsidR="00CD0D2C" w:rsidRDefault="00921D12" w:rsidP="00B8555E">
            <w:pPr>
              <w:ind w:firstLine="0"/>
              <w:jc w:val="left"/>
            </w:pPr>
            <w:r>
              <w:t>Позволяет пользователю настроить работу с тремя следующими пунктами меню.</w:t>
            </w:r>
          </w:p>
          <w:p w:rsidR="00921D12" w:rsidRDefault="00921D12" w:rsidP="00921D12">
            <w:pPr>
              <w:ind w:firstLine="0"/>
              <w:jc w:val="left"/>
            </w:pPr>
            <w:r>
              <w:t>Пользователь выбирает слои, таблицу слоя и два поля в ней – «Название» и «ОКТМО»</w:t>
            </w:r>
          </w:p>
        </w:tc>
        <w:tc>
          <w:tcPr>
            <w:tcW w:w="2108" w:type="dxa"/>
          </w:tcPr>
          <w:p w:rsidR="00CD0D2C" w:rsidRDefault="00CD0D2C" w:rsidP="00560812">
            <w:pPr>
              <w:ind w:firstLine="0"/>
              <w:jc w:val="left"/>
            </w:pPr>
          </w:p>
        </w:tc>
        <w:tc>
          <w:tcPr>
            <w:tcW w:w="2393" w:type="dxa"/>
          </w:tcPr>
          <w:p w:rsidR="00CD0D2C" w:rsidRDefault="00CD0D2C" w:rsidP="00177C8B">
            <w:pPr>
              <w:ind w:firstLine="0"/>
              <w:jc w:val="left"/>
            </w:pPr>
          </w:p>
        </w:tc>
      </w:tr>
      <w:tr w:rsidR="00CD0D2C" w:rsidTr="00177C8B">
        <w:tc>
          <w:tcPr>
            <w:tcW w:w="2518" w:type="dxa"/>
          </w:tcPr>
          <w:p w:rsidR="00CD0D2C" w:rsidRPr="00AE1F3F" w:rsidRDefault="00CD0D2C" w:rsidP="00B8555E">
            <w:pPr>
              <w:ind w:firstLine="0"/>
              <w:jc w:val="left"/>
              <w:rPr>
                <w:i/>
              </w:rPr>
            </w:pPr>
            <w:r w:rsidRPr="00AE1F3F">
              <w:rPr>
                <w:i/>
              </w:rPr>
              <w:t>Выделить объекты, у которых не задано Наименование НП</w:t>
            </w:r>
          </w:p>
        </w:tc>
        <w:tc>
          <w:tcPr>
            <w:tcW w:w="2552" w:type="dxa"/>
          </w:tcPr>
          <w:p w:rsidR="00CD0D2C" w:rsidRDefault="00921D12" w:rsidP="00B8555E">
            <w:pPr>
              <w:ind w:firstLine="0"/>
              <w:jc w:val="left"/>
            </w:pPr>
            <w:r>
              <w:t>Выделяет объекты из ранее настроенного слоя, у которых поле «Имя» не задано</w:t>
            </w:r>
          </w:p>
        </w:tc>
        <w:tc>
          <w:tcPr>
            <w:tcW w:w="2108" w:type="dxa"/>
          </w:tcPr>
          <w:p w:rsidR="00CD0D2C" w:rsidRDefault="00CD0D2C" w:rsidP="00560812">
            <w:pPr>
              <w:ind w:firstLine="0"/>
              <w:jc w:val="left"/>
            </w:pPr>
          </w:p>
        </w:tc>
        <w:tc>
          <w:tcPr>
            <w:tcW w:w="2393" w:type="dxa"/>
          </w:tcPr>
          <w:p w:rsidR="00CD0D2C" w:rsidRDefault="00CD0D2C" w:rsidP="00177C8B">
            <w:pPr>
              <w:ind w:firstLine="0"/>
              <w:jc w:val="left"/>
            </w:pPr>
          </w:p>
        </w:tc>
      </w:tr>
      <w:tr w:rsidR="00CD0D2C" w:rsidTr="00177C8B">
        <w:tc>
          <w:tcPr>
            <w:tcW w:w="2518" w:type="dxa"/>
          </w:tcPr>
          <w:p w:rsidR="00CD0D2C" w:rsidRPr="00AE1F3F" w:rsidRDefault="00CD0D2C" w:rsidP="00B8555E">
            <w:pPr>
              <w:ind w:firstLine="0"/>
              <w:jc w:val="left"/>
              <w:rPr>
                <w:i/>
              </w:rPr>
            </w:pPr>
            <w:proofErr w:type="spellStart"/>
            <w:r w:rsidRPr="00AE1F3F">
              <w:rPr>
                <w:i/>
              </w:rPr>
              <w:t>Простоавить</w:t>
            </w:r>
            <w:proofErr w:type="spellEnd"/>
            <w:r w:rsidRPr="00AE1F3F">
              <w:rPr>
                <w:i/>
              </w:rPr>
              <w:t xml:space="preserve"> код ОКТМО и выделить </w:t>
            </w:r>
            <w:proofErr w:type="spellStart"/>
            <w:r w:rsidRPr="00AE1F3F">
              <w:rPr>
                <w:i/>
              </w:rPr>
              <w:t>непроставленные</w:t>
            </w:r>
            <w:proofErr w:type="spellEnd"/>
          </w:p>
        </w:tc>
        <w:tc>
          <w:tcPr>
            <w:tcW w:w="2552" w:type="dxa"/>
          </w:tcPr>
          <w:p w:rsidR="00CD0D2C" w:rsidRDefault="00921D12" w:rsidP="00921D12">
            <w:pPr>
              <w:ind w:firstLine="0"/>
              <w:jc w:val="left"/>
            </w:pPr>
            <w:r>
              <w:t xml:space="preserve">Для всех объектов выбранного ранее слоя, у которых не задано «ОКТМО», пытается найти ОКТМО по полю «Имя»  и заполняет </w:t>
            </w:r>
            <w:proofErr w:type="gramStart"/>
            <w:r>
              <w:t>ОКТМО</w:t>
            </w:r>
            <w:proofErr w:type="gramEnd"/>
            <w:r>
              <w:t xml:space="preserve"> если найдено ровно одно совпадение</w:t>
            </w:r>
          </w:p>
        </w:tc>
        <w:tc>
          <w:tcPr>
            <w:tcW w:w="2108" w:type="dxa"/>
          </w:tcPr>
          <w:p w:rsidR="00CD0D2C" w:rsidRDefault="00CD0D2C" w:rsidP="00560812">
            <w:pPr>
              <w:ind w:firstLine="0"/>
              <w:jc w:val="left"/>
            </w:pPr>
          </w:p>
        </w:tc>
        <w:tc>
          <w:tcPr>
            <w:tcW w:w="2393" w:type="dxa"/>
          </w:tcPr>
          <w:p w:rsidR="00CD0D2C" w:rsidRDefault="00921D12" w:rsidP="00921D12">
            <w:pPr>
              <w:ind w:firstLine="0"/>
              <w:jc w:val="left"/>
            </w:pPr>
            <w:r>
              <w:t>Поиск ОКТМО по имени осуществляется по справочнику «</w:t>
            </w:r>
            <w:proofErr w:type="spellStart"/>
            <w:r w:rsidRPr="00921D12">
              <w:t>АдрРеестр</w:t>
            </w:r>
            <w:proofErr w:type="spellEnd"/>
            <w:r w:rsidRPr="00921D12">
              <w:t>: ОКТМО 2014</w:t>
            </w:r>
            <w:r>
              <w:t>»</w:t>
            </w:r>
          </w:p>
        </w:tc>
      </w:tr>
      <w:tr w:rsidR="00CD0D2C" w:rsidTr="00177C8B">
        <w:tc>
          <w:tcPr>
            <w:tcW w:w="2518" w:type="dxa"/>
          </w:tcPr>
          <w:p w:rsidR="00CD0D2C" w:rsidRPr="00AE1F3F" w:rsidRDefault="00CD0D2C" w:rsidP="00B8555E">
            <w:pPr>
              <w:ind w:firstLine="0"/>
              <w:jc w:val="left"/>
              <w:rPr>
                <w:i/>
              </w:rPr>
            </w:pPr>
            <w:r w:rsidRPr="00AE1F3F">
              <w:rPr>
                <w:i/>
              </w:rPr>
              <w:t>Выделить объекты, у которых не задан код ОКТМО или он неуникален</w:t>
            </w:r>
          </w:p>
        </w:tc>
        <w:tc>
          <w:tcPr>
            <w:tcW w:w="2552" w:type="dxa"/>
          </w:tcPr>
          <w:p w:rsidR="00CD0D2C" w:rsidRDefault="00921D12" w:rsidP="00B8555E">
            <w:pPr>
              <w:ind w:firstLine="0"/>
              <w:jc w:val="left"/>
            </w:pPr>
            <w:r>
              <w:t>Выделяет объекты из ранее настроенного слоя, у которых поле «ОКТМО» не задано или есть несколько объектов с таким ОКТМО</w:t>
            </w:r>
          </w:p>
        </w:tc>
        <w:tc>
          <w:tcPr>
            <w:tcW w:w="2108" w:type="dxa"/>
          </w:tcPr>
          <w:p w:rsidR="00CD0D2C" w:rsidRDefault="00CD0D2C" w:rsidP="00560812">
            <w:pPr>
              <w:ind w:firstLine="0"/>
              <w:jc w:val="left"/>
            </w:pPr>
          </w:p>
        </w:tc>
        <w:tc>
          <w:tcPr>
            <w:tcW w:w="2393" w:type="dxa"/>
          </w:tcPr>
          <w:p w:rsidR="00CD0D2C" w:rsidRDefault="00CD0D2C" w:rsidP="00177C8B">
            <w:pPr>
              <w:ind w:firstLine="0"/>
              <w:jc w:val="left"/>
            </w:pPr>
          </w:p>
        </w:tc>
      </w:tr>
    </w:tbl>
    <w:p w:rsidR="00174A74" w:rsidRDefault="00174A74" w:rsidP="00BD0F42">
      <w:pPr>
        <w:pStyle w:val="1"/>
      </w:pPr>
      <w:bookmarkStart w:id="57" w:name="_Toc477284000"/>
      <w:r w:rsidRPr="00C72D2A">
        <w:lastRenderedPageBreak/>
        <w:t xml:space="preserve">Формирование </w:t>
      </w:r>
      <w:r>
        <w:t>карт планов в электронном виде для  внесения в государственный кадастр недвижимости</w:t>
      </w:r>
      <w:bookmarkEnd w:id="57"/>
    </w:p>
    <w:p w:rsidR="00174A74" w:rsidRDefault="00174A74" w:rsidP="00BD0F42">
      <w:pPr>
        <w:pStyle w:val="2"/>
      </w:pPr>
      <w:bookmarkStart w:id="58" w:name="_Toc477284001"/>
      <w:r>
        <w:t>Последовательность действий по формированию карт-планов из базы данных градостроительной документации</w:t>
      </w:r>
      <w:bookmarkEnd w:id="58"/>
    </w:p>
    <w:p w:rsidR="00174A74" w:rsidRDefault="00174A74" w:rsidP="00884ABF">
      <w:pPr>
        <w:pStyle w:val="a9"/>
        <w:numPr>
          <w:ilvl w:val="0"/>
          <w:numId w:val="1"/>
        </w:numPr>
        <w:spacing w:line="360" w:lineRule="auto"/>
      </w:pPr>
      <w:r>
        <w:t xml:space="preserve">Выделить АТЕ на карте (поселение или </w:t>
      </w:r>
      <w:proofErr w:type="spellStart"/>
      <w:r>
        <w:t>г.</w:t>
      </w:r>
      <w:proofErr w:type="gramStart"/>
      <w:r>
        <w:t>о</w:t>
      </w:r>
      <w:proofErr w:type="spellEnd"/>
      <w:proofErr w:type="gramEnd"/>
      <w:r>
        <w:t>.)</w:t>
      </w:r>
    </w:p>
    <w:p w:rsidR="00174A74" w:rsidRPr="00C92B7F" w:rsidRDefault="00174A74" w:rsidP="00884ABF">
      <w:pPr>
        <w:pStyle w:val="a9"/>
        <w:numPr>
          <w:ilvl w:val="0"/>
          <w:numId w:val="1"/>
        </w:numPr>
        <w:spacing w:line="360" w:lineRule="auto"/>
      </w:pPr>
      <w:r w:rsidRPr="00836DE3">
        <w:t xml:space="preserve">Выбрать в меню </w:t>
      </w:r>
      <w:proofErr w:type="spellStart"/>
      <w:r w:rsidRPr="00836DE3">
        <w:t>ИнГЕО</w:t>
      </w:r>
      <w:proofErr w:type="spellEnd"/>
      <w:r>
        <w:t xml:space="preserve"> «БД </w:t>
      </w:r>
      <w:proofErr w:type="spellStart"/>
      <w:r>
        <w:t>Граддокументации</w:t>
      </w:r>
      <w:proofErr w:type="spellEnd"/>
      <w:proofErr w:type="gramStart"/>
      <w:r w:rsidRPr="00F03E89">
        <w:t>\ З</w:t>
      </w:r>
      <w:proofErr w:type="gramEnd"/>
      <w:r w:rsidRPr="00F03E89">
        <w:t>апустить формирование Зон</w:t>
      </w:r>
      <w:r w:rsidR="00FA585E">
        <w:t>ы</w:t>
      </w:r>
      <w:r w:rsidR="00C92B7F">
        <w:t xml:space="preserve"> ЗОУИТ </w:t>
      </w:r>
      <w:r w:rsidRPr="00174A74">
        <w:t xml:space="preserve">в </w:t>
      </w:r>
      <w:r w:rsidRPr="00F03E89">
        <w:rPr>
          <w:lang w:val="en-US"/>
        </w:rPr>
        <w:t>XML</w:t>
      </w:r>
      <w:r>
        <w:t>».</w:t>
      </w:r>
    </w:p>
    <w:p w:rsidR="00C92B7F" w:rsidRDefault="00C92B7F" w:rsidP="00D0375A">
      <w:pPr>
        <w:pStyle w:val="aff5"/>
      </w:pPr>
      <w:r>
        <w:drawing>
          <wp:inline distT="0" distB="0" distL="0" distR="0" wp14:anchorId="4F7AC8BC" wp14:editId="3473B9E7">
            <wp:extent cx="5246468" cy="2004646"/>
            <wp:effectExtent l="19050" t="19050" r="11332" b="14654"/>
            <wp:docPr id="67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6" cstate="print">
                      <a:extLst>
                        <a:ext uri="{28A0092B-C50C-407E-A947-70E740481C1C}">
                          <a14:useLocalDpi xmlns:a14="http://schemas.microsoft.com/office/drawing/2010/main"/>
                        </a:ext>
                      </a:extLst>
                    </a:blip>
                    <a:srcRect/>
                    <a:stretch>
                      <a:fillRect/>
                    </a:stretch>
                  </pic:blipFill>
                  <pic:spPr bwMode="auto">
                    <a:xfrm>
                      <a:off x="0" y="0"/>
                      <a:ext cx="5246468" cy="2004646"/>
                    </a:xfrm>
                    <a:prstGeom prst="rect">
                      <a:avLst/>
                    </a:prstGeom>
                    <a:noFill/>
                    <a:ln w="9525">
                      <a:solidFill>
                        <a:schemeClr val="accent1">
                          <a:lumMod val="60000"/>
                          <a:lumOff val="40000"/>
                        </a:schemeClr>
                      </a:solidFill>
                      <a:miter lim="800000"/>
                      <a:headEnd/>
                      <a:tailEnd/>
                    </a:ln>
                  </pic:spPr>
                </pic:pic>
              </a:graphicData>
            </a:graphic>
          </wp:inline>
        </w:drawing>
      </w:r>
    </w:p>
    <w:p w:rsidR="00C92B7F" w:rsidRPr="005977CF" w:rsidRDefault="00C92B7F" w:rsidP="006B44AB">
      <w:pPr>
        <w:pStyle w:val="a"/>
      </w:pPr>
      <w:r>
        <w:t>Запуск формирования Зон и ЗОУИТ</w:t>
      </w:r>
    </w:p>
    <w:p w:rsidR="00F51D1E" w:rsidRDefault="00F51D1E" w:rsidP="00884ABF">
      <w:pPr>
        <w:pStyle w:val="a9"/>
        <w:numPr>
          <w:ilvl w:val="0"/>
          <w:numId w:val="1"/>
        </w:numPr>
        <w:spacing w:line="360" w:lineRule="auto"/>
      </w:pPr>
      <w:r>
        <w:t>Откроется окно:</w:t>
      </w:r>
    </w:p>
    <w:p w:rsidR="00F51D1E" w:rsidRDefault="00F51D1E" w:rsidP="00D0375A">
      <w:pPr>
        <w:pStyle w:val="aff5"/>
      </w:pPr>
      <w:r>
        <w:drawing>
          <wp:inline distT="0" distB="0" distL="0" distR="0" wp14:anchorId="588C8A67" wp14:editId="22A68629">
            <wp:extent cx="5382781" cy="2780199"/>
            <wp:effectExtent l="19050" t="0" r="8369" b="0"/>
            <wp:docPr id="67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7" cstate="print">
                      <a:extLst>
                        <a:ext uri="{28A0092B-C50C-407E-A947-70E740481C1C}">
                          <a14:useLocalDpi xmlns:a14="http://schemas.microsoft.com/office/drawing/2010/main"/>
                        </a:ext>
                      </a:extLst>
                    </a:blip>
                    <a:srcRect/>
                    <a:stretch>
                      <a:fillRect/>
                    </a:stretch>
                  </pic:blipFill>
                  <pic:spPr bwMode="auto">
                    <a:xfrm>
                      <a:off x="0" y="0"/>
                      <a:ext cx="5382781" cy="2780199"/>
                    </a:xfrm>
                    <a:prstGeom prst="rect">
                      <a:avLst/>
                    </a:prstGeom>
                    <a:noFill/>
                    <a:ln w="9525">
                      <a:noFill/>
                      <a:miter lim="800000"/>
                      <a:headEnd/>
                      <a:tailEnd/>
                    </a:ln>
                  </pic:spPr>
                </pic:pic>
              </a:graphicData>
            </a:graphic>
          </wp:inline>
        </w:drawing>
      </w:r>
    </w:p>
    <w:p w:rsidR="00F51D1E" w:rsidRPr="005977CF" w:rsidRDefault="00F51D1E" w:rsidP="006B44AB">
      <w:pPr>
        <w:pStyle w:val="a"/>
      </w:pPr>
      <w:r>
        <w:t>Окно массового формирования Зон и ЗОУИТ</w:t>
      </w:r>
    </w:p>
    <w:p w:rsidR="00A16786" w:rsidRPr="002A6A24" w:rsidRDefault="002A6A24" w:rsidP="00884ABF">
      <w:pPr>
        <w:pStyle w:val="a9"/>
        <w:numPr>
          <w:ilvl w:val="0"/>
          <w:numId w:val="1"/>
        </w:numPr>
        <w:spacing w:line="360" w:lineRule="auto"/>
      </w:pPr>
      <w:r>
        <w:t xml:space="preserve">Обратите внимание, что в верхней строчке окна написано, какой покрывающий объект у вас выбран. Если необходимо выбрать другой объект или если перед открытием окна формирования зон покрывающий объект не был выделен, то вы можете выделить его, не закрывая окна. После выделения и нажатия на кнопку </w:t>
      </w:r>
      <w:r>
        <w:lastRenderedPageBreak/>
        <w:t xml:space="preserve">«Установить покрывающий объект» строчка с его описанием обновится и станет актуальной. </w:t>
      </w:r>
    </w:p>
    <w:p w:rsidR="00174A74" w:rsidRDefault="00174A74" w:rsidP="00884ABF">
      <w:pPr>
        <w:pStyle w:val="a9"/>
        <w:numPr>
          <w:ilvl w:val="0"/>
          <w:numId w:val="1"/>
        </w:numPr>
        <w:spacing w:line="360" w:lineRule="auto"/>
      </w:pPr>
      <w:r w:rsidRPr="00312FE8">
        <w:t xml:space="preserve">Выбрать шаблон. </w:t>
      </w:r>
      <w:r w:rsidR="00A16786">
        <w:t xml:space="preserve">Для этого нажмите кнопку «Выбрать» в разделе «Шаблон </w:t>
      </w:r>
      <w:r w:rsidR="00A16786">
        <w:rPr>
          <w:lang w:val="en-US"/>
        </w:rPr>
        <w:t>XML</w:t>
      </w:r>
      <w:r w:rsidR="00A16786">
        <w:t xml:space="preserve">». На данном этапе нужно выбрать шаблон для создания карты-плана каждой территориальной зоны или </w:t>
      </w:r>
      <w:proofErr w:type="spellStart"/>
      <w:r w:rsidR="00A16786">
        <w:t>ЗОУиТ</w:t>
      </w:r>
      <w:proofErr w:type="spellEnd"/>
      <w:r w:rsidR="00A16786">
        <w:t>. Он поставляется вместе с пакетом</w:t>
      </w:r>
      <w:r w:rsidR="000A398F">
        <w:t xml:space="preserve"> модуля</w:t>
      </w:r>
      <w:r w:rsidR="00A16786">
        <w:t xml:space="preserve"> и называется «</w:t>
      </w:r>
      <w:r w:rsidR="00A16786" w:rsidRPr="00A16786">
        <w:t>ПЗЗ_ГП_1_Этап (карта-план).</w:t>
      </w:r>
      <w:proofErr w:type="spellStart"/>
      <w:r w:rsidR="00A16786" w:rsidRPr="00A16786">
        <w:t>xml</w:t>
      </w:r>
      <w:proofErr w:type="spellEnd"/>
      <w:r w:rsidR="00A16786">
        <w:t xml:space="preserve">». </w:t>
      </w:r>
      <w:r w:rsidRPr="00312FE8">
        <w:t xml:space="preserve">При необходимости </w:t>
      </w:r>
      <w:r w:rsidR="000A398F">
        <w:t xml:space="preserve">шаблон можно </w:t>
      </w:r>
      <w:r w:rsidRPr="00312FE8">
        <w:t xml:space="preserve">отредактировать. Об особенностях работы с </w:t>
      </w:r>
      <w:r w:rsidRPr="00312FE8">
        <w:rPr>
          <w:lang w:val="en-US"/>
        </w:rPr>
        <w:t>InfoPath</w:t>
      </w:r>
      <w:r w:rsidR="00FA585E">
        <w:t xml:space="preserve"> </w:t>
      </w:r>
      <w:r>
        <w:t>и о том</w:t>
      </w:r>
      <w:r w:rsidR="00A16786">
        <w:t>,</w:t>
      </w:r>
      <w:r>
        <w:t xml:space="preserve"> какую информацию необходим</w:t>
      </w:r>
      <w:r w:rsidR="00A16786">
        <w:t>о</w:t>
      </w:r>
      <w:r>
        <w:t xml:space="preserve"> указать в шаблоне</w:t>
      </w:r>
      <w:r w:rsidR="00A16786">
        <w:t>,</w:t>
      </w:r>
      <w:r w:rsidR="00FA585E">
        <w:t xml:space="preserve"> </w:t>
      </w:r>
      <w:r w:rsidRPr="006221AE">
        <w:t>смотрите ниже</w:t>
      </w:r>
      <w:r>
        <w:t>.</w:t>
      </w:r>
    </w:p>
    <w:p w:rsidR="00174A74" w:rsidRDefault="00174A74" w:rsidP="00884ABF">
      <w:pPr>
        <w:pStyle w:val="a9"/>
        <w:numPr>
          <w:ilvl w:val="0"/>
          <w:numId w:val="1"/>
        </w:numPr>
        <w:spacing w:line="360" w:lineRule="auto"/>
      </w:pPr>
      <w:r>
        <w:t>Указать погрешность для нас пунктов 0,1,для межселенной территории 0,5.</w:t>
      </w:r>
    </w:p>
    <w:p w:rsidR="00174A74" w:rsidRDefault="00174A74" w:rsidP="00884ABF">
      <w:pPr>
        <w:pStyle w:val="a9"/>
        <w:numPr>
          <w:ilvl w:val="0"/>
          <w:numId w:val="1"/>
        </w:numPr>
        <w:spacing w:line="360" w:lineRule="auto"/>
      </w:pPr>
      <w:r>
        <w:t>Задать преобразование координат,</w:t>
      </w:r>
      <w:r w:rsidR="00FA585E">
        <w:t xml:space="preserve"> </w:t>
      </w:r>
      <w:r>
        <w:t>в котором указать итоговую си</w:t>
      </w:r>
      <w:r w:rsidR="00FA191E">
        <w:t>с</w:t>
      </w:r>
      <w:r w:rsidR="00FA585E">
        <w:t>тему координат</w:t>
      </w:r>
      <w:r>
        <w:t xml:space="preserve">: СК-63 зона </w:t>
      </w:r>
      <w:r>
        <w:rPr>
          <w:lang w:val="en-US"/>
        </w:rPr>
        <w:t>V</w:t>
      </w:r>
      <w:r w:rsidRPr="00B00C18">
        <w:t xml:space="preserve">1 </w:t>
      </w:r>
      <w:r>
        <w:t xml:space="preserve">или </w:t>
      </w:r>
      <w:r>
        <w:rPr>
          <w:lang w:val="en-US"/>
        </w:rPr>
        <w:t>V</w:t>
      </w:r>
      <w:r w:rsidRPr="00B00C18">
        <w:t>2</w:t>
      </w:r>
      <w:r>
        <w:t>. Какую зону выбрать для вашего района смотрите в руководстве «</w:t>
      </w:r>
      <w:r w:rsidRPr="006221AE">
        <w:t>Том 6 Модуль получения данных</w:t>
      </w:r>
      <w:r>
        <w:t>»</w:t>
      </w:r>
    </w:p>
    <w:p w:rsidR="00174A74" w:rsidRDefault="00174A74" w:rsidP="00884ABF">
      <w:pPr>
        <w:pStyle w:val="a9"/>
        <w:numPr>
          <w:ilvl w:val="0"/>
          <w:numId w:val="1"/>
        </w:numPr>
        <w:spacing w:line="360" w:lineRule="auto"/>
      </w:pPr>
      <w:r>
        <w:t>Задать выходной каталог,</w:t>
      </w:r>
      <w:r w:rsidR="00FA585E">
        <w:t xml:space="preserve"> </w:t>
      </w:r>
      <w:r>
        <w:t xml:space="preserve">в котором будет размещен </w:t>
      </w:r>
      <w:r>
        <w:rPr>
          <w:lang w:val="en-US"/>
        </w:rPr>
        <w:t>xml</w:t>
      </w:r>
      <w:r w:rsidR="00FA585E">
        <w:t xml:space="preserve"> </w:t>
      </w:r>
      <w:r>
        <w:t>файл,</w:t>
      </w:r>
      <w:r w:rsidR="00FA585E">
        <w:t xml:space="preserve"> </w:t>
      </w:r>
      <w:r>
        <w:t>содержащий все выделенные ранее зоны.</w:t>
      </w:r>
    </w:p>
    <w:p w:rsidR="00304F3A" w:rsidRDefault="00304F3A" w:rsidP="00884ABF">
      <w:pPr>
        <w:pStyle w:val="a9"/>
        <w:numPr>
          <w:ilvl w:val="0"/>
          <w:numId w:val="1"/>
        </w:numPr>
        <w:spacing w:line="360" w:lineRule="auto"/>
      </w:pPr>
      <w:r>
        <w:t>Запустить. Просмотреть результат работы:</w:t>
      </w:r>
    </w:p>
    <w:p w:rsidR="00304F3A" w:rsidRDefault="00304F3A" w:rsidP="00D0375A">
      <w:pPr>
        <w:pStyle w:val="aff5"/>
      </w:pPr>
      <w:r>
        <w:drawing>
          <wp:inline distT="0" distB="0" distL="0" distR="0" wp14:anchorId="0DCE63DD" wp14:editId="41D9C5EA">
            <wp:extent cx="4792737" cy="1994170"/>
            <wp:effectExtent l="19050" t="19050" r="26913" b="25130"/>
            <wp:docPr id="68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8" cstate="print">
                      <a:extLst>
                        <a:ext uri="{28A0092B-C50C-407E-A947-70E740481C1C}">
                          <a14:useLocalDpi xmlns:a14="http://schemas.microsoft.com/office/drawing/2010/main"/>
                        </a:ext>
                      </a:extLst>
                    </a:blip>
                    <a:srcRect/>
                    <a:stretch>
                      <a:fillRect/>
                    </a:stretch>
                  </pic:blipFill>
                  <pic:spPr bwMode="auto">
                    <a:xfrm>
                      <a:off x="0" y="0"/>
                      <a:ext cx="4792737" cy="1994170"/>
                    </a:xfrm>
                    <a:prstGeom prst="rect">
                      <a:avLst/>
                    </a:prstGeom>
                    <a:noFill/>
                    <a:ln w="9525">
                      <a:solidFill>
                        <a:schemeClr val="accent1">
                          <a:lumMod val="60000"/>
                          <a:lumOff val="40000"/>
                        </a:schemeClr>
                      </a:solidFill>
                      <a:miter lim="800000"/>
                      <a:headEnd/>
                      <a:tailEnd/>
                    </a:ln>
                  </pic:spPr>
                </pic:pic>
              </a:graphicData>
            </a:graphic>
          </wp:inline>
        </w:drawing>
      </w:r>
      <w:r>
        <w:drawing>
          <wp:inline distT="0" distB="0" distL="0" distR="0" wp14:anchorId="5A8A776D" wp14:editId="0D146D23">
            <wp:extent cx="4793791" cy="1982793"/>
            <wp:effectExtent l="19050" t="19050" r="25859" b="17457"/>
            <wp:docPr id="68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9" cstate="print">
                      <a:extLst>
                        <a:ext uri="{28A0092B-C50C-407E-A947-70E740481C1C}">
                          <a14:useLocalDpi xmlns:a14="http://schemas.microsoft.com/office/drawing/2010/main"/>
                        </a:ext>
                      </a:extLst>
                    </a:blip>
                    <a:srcRect/>
                    <a:stretch>
                      <a:fillRect/>
                    </a:stretch>
                  </pic:blipFill>
                  <pic:spPr bwMode="auto">
                    <a:xfrm>
                      <a:off x="0" y="0"/>
                      <a:ext cx="4793796" cy="1982795"/>
                    </a:xfrm>
                    <a:prstGeom prst="rect">
                      <a:avLst/>
                    </a:prstGeom>
                    <a:noFill/>
                    <a:ln w="9525">
                      <a:solidFill>
                        <a:schemeClr val="accent1">
                          <a:lumMod val="60000"/>
                          <a:lumOff val="40000"/>
                        </a:schemeClr>
                      </a:solidFill>
                      <a:miter lim="800000"/>
                      <a:headEnd/>
                      <a:tailEnd/>
                    </a:ln>
                  </pic:spPr>
                </pic:pic>
              </a:graphicData>
            </a:graphic>
          </wp:inline>
        </w:drawing>
      </w:r>
    </w:p>
    <w:p w:rsidR="00304F3A" w:rsidRPr="005977CF" w:rsidRDefault="00304F3A" w:rsidP="006B44AB">
      <w:pPr>
        <w:pStyle w:val="a"/>
      </w:pPr>
      <w:r>
        <w:t>Результаты работы формирования карт-планов.</w:t>
      </w:r>
    </w:p>
    <w:p w:rsidR="00304F3A" w:rsidRDefault="00FA585E" w:rsidP="00A46BFB">
      <w:r>
        <w:t xml:space="preserve">В случае </w:t>
      </w:r>
      <w:r w:rsidR="00304F3A" w:rsidRPr="006221AE">
        <w:t xml:space="preserve">если </w:t>
      </w:r>
      <w:r w:rsidR="00304F3A">
        <w:t>были предупреждения по каким-то объектам, их можно просмотреть и</w:t>
      </w:r>
      <w:r w:rsidR="00304F3A" w:rsidRPr="006221AE">
        <w:t xml:space="preserve"> попытаться исправить самостоятельно.</w:t>
      </w:r>
      <w:r w:rsidR="00304F3A">
        <w:t xml:space="preserve"> Если необходимо,</w:t>
      </w:r>
      <w:r w:rsidR="00304F3A" w:rsidRPr="006221AE">
        <w:t xml:space="preserve"> связаться с техподдержкой для устранения ошибки.</w:t>
      </w:r>
    </w:p>
    <w:p w:rsidR="00560812" w:rsidRDefault="00560812" w:rsidP="00A46BFB"/>
    <w:p w:rsidR="00304F3A" w:rsidRDefault="008B02E1" w:rsidP="00884ABF">
      <w:pPr>
        <w:pStyle w:val="a9"/>
        <w:numPr>
          <w:ilvl w:val="0"/>
          <w:numId w:val="1"/>
        </w:numPr>
        <w:spacing w:line="360" w:lineRule="auto"/>
      </w:pPr>
      <w:r>
        <w:lastRenderedPageBreak/>
        <w:t xml:space="preserve">Файлы с </w:t>
      </w:r>
      <w:proofErr w:type="gramStart"/>
      <w:r>
        <w:t>карт-планами</w:t>
      </w:r>
      <w:proofErr w:type="gramEnd"/>
      <w:r>
        <w:t xml:space="preserve"> можно видеть в указанном вами выходном каталоге:</w:t>
      </w:r>
    </w:p>
    <w:p w:rsidR="008B02E1" w:rsidRDefault="008B02E1" w:rsidP="00D0375A">
      <w:pPr>
        <w:pStyle w:val="aff5"/>
      </w:pPr>
      <w:r>
        <w:drawing>
          <wp:inline distT="0" distB="0" distL="0" distR="0" wp14:anchorId="1BD1CF64" wp14:editId="5B0E0066">
            <wp:extent cx="4895850" cy="2706993"/>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0" cstate="print">
                      <a:extLst>
                        <a:ext uri="{28A0092B-C50C-407E-A947-70E740481C1C}">
                          <a14:useLocalDpi xmlns:a14="http://schemas.microsoft.com/office/drawing/2010/main"/>
                        </a:ext>
                      </a:extLst>
                    </a:blip>
                    <a:srcRect/>
                    <a:stretch>
                      <a:fillRect/>
                    </a:stretch>
                  </pic:blipFill>
                  <pic:spPr bwMode="auto">
                    <a:xfrm>
                      <a:off x="0" y="0"/>
                      <a:ext cx="4895850" cy="2706993"/>
                    </a:xfrm>
                    <a:prstGeom prst="rect">
                      <a:avLst/>
                    </a:prstGeom>
                    <a:noFill/>
                    <a:ln w="9525">
                      <a:noFill/>
                      <a:miter lim="800000"/>
                      <a:headEnd/>
                      <a:tailEnd/>
                    </a:ln>
                  </pic:spPr>
                </pic:pic>
              </a:graphicData>
            </a:graphic>
          </wp:inline>
        </w:drawing>
      </w:r>
    </w:p>
    <w:p w:rsidR="00971FCB" w:rsidRDefault="00971FCB" w:rsidP="006B44AB">
      <w:pPr>
        <w:pStyle w:val="a"/>
      </w:pPr>
      <w:r>
        <w:t>Сформированные  карты (планы).</w:t>
      </w:r>
    </w:p>
    <w:p w:rsidR="00A87D54" w:rsidRPr="00B91440" w:rsidRDefault="00A87D54" w:rsidP="00BB0B93">
      <w:r>
        <w:t>В папке «</w:t>
      </w:r>
      <w:r>
        <w:rPr>
          <w:lang w:val="en-US"/>
        </w:rPr>
        <w:t>Docs</w:t>
      </w:r>
      <w:r>
        <w:t xml:space="preserve">» будет храниться документ, который указан в БД </w:t>
      </w:r>
      <w:proofErr w:type="spellStart"/>
      <w:r>
        <w:t>Граддокументации</w:t>
      </w:r>
      <w:proofErr w:type="spellEnd"/>
      <w:r>
        <w:t xml:space="preserve"> в разделе «Реквизиты утверждающего документа» </w:t>
      </w:r>
      <w:proofErr w:type="gramStart"/>
      <w:r>
        <w:t>для</w:t>
      </w:r>
      <w:proofErr w:type="gramEnd"/>
      <w:r>
        <w:t xml:space="preserve"> данного покрывающего </w:t>
      </w:r>
      <w:r w:rsidR="00DD52A5">
        <w:t>АТЕ</w:t>
      </w:r>
      <w:r>
        <w:t>.</w:t>
      </w:r>
      <w:r w:rsidR="00FA585E">
        <w:t xml:space="preserve"> </w:t>
      </w:r>
      <w:r w:rsidR="00DD52A5" w:rsidRPr="00DD52A5">
        <w:rPr>
          <w:u w:val="single"/>
        </w:rPr>
        <w:t>Внимание!</w:t>
      </w:r>
      <w:r w:rsidR="00DD52A5">
        <w:rPr>
          <w:u w:val="single"/>
        </w:rPr>
        <w:t xml:space="preserve"> Утверждающий документ для АТЕ должен быть в формате </w:t>
      </w:r>
      <w:r w:rsidR="00DD52A5">
        <w:rPr>
          <w:u w:val="single"/>
          <w:lang w:val="en-US"/>
        </w:rPr>
        <w:t>PDF</w:t>
      </w:r>
      <w:r w:rsidR="00DD52A5" w:rsidRPr="00B91440">
        <w:rPr>
          <w:u w:val="single"/>
        </w:rPr>
        <w:t>!</w:t>
      </w:r>
    </w:p>
    <w:p w:rsidR="00045510" w:rsidRDefault="00045510" w:rsidP="00045510">
      <w:pPr>
        <w:spacing w:line="360" w:lineRule="auto"/>
      </w:pPr>
    </w:p>
    <w:p w:rsidR="00045510" w:rsidRDefault="00045510" w:rsidP="00884ABF">
      <w:pPr>
        <w:pStyle w:val="a9"/>
        <w:numPr>
          <w:ilvl w:val="0"/>
          <w:numId w:val="1"/>
        </w:numPr>
        <w:spacing w:line="360" w:lineRule="auto"/>
      </w:pPr>
      <w:r>
        <w:t xml:space="preserve">Проверьте один из сформировавшихся карта (планов), для этого дважды кликните на один из </w:t>
      </w:r>
      <w:r>
        <w:rPr>
          <w:lang w:val="en-US"/>
        </w:rPr>
        <w:t>xml</w:t>
      </w:r>
      <w:r w:rsidRPr="007E4338">
        <w:t>-</w:t>
      </w:r>
      <w:r>
        <w:t xml:space="preserve">файлов в выходном каталоге. Запустится </w:t>
      </w:r>
      <w:r>
        <w:rPr>
          <w:lang w:val="en-US"/>
        </w:rPr>
        <w:t>Microsoft</w:t>
      </w:r>
      <w:r w:rsidRPr="007E4338">
        <w:t xml:space="preserve"> </w:t>
      </w:r>
      <w:r>
        <w:rPr>
          <w:lang w:val="en-US"/>
        </w:rPr>
        <w:t>InfoPath</w:t>
      </w:r>
      <w:r w:rsidRPr="007E4338">
        <w:t xml:space="preserve"> (</w:t>
      </w:r>
      <w:r>
        <w:t xml:space="preserve">подробнее об этой программе </w:t>
      </w:r>
      <w:proofErr w:type="gramStart"/>
      <w:r>
        <w:t>см</w:t>
      </w:r>
      <w:proofErr w:type="gramEnd"/>
      <w:r>
        <w:t xml:space="preserve"> п. </w:t>
      </w:r>
      <w:r w:rsidR="00393F9E">
        <w:fldChar w:fldCharType="begin"/>
      </w:r>
      <w:r>
        <w:instrText xml:space="preserve"> REF _Ref477340192 \r \h </w:instrText>
      </w:r>
      <w:r w:rsidR="00393F9E">
        <w:fldChar w:fldCharType="separate"/>
      </w:r>
      <w:r>
        <w:t>3.2</w:t>
      </w:r>
      <w:r w:rsidR="00393F9E">
        <w:fldChar w:fldCharType="end"/>
      </w:r>
      <w:r>
        <w:t xml:space="preserve">), в котором можно посмотреть сформированный </w:t>
      </w:r>
      <w:r>
        <w:rPr>
          <w:lang w:val="en-US"/>
        </w:rPr>
        <w:t>xml</w:t>
      </w:r>
      <w:r w:rsidRPr="007E4338">
        <w:t xml:space="preserve"> </w:t>
      </w:r>
      <w:r>
        <w:t>и убедится</w:t>
      </w:r>
      <w:r w:rsidR="00A77498">
        <w:t>,</w:t>
      </w:r>
      <w:r>
        <w:t xml:space="preserve"> что все данные </w:t>
      </w:r>
      <w:r w:rsidR="00A77498">
        <w:t>верно заполнены</w:t>
      </w:r>
      <w:r>
        <w:t>. Если обнаружатся неточности, то их необходимо исправить до подписания файлов. Если ошибки допущены в общих данных, то необходимо исправить шаблон (</w:t>
      </w:r>
      <w:proofErr w:type="gramStart"/>
      <w:r>
        <w:t>см</w:t>
      </w:r>
      <w:proofErr w:type="gramEnd"/>
      <w:r>
        <w:t xml:space="preserve"> шаг 5) и пройти шаги</w:t>
      </w:r>
      <w:r w:rsidR="0011090A">
        <w:t>,</w:t>
      </w:r>
      <w:r>
        <w:t xml:space="preserve"> начиная с 5) заново. </w:t>
      </w:r>
    </w:p>
    <w:p w:rsidR="00045510" w:rsidRDefault="00045510" w:rsidP="00045510">
      <w:pPr>
        <w:spacing w:line="360" w:lineRule="auto"/>
      </w:pPr>
    </w:p>
    <w:p w:rsidR="007C39F3" w:rsidRDefault="000D0E2E" w:rsidP="00884ABF">
      <w:pPr>
        <w:pStyle w:val="a9"/>
        <w:numPr>
          <w:ilvl w:val="0"/>
          <w:numId w:val="1"/>
        </w:numPr>
        <w:spacing w:line="360" w:lineRule="auto"/>
      </w:pPr>
      <w:r>
        <w:t xml:space="preserve">После того, как файлы сформировались, кадастровый инженер может их подписать </w:t>
      </w:r>
      <w:r w:rsidR="00045510">
        <w:t xml:space="preserve">с помощью персональной </w:t>
      </w:r>
      <w:r>
        <w:t xml:space="preserve">ЭЦП. Для этого ему необходимо указать каталог </w:t>
      </w:r>
      <w:r w:rsidR="00045510">
        <w:t xml:space="preserve">с созданными карта (планами) </w:t>
      </w:r>
      <w:r>
        <w:t>и нажать на кнопку «</w:t>
      </w:r>
      <w:r w:rsidR="00B8137A">
        <w:t>Подписать</w:t>
      </w:r>
      <w:r>
        <w:t>».</w:t>
      </w:r>
      <w:r w:rsidR="0044741B">
        <w:t xml:space="preserve"> Откроется окно:</w:t>
      </w:r>
    </w:p>
    <w:p w:rsidR="00377151" w:rsidRDefault="00EE58F5" w:rsidP="00D0375A">
      <w:pPr>
        <w:pStyle w:val="aff5"/>
      </w:pPr>
      <w:r>
        <w:lastRenderedPageBreak/>
        <w:drawing>
          <wp:inline distT="0" distB="0" distL="0" distR="0" wp14:anchorId="677D36FE" wp14:editId="49B396A6">
            <wp:extent cx="3852558" cy="3193320"/>
            <wp:effectExtent l="19050" t="0" r="0" b="0"/>
            <wp:docPr id="2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1" cstate="print">
                      <a:extLst>
                        <a:ext uri="{28A0092B-C50C-407E-A947-70E740481C1C}">
                          <a14:useLocalDpi xmlns:a14="http://schemas.microsoft.com/office/drawing/2010/main"/>
                        </a:ext>
                      </a:extLst>
                    </a:blip>
                    <a:srcRect/>
                    <a:stretch>
                      <a:fillRect/>
                    </a:stretch>
                  </pic:blipFill>
                  <pic:spPr bwMode="auto">
                    <a:xfrm>
                      <a:off x="0" y="0"/>
                      <a:ext cx="3856697" cy="3196751"/>
                    </a:xfrm>
                    <a:prstGeom prst="rect">
                      <a:avLst/>
                    </a:prstGeom>
                    <a:noFill/>
                    <a:ln w="9525">
                      <a:noFill/>
                      <a:miter lim="800000"/>
                      <a:headEnd/>
                      <a:tailEnd/>
                    </a:ln>
                  </pic:spPr>
                </pic:pic>
              </a:graphicData>
            </a:graphic>
          </wp:inline>
        </w:drawing>
      </w:r>
    </w:p>
    <w:p w:rsidR="00EE58F5" w:rsidRDefault="0011090A" w:rsidP="006B44AB">
      <w:pPr>
        <w:pStyle w:val="a"/>
      </w:pPr>
      <w:r>
        <w:t>Массовая простановка подписей</w:t>
      </w:r>
      <w:r w:rsidR="00EE58F5">
        <w:t xml:space="preserve"> и проверка </w:t>
      </w:r>
      <w:r w:rsidR="00EE58F5">
        <w:rPr>
          <w:lang w:val="en-US"/>
        </w:rPr>
        <w:t>XML</w:t>
      </w:r>
      <w:r w:rsidR="00EE58F5">
        <w:t xml:space="preserve"> файлов.</w:t>
      </w:r>
    </w:p>
    <w:p w:rsidR="00EE58F5" w:rsidRDefault="007339F5" w:rsidP="009A4E19">
      <w:r>
        <w:t xml:space="preserve">Если есть какие-то проблемы (например, утверждающий документ не в формате </w:t>
      </w:r>
      <w:r>
        <w:rPr>
          <w:lang w:val="en-US"/>
        </w:rPr>
        <w:t>PDF</w:t>
      </w:r>
      <w:r>
        <w:t>), эта информация отобразится в разделе «</w:t>
      </w:r>
      <w:r w:rsidR="009D0654">
        <w:t xml:space="preserve">Информация о </w:t>
      </w:r>
      <w:r w:rsidR="009D0654">
        <w:rPr>
          <w:lang w:val="en-US"/>
        </w:rPr>
        <w:t>xml</w:t>
      </w:r>
      <w:r w:rsidR="009D0654">
        <w:t>-файлах в каталоге</w:t>
      </w:r>
      <w:r>
        <w:t>»</w:t>
      </w:r>
      <w:r w:rsidR="009D0654">
        <w:t>.</w:t>
      </w:r>
    </w:p>
    <w:p w:rsidR="00045510" w:rsidRPr="007339F5" w:rsidRDefault="00045510" w:rsidP="009A4E19"/>
    <w:p w:rsidR="00647C90" w:rsidRDefault="009F3542" w:rsidP="00884ABF">
      <w:pPr>
        <w:pStyle w:val="a9"/>
        <w:numPr>
          <w:ilvl w:val="0"/>
          <w:numId w:val="1"/>
        </w:numPr>
        <w:spacing w:line="360" w:lineRule="auto"/>
      </w:pPr>
      <w:r>
        <w:t xml:space="preserve">Теперь нужно выгрузить данные о </w:t>
      </w:r>
      <w:proofErr w:type="spellStart"/>
      <w:r>
        <w:t>Терр</w:t>
      </w:r>
      <w:proofErr w:type="spellEnd"/>
      <w:r>
        <w:t xml:space="preserve">. </w:t>
      </w:r>
      <w:proofErr w:type="gramStart"/>
      <w:r>
        <w:t>Зонах</w:t>
      </w:r>
      <w:proofErr w:type="gramEnd"/>
      <w:r>
        <w:t xml:space="preserve"> в ГКН. Для этого нужно выбрать пункт меню «Градостроитель: Запуск</w:t>
      </w:r>
      <w:proofErr w:type="gramStart"/>
      <w:r>
        <w:t>/ З</w:t>
      </w:r>
      <w:proofErr w:type="gramEnd"/>
      <w:r>
        <w:t>апустить формирование пакета для выгрузки зон в ГКН». Откроется окно:</w:t>
      </w:r>
    </w:p>
    <w:p w:rsidR="00647C90" w:rsidRDefault="00647C90" w:rsidP="00D0375A">
      <w:pPr>
        <w:pStyle w:val="aff5"/>
      </w:pPr>
      <w:r>
        <w:drawing>
          <wp:inline distT="0" distB="0" distL="0" distR="0" wp14:anchorId="5317F617" wp14:editId="5948C0D2">
            <wp:extent cx="4827888" cy="1451919"/>
            <wp:effectExtent l="19050" t="0" r="0" b="0"/>
            <wp:docPr id="68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2" cstate="print">
                      <a:extLst>
                        <a:ext uri="{28A0092B-C50C-407E-A947-70E740481C1C}">
                          <a14:useLocalDpi xmlns:a14="http://schemas.microsoft.com/office/drawing/2010/main"/>
                        </a:ext>
                      </a:extLst>
                    </a:blip>
                    <a:srcRect/>
                    <a:stretch>
                      <a:fillRect/>
                    </a:stretch>
                  </pic:blipFill>
                  <pic:spPr bwMode="auto">
                    <a:xfrm>
                      <a:off x="0" y="0"/>
                      <a:ext cx="4827888" cy="1451919"/>
                    </a:xfrm>
                    <a:prstGeom prst="rect">
                      <a:avLst/>
                    </a:prstGeom>
                    <a:noFill/>
                    <a:ln w="9525">
                      <a:noFill/>
                      <a:miter lim="800000"/>
                      <a:headEnd/>
                      <a:tailEnd/>
                    </a:ln>
                  </pic:spPr>
                </pic:pic>
              </a:graphicData>
            </a:graphic>
          </wp:inline>
        </w:drawing>
      </w:r>
    </w:p>
    <w:p w:rsidR="00647C90" w:rsidRDefault="00647C90" w:rsidP="006B44AB">
      <w:pPr>
        <w:pStyle w:val="a"/>
      </w:pPr>
      <w:r>
        <w:t>Формирование пакета для выгрузки зон в ГКН.</w:t>
      </w:r>
    </w:p>
    <w:p w:rsidR="001D3542" w:rsidRDefault="001D3542" w:rsidP="00884ABF">
      <w:pPr>
        <w:pStyle w:val="a9"/>
        <w:numPr>
          <w:ilvl w:val="0"/>
          <w:numId w:val="1"/>
        </w:numPr>
        <w:spacing w:line="360" w:lineRule="auto"/>
      </w:pPr>
      <w:r w:rsidRPr="001D3542">
        <w:t xml:space="preserve">В поле «Путь к исходной папке» указываем путь к папке, где находятся сформированный </w:t>
      </w:r>
      <w:proofErr w:type="gramStart"/>
      <w:r w:rsidRPr="001D3542">
        <w:t>карта-планы</w:t>
      </w:r>
      <w:proofErr w:type="gramEnd"/>
      <w:r w:rsidRPr="001D3542">
        <w:t xml:space="preserve"> </w:t>
      </w:r>
      <w:r w:rsidRPr="009A2CDF">
        <w:t>XML</w:t>
      </w:r>
      <w:r w:rsidRPr="001D3542">
        <w:t>.</w:t>
      </w:r>
      <w:r w:rsidR="00FA585E">
        <w:t xml:space="preserve"> </w:t>
      </w:r>
      <w:r w:rsidRPr="001D3542">
        <w:t>Поле «Путь к результирующей папке» заполняется автоматически.</w:t>
      </w:r>
      <w:r w:rsidR="00FA585E">
        <w:t xml:space="preserve"> </w:t>
      </w:r>
      <w:r w:rsidRPr="001D3542">
        <w:t>В поле «Шаблон документа» указывается шаблон «ПЗЗ_2_этап (зоны в ГКН версия 05).</w:t>
      </w:r>
      <w:proofErr w:type="spellStart"/>
      <w:r w:rsidRPr="001D3542">
        <w:t>xml</w:t>
      </w:r>
      <w:proofErr w:type="spellEnd"/>
      <w:r w:rsidRPr="001D3542">
        <w:t xml:space="preserve">». При необходимости шаблон можно отредактировать. Об особенностях работы с </w:t>
      </w:r>
      <w:proofErr w:type="spellStart"/>
      <w:r w:rsidRPr="009A2CDF">
        <w:t>InfoPath</w:t>
      </w:r>
      <w:proofErr w:type="spellEnd"/>
      <w:r w:rsidRPr="001D3542">
        <w:t xml:space="preserve"> и о том, какую информацию необходимо указать в шаблоне, смотрите ниже.</w:t>
      </w:r>
    </w:p>
    <w:p w:rsidR="00C05510" w:rsidRDefault="001D3542" w:rsidP="00884ABF">
      <w:pPr>
        <w:pStyle w:val="a9"/>
        <w:numPr>
          <w:ilvl w:val="0"/>
          <w:numId w:val="1"/>
        </w:numPr>
        <w:spacing w:line="360" w:lineRule="auto"/>
      </w:pPr>
      <w:r>
        <w:rPr>
          <w:noProof/>
        </w:rPr>
        <w:t>Запустить формирование пакета для выгрузки, нажав на кнопку «Запустить».</w:t>
      </w:r>
    </w:p>
    <w:p w:rsidR="007C39F3" w:rsidRDefault="007C39F3" w:rsidP="001A2E3D"/>
    <w:p w:rsidR="00174A74" w:rsidRPr="00B00C18" w:rsidRDefault="00174A74" w:rsidP="00BD0F42">
      <w:pPr>
        <w:pStyle w:val="2"/>
      </w:pPr>
      <w:bookmarkStart w:id="59" w:name="_Toc477284002"/>
      <w:bookmarkStart w:id="60" w:name="_Ref477340192"/>
      <w:r w:rsidRPr="00C72D2A">
        <w:lastRenderedPageBreak/>
        <w:t>Р</w:t>
      </w:r>
      <w:r>
        <w:t xml:space="preserve">едактирование шаблона </w:t>
      </w:r>
      <w:r>
        <w:rPr>
          <w:lang w:val="en-US"/>
        </w:rPr>
        <w:t>xml</w:t>
      </w:r>
      <w:r>
        <w:t xml:space="preserve"> в </w:t>
      </w:r>
      <w:r>
        <w:rPr>
          <w:lang w:val="en-US"/>
        </w:rPr>
        <w:t>InfoPath</w:t>
      </w:r>
      <w:bookmarkEnd w:id="59"/>
      <w:bookmarkEnd w:id="60"/>
    </w:p>
    <w:p w:rsidR="00174A74" w:rsidRDefault="00174A74" w:rsidP="00A46BFB">
      <w:r>
        <w:t>Для каждого документа ПЗЗ (для каждого поселения) должен быть создан свой шаблон. В каждом таком шаблоне будет общая часть, которая относится ко всему ПЗЗ:</w:t>
      </w:r>
    </w:p>
    <w:p w:rsidR="00B91440" w:rsidRDefault="00B91440" w:rsidP="00884ABF">
      <w:pPr>
        <w:pStyle w:val="a9"/>
        <w:numPr>
          <w:ilvl w:val="0"/>
          <w:numId w:val="11"/>
        </w:numPr>
      </w:pPr>
      <w:r>
        <w:t>Сведения о заказчиках землеустроительных работ</w:t>
      </w:r>
    </w:p>
    <w:p w:rsidR="00B91440" w:rsidRDefault="00B91440" w:rsidP="00884ABF">
      <w:pPr>
        <w:pStyle w:val="a9"/>
        <w:numPr>
          <w:ilvl w:val="0"/>
          <w:numId w:val="11"/>
        </w:numPr>
      </w:pPr>
      <w:r>
        <w:t>Сведения об исполнителе кадастровых работ</w:t>
      </w:r>
    </w:p>
    <w:p w:rsidR="00B91440" w:rsidRDefault="00B91440" w:rsidP="00884ABF">
      <w:pPr>
        <w:pStyle w:val="a9"/>
        <w:numPr>
          <w:ilvl w:val="0"/>
          <w:numId w:val="11"/>
        </w:numPr>
      </w:pPr>
      <w:r>
        <w:t>Сведения о согласовании карты (плана) объекта землеустройства</w:t>
      </w:r>
    </w:p>
    <w:p w:rsidR="00B91440" w:rsidRDefault="00B91440" w:rsidP="00884ABF">
      <w:pPr>
        <w:pStyle w:val="a9"/>
        <w:numPr>
          <w:ilvl w:val="0"/>
          <w:numId w:val="11"/>
        </w:numPr>
      </w:pPr>
      <w:r>
        <w:t>Информация о передаче карты (плана) объекта землеустройства в государственный фонд данных, полученных в результате проведения землеустройства</w:t>
      </w:r>
    </w:p>
    <w:p w:rsidR="00174A74" w:rsidRDefault="00174A74" w:rsidP="00884ABF">
      <w:pPr>
        <w:pStyle w:val="a9"/>
        <w:numPr>
          <w:ilvl w:val="0"/>
          <w:numId w:val="11"/>
        </w:numPr>
      </w:pPr>
      <w:r>
        <w:t>реквизиты документа ПЗЗ</w:t>
      </w:r>
    </w:p>
    <w:p w:rsidR="00174A74" w:rsidRDefault="00174A74" w:rsidP="00884ABF">
      <w:pPr>
        <w:pStyle w:val="a9"/>
        <w:numPr>
          <w:ilvl w:val="0"/>
          <w:numId w:val="11"/>
        </w:numPr>
      </w:pPr>
      <w:r>
        <w:t>название системы координат</w:t>
      </w:r>
    </w:p>
    <w:p w:rsidR="00174A74" w:rsidRDefault="005808B6" w:rsidP="00A46BFB">
      <w:r>
        <w:t xml:space="preserve">Данные в шаблон заносятся автоматически, с помощью обработки, которая описана в предыдущем разделе. Но шаблон можно отредактировать. </w:t>
      </w:r>
      <w:r w:rsidR="00174A74">
        <w:t xml:space="preserve">Чтобы начать редактирование шаблона, нужно нажать на кнопку «Редактировать» на форме формирования, запустится </w:t>
      </w:r>
      <w:r w:rsidR="00174A74">
        <w:rPr>
          <w:lang w:val="en-US"/>
        </w:rPr>
        <w:t>InfoPath</w:t>
      </w:r>
      <w:r w:rsidR="00FA585E">
        <w:t xml:space="preserve"> </w:t>
      </w:r>
      <w:r w:rsidR="00174A74">
        <w:t xml:space="preserve">в режиме редактирования указанного файла (если </w:t>
      </w:r>
      <w:r w:rsidR="00174A74">
        <w:rPr>
          <w:lang w:val="en-US"/>
        </w:rPr>
        <w:t>InfoPath</w:t>
      </w:r>
      <w:r w:rsidR="00FA585E">
        <w:t xml:space="preserve"> </w:t>
      </w:r>
      <w:proofErr w:type="gramStart"/>
      <w:r w:rsidR="00174A74">
        <w:t>установлен</w:t>
      </w:r>
      <w:proofErr w:type="gramEnd"/>
      <w:r w:rsidR="00174A74">
        <w:t xml:space="preserve"> на машине). </w:t>
      </w:r>
    </w:p>
    <w:p w:rsidR="00174A74" w:rsidRDefault="00174A74" w:rsidP="00A46BFB">
      <w:r>
        <w:t xml:space="preserve">На рисунке ниже показана форма редактирования </w:t>
      </w:r>
      <w:r>
        <w:rPr>
          <w:lang w:val="en-US"/>
        </w:rPr>
        <w:t>InfoPath</w:t>
      </w:r>
      <w:r>
        <w:t>.</w:t>
      </w:r>
    </w:p>
    <w:p w:rsidR="008815DA" w:rsidRDefault="008815DA" w:rsidP="00D0375A">
      <w:pPr>
        <w:pStyle w:val="aff5"/>
      </w:pPr>
      <w:r>
        <w:drawing>
          <wp:inline distT="0" distB="0" distL="0" distR="0" wp14:anchorId="2D9FE934" wp14:editId="6AC23F03">
            <wp:extent cx="4765363" cy="4703676"/>
            <wp:effectExtent l="19050" t="19050" r="16187" b="20724"/>
            <wp:docPr id="1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3" cstate="print">
                      <a:extLst>
                        <a:ext uri="{28A0092B-C50C-407E-A947-70E740481C1C}">
                          <a14:useLocalDpi xmlns:a14="http://schemas.microsoft.com/office/drawing/2010/main"/>
                        </a:ext>
                      </a:extLst>
                    </a:blip>
                    <a:srcRect/>
                    <a:stretch>
                      <a:fillRect/>
                    </a:stretch>
                  </pic:blipFill>
                  <pic:spPr bwMode="auto">
                    <a:xfrm>
                      <a:off x="0" y="0"/>
                      <a:ext cx="4765536" cy="4703847"/>
                    </a:xfrm>
                    <a:prstGeom prst="rect">
                      <a:avLst/>
                    </a:prstGeom>
                    <a:noFill/>
                    <a:ln w="9525">
                      <a:solidFill>
                        <a:schemeClr val="accent1">
                          <a:lumMod val="60000"/>
                          <a:lumOff val="40000"/>
                        </a:schemeClr>
                      </a:solidFill>
                      <a:miter lim="800000"/>
                      <a:headEnd/>
                      <a:tailEnd/>
                    </a:ln>
                  </pic:spPr>
                </pic:pic>
              </a:graphicData>
            </a:graphic>
          </wp:inline>
        </w:drawing>
      </w:r>
    </w:p>
    <w:p w:rsidR="000714BC" w:rsidRDefault="000714BC" w:rsidP="006B44AB">
      <w:pPr>
        <w:pStyle w:val="a"/>
      </w:pPr>
      <w:r>
        <w:t>Общие сведения для ПЗЗ. Сведения о заказчиках и исполнителе.</w:t>
      </w:r>
    </w:p>
    <w:p w:rsidR="000714BC" w:rsidRDefault="000714BC" w:rsidP="00B8137A"/>
    <w:p w:rsidR="008815DA" w:rsidRDefault="008815DA" w:rsidP="00D0375A">
      <w:pPr>
        <w:pStyle w:val="aff5"/>
      </w:pPr>
      <w:r>
        <w:lastRenderedPageBreak/>
        <w:drawing>
          <wp:inline distT="0" distB="0" distL="0" distR="0" wp14:anchorId="3D452500" wp14:editId="20A951A9">
            <wp:extent cx="4911810" cy="3920181"/>
            <wp:effectExtent l="19050" t="19050" r="22140" b="23169"/>
            <wp:docPr id="2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4" cstate="print">
                      <a:extLst>
                        <a:ext uri="{28A0092B-C50C-407E-A947-70E740481C1C}">
                          <a14:useLocalDpi xmlns:a14="http://schemas.microsoft.com/office/drawing/2010/main"/>
                        </a:ext>
                      </a:extLst>
                    </a:blip>
                    <a:srcRect/>
                    <a:stretch>
                      <a:fillRect/>
                    </a:stretch>
                  </pic:blipFill>
                  <pic:spPr bwMode="auto">
                    <a:xfrm>
                      <a:off x="0" y="0"/>
                      <a:ext cx="4911810" cy="3920181"/>
                    </a:xfrm>
                    <a:prstGeom prst="rect">
                      <a:avLst/>
                    </a:prstGeom>
                    <a:noFill/>
                    <a:ln w="9525">
                      <a:solidFill>
                        <a:schemeClr val="accent1">
                          <a:lumMod val="60000"/>
                          <a:lumOff val="40000"/>
                        </a:schemeClr>
                      </a:solidFill>
                      <a:miter lim="800000"/>
                      <a:headEnd/>
                      <a:tailEnd/>
                    </a:ln>
                  </pic:spPr>
                </pic:pic>
              </a:graphicData>
            </a:graphic>
          </wp:inline>
        </w:drawing>
      </w:r>
    </w:p>
    <w:p w:rsidR="005808B6" w:rsidRDefault="005808B6" w:rsidP="006B44AB">
      <w:pPr>
        <w:pStyle w:val="a"/>
      </w:pPr>
      <w:r>
        <w:t>Общие сведения для ПЗЗ.</w:t>
      </w:r>
      <w:r w:rsidR="000714BC">
        <w:t xml:space="preserve"> Сведения о согласовании.</w:t>
      </w:r>
    </w:p>
    <w:p w:rsidR="00174A74" w:rsidRDefault="00174A74" w:rsidP="00A46BFB">
      <w:r w:rsidRPr="0006189A">
        <w:t>Есл</w:t>
      </w:r>
      <w:r w:rsidR="00FA585E">
        <w:t>и присутствует метка «Вставить»</w:t>
      </w:r>
      <w:r w:rsidRPr="0006189A">
        <w:t>, значит</w:t>
      </w:r>
      <w:r w:rsidR="00FA585E">
        <w:t>,</w:t>
      </w:r>
      <w:r w:rsidRPr="0006189A">
        <w:t xml:space="preserve"> этого элемента нет в </w:t>
      </w:r>
      <w:r w:rsidRPr="0006189A">
        <w:rPr>
          <w:lang w:val="en-US"/>
        </w:rPr>
        <w:t>xml</w:t>
      </w:r>
      <w:r w:rsidRPr="0006189A">
        <w:t>,</w:t>
      </w:r>
      <w:r w:rsidR="00FA585E">
        <w:t xml:space="preserve"> </w:t>
      </w:r>
      <w:r w:rsidRPr="0006189A">
        <w:t xml:space="preserve">то есть на </w:t>
      </w:r>
      <w:r w:rsidR="00394102">
        <w:t>рисунке не заполнены поля</w:t>
      </w:r>
      <w:r>
        <w:t>. Их можно заполнить при необходимости, нажав на стрелку слева от данной метки.</w:t>
      </w:r>
    </w:p>
    <w:p w:rsidR="005C4913" w:rsidRDefault="005C4913" w:rsidP="00D0375A">
      <w:pPr>
        <w:pStyle w:val="aff5"/>
      </w:pPr>
      <w:r>
        <w:lastRenderedPageBreak/>
        <w:drawing>
          <wp:inline distT="0" distB="0" distL="0" distR="0" wp14:anchorId="1BD636EC" wp14:editId="0405B595">
            <wp:extent cx="4957914" cy="4089954"/>
            <wp:effectExtent l="19050" t="19050" r="14136" b="24846"/>
            <wp:docPr id="68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5" cstate="print">
                      <a:extLst>
                        <a:ext uri="{28A0092B-C50C-407E-A947-70E740481C1C}">
                          <a14:useLocalDpi xmlns:a14="http://schemas.microsoft.com/office/drawing/2010/main"/>
                        </a:ext>
                      </a:extLst>
                    </a:blip>
                    <a:srcRect/>
                    <a:stretch>
                      <a:fillRect/>
                    </a:stretch>
                  </pic:blipFill>
                  <pic:spPr bwMode="auto">
                    <a:xfrm>
                      <a:off x="0" y="0"/>
                      <a:ext cx="4957914" cy="4089954"/>
                    </a:xfrm>
                    <a:prstGeom prst="rect">
                      <a:avLst/>
                    </a:prstGeom>
                    <a:noFill/>
                    <a:ln w="9525">
                      <a:solidFill>
                        <a:schemeClr val="accent1">
                          <a:lumMod val="60000"/>
                          <a:lumOff val="40000"/>
                        </a:schemeClr>
                      </a:solidFill>
                      <a:miter lim="800000"/>
                      <a:headEnd/>
                      <a:tailEnd/>
                    </a:ln>
                  </pic:spPr>
                </pic:pic>
              </a:graphicData>
            </a:graphic>
          </wp:inline>
        </w:drawing>
      </w:r>
    </w:p>
    <w:p w:rsidR="005C4913" w:rsidRDefault="005C4913" w:rsidP="006B44AB">
      <w:pPr>
        <w:pStyle w:val="a"/>
      </w:pPr>
      <w:r>
        <w:t>Карта (план) с неверно заполненным полем и полем в режиме редактирования.</w:t>
      </w:r>
    </w:p>
    <w:p w:rsidR="00174A74" w:rsidRDefault="00174A74" w:rsidP="00A46BFB">
      <w:r>
        <w:t xml:space="preserve">На рисунке показан режим редактирования поля </w:t>
      </w:r>
      <w:r w:rsidR="00270B1C">
        <w:t xml:space="preserve">«Серия документа» и неверно заполненное поле «Относительный путь к файлу» (файл должен быть формата </w:t>
      </w:r>
      <w:r w:rsidR="00270B1C">
        <w:rPr>
          <w:lang w:val="en-US"/>
        </w:rPr>
        <w:t>PDF</w:t>
      </w:r>
      <w:r w:rsidR="00270B1C">
        <w:t>)</w:t>
      </w:r>
      <w:r>
        <w:t>.</w:t>
      </w:r>
    </w:p>
    <w:p w:rsidR="00174A74" w:rsidRPr="000D4194" w:rsidRDefault="001D4F6E" w:rsidP="00A46BFB">
      <w:r>
        <w:t>Если нужно удалить строку</w:t>
      </w:r>
      <w:r w:rsidR="00174A74">
        <w:t>,</w:t>
      </w:r>
      <w:r w:rsidR="00FA585E">
        <w:t xml:space="preserve"> </w:t>
      </w:r>
      <w:r w:rsidR="00174A74">
        <w:t xml:space="preserve">то в </w:t>
      </w:r>
      <w:r w:rsidR="00174A74">
        <w:rPr>
          <w:lang w:val="en-US"/>
        </w:rPr>
        <w:t>InfoPath</w:t>
      </w:r>
      <w:r w:rsidR="00FA585E">
        <w:t xml:space="preserve"> </w:t>
      </w:r>
      <w:r w:rsidR="00174A74">
        <w:t>это выглядит так:</w:t>
      </w:r>
    </w:p>
    <w:p w:rsidR="00270B1C" w:rsidRDefault="00270B1C" w:rsidP="00D0375A">
      <w:pPr>
        <w:pStyle w:val="aff5"/>
        <w:rPr>
          <w:lang w:val="en-US"/>
        </w:rPr>
      </w:pPr>
      <w:r>
        <w:drawing>
          <wp:inline distT="0" distB="0" distL="0" distR="0" wp14:anchorId="1505CEE1" wp14:editId="1ADE4B08">
            <wp:extent cx="5426324" cy="1063487"/>
            <wp:effectExtent l="19050" t="19050" r="21976" b="22363"/>
            <wp:docPr id="68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6" cstate="print">
                      <a:extLst>
                        <a:ext uri="{28A0092B-C50C-407E-A947-70E740481C1C}">
                          <a14:useLocalDpi xmlns:a14="http://schemas.microsoft.com/office/drawing/2010/main"/>
                        </a:ext>
                      </a:extLst>
                    </a:blip>
                    <a:srcRect/>
                    <a:stretch>
                      <a:fillRect/>
                    </a:stretch>
                  </pic:blipFill>
                  <pic:spPr bwMode="auto">
                    <a:xfrm>
                      <a:off x="0" y="0"/>
                      <a:ext cx="5426324" cy="1063487"/>
                    </a:xfrm>
                    <a:prstGeom prst="rect">
                      <a:avLst/>
                    </a:prstGeom>
                    <a:noFill/>
                    <a:ln w="9525">
                      <a:solidFill>
                        <a:schemeClr val="accent1">
                          <a:lumMod val="60000"/>
                          <a:lumOff val="40000"/>
                        </a:schemeClr>
                      </a:solidFill>
                      <a:miter lim="800000"/>
                      <a:headEnd/>
                      <a:tailEnd/>
                    </a:ln>
                  </pic:spPr>
                </pic:pic>
              </a:graphicData>
            </a:graphic>
          </wp:inline>
        </w:drawing>
      </w:r>
    </w:p>
    <w:p w:rsidR="001D4F6E" w:rsidRPr="00BB0B93" w:rsidRDefault="001D4F6E" w:rsidP="006B44AB">
      <w:pPr>
        <w:pStyle w:val="a"/>
      </w:pPr>
      <w:r w:rsidRPr="00BB0B93">
        <w:t>Режим удаления данных из поля</w:t>
      </w:r>
    </w:p>
    <w:p w:rsidR="00174A74" w:rsidRPr="006221AE" w:rsidRDefault="00174A74" w:rsidP="00A46BFB">
      <w:r w:rsidRPr="006221AE">
        <w:t xml:space="preserve">Если коротко: </w:t>
      </w:r>
      <w:r w:rsidRPr="002644DB">
        <w:t>Не должно быть пустых полей или полей с прочерками – либо поле нужно удалить, либо заполнить.</w:t>
      </w:r>
    </w:p>
    <w:p w:rsidR="00174A74" w:rsidRDefault="000D4194" w:rsidP="00A46BFB">
      <w:r>
        <w:t>Образец карты (плана) объекта землеустройства смотри ниже:</w:t>
      </w:r>
    </w:p>
    <w:p w:rsidR="000D4194" w:rsidRPr="00C55F43" w:rsidRDefault="000D4194" w:rsidP="00D0375A">
      <w:pPr>
        <w:pStyle w:val="aff5"/>
      </w:pPr>
      <w:r w:rsidRPr="00C55F43">
        <w:lastRenderedPageBreak/>
        <w:drawing>
          <wp:inline distT="0" distB="0" distL="0" distR="0" wp14:anchorId="2FA31283" wp14:editId="1E09E6B6">
            <wp:extent cx="5760000" cy="5753386"/>
            <wp:effectExtent l="19050" t="19050" r="12150" b="18764"/>
            <wp:docPr id="68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7" cstate="print">
                      <a:extLst>
                        <a:ext uri="{28A0092B-C50C-407E-A947-70E740481C1C}">
                          <a14:useLocalDpi xmlns:a14="http://schemas.microsoft.com/office/drawing/2010/main"/>
                        </a:ext>
                      </a:extLst>
                    </a:blip>
                    <a:srcRect/>
                    <a:stretch>
                      <a:fillRect/>
                    </a:stretch>
                  </pic:blipFill>
                  <pic:spPr bwMode="auto">
                    <a:xfrm>
                      <a:off x="0" y="0"/>
                      <a:ext cx="5760000" cy="5753386"/>
                    </a:xfrm>
                    <a:prstGeom prst="rect">
                      <a:avLst/>
                    </a:prstGeom>
                    <a:noFill/>
                    <a:ln w="9525">
                      <a:solidFill>
                        <a:schemeClr val="accent1">
                          <a:lumMod val="60000"/>
                          <a:lumOff val="40000"/>
                        </a:schemeClr>
                      </a:solidFill>
                      <a:miter lim="800000"/>
                      <a:headEnd/>
                      <a:tailEnd/>
                    </a:ln>
                  </pic:spPr>
                </pic:pic>
              </a:graphicData>
            </a:graphic>
          </wp:inline>
        </w:drawing>
      </w:r>
    </w:p>
    <w:p w:rsidR="00F701B0" w:rsidRDefault="00F701B0" w:rsidP="006B44AB">
      <w:pPr>
        <w:pStyle w:val="a"/>
        <w:rPr>
          <w:noProof/>
        </w:rPr>
      </w:pPr>
      <w:r w:rsidRPr="00AE5D7A">
        <w:t>Карта (план) с описанием зоны. Раздел Местоположение границ.</w:t>
      </w:r>
    </w:p>
    <w:p w:rsidR="00560812" w:rsidRPr="00B8137A" w:rsidRDefault="00560812" w:rsidP="00D0375A">
      <w:pPr>
        <w:pStyle w:val="aff5"/>
      </w:pPr>
      <w:r w:rsidRPr="00B8137A">
        <w:drawing>
          <wp:inline distT="0" distB="0" distL="0" distR="0" wp14:anchorId="7CE493A7" wp14:editId="68016F11">
            <wp:extent cx="5760000" cy="2484587"/>
            <wp:effectExtent l="19050" t="0" r="0" b="0"/>
            <wp:docPr id="69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8" cstate="print">
                      <a:extLst>
                        <a:ext uri="{28A0092B-C50C-407E-A947-70E740481C1C}">
                          <a14:useLocalDpi xmlns:a14="http://schemas.microsoft.com/office/drawing/2010/main"/>
                        </a:ext>
                      </a:extLst>
                    </a:blip>
                    <a:srcRect/>
                    <a:stretch>
                      <a:fillRect/>
                    </a:stretch>
                  </pic:blipFill>
                  <pic:spPr bwMode="auto">
                    <a:xfrm>
                      <a:off x="0" y="0"/>
                      <a:ext cx="5760000" cy="2484587"/>
                    </a:xfrm>
                    <a:prstGeom prst="rect">
                      <a:avLst/>
                    </a:prstGeom>
                    <a:noFill/>
                    <a:ln w="9525">
                      <a:noFill/>
                      <a:miter lim="800000"/>
                      <a:headEnd/>
                      <a:tailEnd/>
                    </a:ln>
                  </pic:spPr>
                </pic:pic>
              </a:graphicData>
            </a:graphic>
          </wp:inline>
        </w:drawing>
      </w:r>
    </w:p>
    <w:p w:rsidR="00560812" w:rsidRPr="00AE5D7A" w:rsidRDefault="00560812" w:rsidP="006B44AB">
      <w:pPr>
        <w:pStyle w:val="a"/>
      </w:pPr>
      <w:r w:rsidRPr="00AE5D7A">
        <w:t>Карта (план) с описанием зоны. Раздел Графическое представление.</w:t>
      </w:r>
    </w:p>
    <w:p w:rsidR="00174A74" w:rsidRDefault="000D4194" w:rsidP="00D0375A">
      <w:pPr>
        <w:pStyle w:val="aff5"/>
      </w:pPr>
      <w:r>
        <w:lastRenderedPageBreak/>
        <w:drawing>
          <wp:inline distT="0" distB="0" distL="0" distR="0" wp14:anchorId="1A0ED3B1" wp14:editId="45DBF216">
            <wp:extent cx="5760000" cy="5654282"/>
            <wp:effectExtent l="19050" t="19050" r="12150" b="22618"/>
            <wp:docPr id="68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9" cstate="print">
                      <a:extLst>
                        <a:ext uri="{28A0092B-C50C-407E-A947-70E740481C1C}">
                          <a14:useLocalDpi xmlns:a14="http://schemas.microsoft.com/office/drawing/2010/main"/>
                        </a:ext>
                      </a:extLst>
                    </a:blip>
                    <a:srcRect/>
                    <a:stretch>
                      <a:fillRect/>
                    </a:stretch>
                  </pic:blipFill>
                  <pic:spPr bwMode="auto">
                    <a:xfrm>
                      <a:off x="0" y="0"/>
                      <a:ext cx="5760000" cy="5654282"/>
                    </a:xfrm>
                    <a:prstGeom prst="rect">
                      <a:avLst/>
                    </a:prstGeom>
                    <a:noFill/>
                    <a:ln w="9525">
                      <a:solidFill>
                        <a:schemeClr val="accent1">
                          <a:lumMod val="60000"/>
                          <a:lumOff val="40000"/>
                        </a:schemeClr>
                      </a:solidFill>
                      <a:miter lim="800000"/>
                      <a:headEnd/>
                      <a:tailEnd/>
                    </a:ln>
                  </pic:spPr>
                </pic:pic>
              </a:graphicData>
            </a:graphic>
          </wp:inline>
        </w:drawing>
      </w:r>
    </w:p>
    <w:p w:rsidR="00F701B0" w:rsidRPr="00AE5D7A" w:rsidRDefault="00F701B0" w:rsidP="006B44AB">
      <w:pPr>
        <w:pStyle w:val="a"/>
      </w:pPr>
      <w:r w:rsidRPr="00AE5D7A">
        <w:t>Карта (план) с описанием зоны. Раздел Виды разрешенного использования.</w:t>
      </w:r>
    </w:p>
    <w:p w:rsidR="00622E68" w:rsidRDefault="00622E68">
      <w:pPr>
        <w:spacing w:after="200" w:line="276" w:lineRule="auto"/>
        <w:ind w:firstLine="0"/>
        <w:jc w:val="left"/>
      </w:pPr>
      <w:r>
        <w:br w:type="page"/>
      </w:r>
    </w:p>
    <w:p w:rsidR="00622E68" w:rsidRDefault="00622E68" w:rsidP="00622E68">
      <w:pPr>
        <w:pStyle w:val="1"/>
      </w:pPr>
      <w:r>
        <w:lastRenderedPageBreak/>
        <w:t xml:space="preserve">Типичные действия в </w:t>
      </w:r>
      <w:proofErr w:type="spellStart"/>
      <w:r>
        <w:t>ИнГео</w:t>
      </w:r>
      <w:proofErr w:type="spellEnd"/>
    </w:p>
    <w:p w:rsidR="00622E68" w:rsidRDefault="004A14E9" w:rsidP="008D445A">
      <w:pPr>
        <w:pStyle w:val="2"/>
      </w:pPr>
      <w:bookmarkStart w:id="61" w:name="_Копирование_объектов_из"/>
      <w:bookmarkEnd w:id="61"/>
      <w:r>
        <w:t>Копирование объектов из одного слоя в другой</w:t>
      </w:r>
    </w:p>
    <w:p w:rsidR="004A14E9" w:rsidRDefault="004A14E9" w:rsidP="004A14E9">
      <w:r>
        <w:t xml:space="preserve">Существует 2 способа копирования. Один с помощью стандартного инструмента массовых операций, другой с помощью специальных инструментов. </w:t>
      </w:r>
    </w:p>
    <w:p w:rsidR="004A14E9" w:rsidRDefault="004A14E9" w:rsidP="004A14E9">
      <w:r w:rsidRPr="00D45B00">
        <w:rPr>
          <w:b/>
        </w:rPr>
        <w:t>Рассмотрим сначала</w:t>
      </w:r>
      <w:r>
        <w:t xml:space="preserve"> </w:t>
      </w:r>
      <w:r w:rsidRPr="00D45B00">
        <w:rPr>
          <w:b/>
        </w:rPr>
        <w:t>первый способ</w:t>
      </w:r>
      <w:r>
        <w:t xml:space="preserve">. Например, необходимо скопировать объект слоя «Участки» карты «Импорт </w:t>
      </w:r>
      <w:r>
        <w:rPr>
          <w:lang w:val="en-US"/>
        </w:rPr>
        <w:t>XML</w:t>
      </w:r>
      <w:r>
        <w:t xml:space="preserve"> из </w:t>
      </w:r>
      <w:proofErr w:type="spellStart"/>
      <w:r>
        <w:t>Росреестра</w:t>
      </w:r>
      <w:proofErr w:type="spellEnd"/>
      <w:r>
        <w:t>» (жирный на рисунке):</w:t>
      </w:r>
    </w:p>
    <w:p w:rsidR="004A14E9" w:rsidRDefault="004A14E9" w:rsidP="00D0375A">
      <w:pPr>
        <w:pStyle w:val="aff5"/>
      </w:pPr>
      <w:r w:rsidRPr="00B8137A">
        <w:drawing>
          <wp:inline distT="0" distB="0" distL="0" distR="0" wp14:anchorId="21E30618" wp14:editId="1D6D80DE">
            <wp:extent cx="5798945" cy="4091878"/>
            <wp:effectExtent l="19050" t="19050" r="11305" b="22922"/>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0" cstate="print"/>
                    <a:srcRect/>
                    <a:stretch>
                      <a:fillRect/>
                    </a:stretch>
                  </pic:blipFill>
                  <pic:spPr bwMode="auto">
                    <a:xfrm>
                      <a:off x="0" y="0"/>
                      <a:ext cx="5801809" cy="4093899"/>
                    </a:xfrm>
                    <a:prstGeom prst="rect">
                      <a:avLst/>
                    </a:prstGeom>
                    <a:noFill/>
                    <a:ln w="9525">
                      <a:solidFill>
                        <a:schemeClr val="accent1">
                          <a:lumMod val="60000"/>
                          <a:lumOff val="40000"/>
                        </a:schemeClr>
                      </a:solidFill>
                      <a:miter lim="800000"/>
                      <a:headEnd/>
                      <a:tailEnd/>
                    </a:ln>
                  </pic:spPr>
                </pic:pic>
              </a:graphicData>
            </a:graphic>
          </wp:inline>
        </w:drawing>
      </w:r>
    </w:p>
    <w:p w:rsidR="004A14E9" w:rsidRDefault="004A14E9" w:rsidP="006B44AB">
      <w:pPr>
        <w:pStyle w:val="a"/>
      </w:pPr>
      <w:r w:rsidRPr="0049725C">
        <w:t>Выделенный кадастровый участок для обработки</w:t>
      </w:r>
    </w:p>
    <w:p w:rsidR="004A14E9" w:rsidRDefault="004A14E9" w:rsidP="004A14E9">
      <w:r>
        <w:t xml:space="preserve">Чтобы скопировать его в слой «Участки» карты «ГПЗУ», исполнитель должен </w:t>
      </w:r>
      <w:r w:rsidRPr="001903A0">
        <w:rPr>
          <w:b/>
        </w:rPr>
        <w:t>выделить</w:t>
      </w:r>
      <w:r>
        <w:t xml:space="preserve"> его и нажать на клавиатуре клавишу «</w:t>
      </w:r>
      <w:r>
        <w:rPr>
          <w:lang w:val="en-US"/>
        </w:rPr>
        <w:t>F</w:t>
      </w:r>
      <w:r>
        <w:t xml:space="preserve">9». Появится окно диалога массовых операций: </w:t>
      </w:r>
    </w:p>
    <w:p w:rsidR="004A14E9" w:rsidRDefault="004A14E9" w:rsidP="00D0375A">
      <w:pPr>
        <w:pStyle w:val="aff5"/>
      </w:pPr>
      <w:r>
        <w:lastRenderedPageBreak/>
        <w:drawing>
          <wp:inline distT="0" distB="0" distL="0" distR="0" wp14:anchorId="0CF57654" wp14:editId="3FC93867">
            <wp:extent cx="4290060" cy="3657600"/>
            <wp:effectExtent l="19050" t="0" r="0" b="0"/>
            <wp:docPr id="22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1" cstate="print"/>
                    <a:srcRect/>
                    <a:stretch>
                      <a:fillRect/>
                    </a:stretch>
                  </pic:blipFill>
                  <pic:spPr bwMode="auto">
                    <a:xfrm>
                      <a:off x="0" y="0"/>
                      <a:ext cx="4290060" cy="3657600"/>
                    </a:xfrm>
                    <a:prstGeom prst="rect">
                      <a:avLst/>
                    </a:prstGeom>
                    <a:noFill/>
                    <a:ln w="9525">
                      <a:noFill/>
                      <a:miter lim="800000"/>
                      <a:headEnd/>
                      <a:tailEnd/>
                    </a:ln>
                  </pic:spPr>
                </pic:pic>
              </a:graphicData>
            </a:graphic>
          </wp:inline>
        </w:drawing>
      </w:r>
    </w:p>
    <w:p w:rsidR="004A14E9" w:rsidRDefault="004A14E9" w:rsidP="006B44AB">
      <w:pPr>
        <w:pStyle w:val="a"/>
      </w:pPr>
      <w:r w:rsidRPr="0049725C">
        <w:t>Выбор объектов для операции</w:t>
      </w:r>
    </w:p>
    <w:p w:rsidR="004A14E9" w:rsidRDefault="004A14E9" w:rsidP="004A14E9">
      <w:r>
        <w:t xml:space="preserve">Здесь </w:t>
      </w:r>
      <w:r w:rsidRPr="001903A0">
        <w:rPr>
          <w:b/>
        </w:rPr>
        <w:t>очень важно</w:t>
      </w:r>
      <w:r>
        <w:t xml:space="preserve"> проверить, чтобы был выбран пункт «Над выделенными объектами»! После этого нажать кнопку «Далее». Появится следующее окно диалога:</w:t>
      </w:r>
    </w:p>
    <w:p w:rsidR="004A14E9" w:rsidRDefault="004A14E9" w:rsidP="00D0375A">
      <w:pPr>
        <w:pStyle w:val="aff5"/>
      </w:pPr>
      <w:r>
        <w:drawing>
          <wp:inline distT="0" distB="0" distL="0" distR="0" wp14:anchorId="258590A0" wp14:editId="100A0F5D">
            <wp:extent cx="4250690" cy="3647440"/>
            <wp:effectExtent l="19050" t="0" r="0" b="0"/>
            <wp:docPr id="22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2" cstate="print"/>
                    <a:srcRect/>
                    <a:stretch>
                      <a:fillRect/>
                    </a:stretch>
                  </pic:blipFill>
                  <pic:spPr bwMode="auto">
                    <a:xfrm>
                      <a:off x="0" y="0"/>
                      <a:ext cx="4250690" cy="3647440"/>
                    </a:xfrm>
                    <a:prstGeom prst="rect">
                      <a:avLst/>
                    </a:prstGeom>
                    <a:noFill/>
                    <a:ln w="9525">
                      <a:noFill/>
                      <a:miter lim="800000"/>
                      <a:headEnd/>
                      <a:tailEnd/>
                    </a:ln>
                  </pic:spPr>
                </pic:pic>
              </a:graphicData>
            </a:graphic>
          </wp:inline>
        </w:drawing>
      </w:r>
    </w:p>
    <w:p w:rsidR="004A14E9" w:rsidRDefault="004A14E9" w:rsidP="006B44AB">
      <w:pPr>
        <w:pStyle w:val="a"/>
      </w:pPr>
      <w:r w:rsidRPr="0049725C">
        <w:t>Выбор операции</w:t>
      </w:r>
    </w:p>
    <w:p w:rsidR="004A14E9" w:rsidRDefault="004A14E9" w:rsidP="004A14E9">
      <w:r>
        <w:t>Необходимо выбрать операцию «Копировать объекты в другой слой» и нажать кнопку «Далее»:</w:t>
      </w:r>
    </w:p>
    <w:p w:rsidR="004A14E9" w:rsidRDefault="004A14E9" w:rsidP="00D0375A">
      <w:pPr>
        <w:pStyle w:val="aff5"/>
      </w:pPr>
      <w:r>
        <w:lastRenderedPageBreak/>
        <w:drawing>
          <wp:inline distT="0" distB="0" distL="0" distR="0" wp14:anchorId="6CFC0FF7" wp14:editId="1CFD64E1">
            <wp:extent cx="4230370" cy="3647440"/>
            <wp:effectExtent l="19050" t="0" r="0" b="0"/>
            <wp:docPr id="23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3" cstate="print"/>
                    <a:srcRect/>
                    <a:stretch>
                      <a:fillRect/>
                    </a:stretch>
                  </pic:blipFill>
                  <pic:spPr bwMode="auto">
                    <a:xfrm>
                      <a:off x="0" y="0"/>
                      <a:ext cx="4230370" cy="3647440"/>
                    </a:xfrm>
                    <a:prstGeom prst="rect">
                      <a:avLst/>
                    </a:prstGeom>
                    <a:noFill/>
                    <a:ln w="9525">
                      <a:noFill/>
                      <a:miter lim="800000"/>
                      <a:headEnd/>
                      <a:tailEnd/>
                    </a:ln>
                  </pic:spPr>
                </pic:pic>
              </a:graphicData>
            </a:graphic>
          </wp:inline>
        </w:drawing>
      </w:r>
    </w:p>
    <w:p w:rsidR="004A14E9" w:rsidRDefault="004A14E9" w:rsidP="006B44AB">
      <w:pPr>
        <w:pStyle w:val="a"/>
      </w:pPr>
      <w:r w:rsidRPr="0049725C">
        <w:t>Выбор слоя, в который копировать</w:t>
      </w:r>
    </w:p>
    <w:p w:rsidR="004A14E9" w:rsidRDefault="004A14E9" w:rsidP="004A14E9">
      <w:r>
        <w:t xml:space="preserve">Здесь нужно выбрать слой, </w:t>
      </w:r>
      <w:r w:rsidRPr="00FE7C74">
        <w:rPr>
          <w:b/>
        </w:rPr>
        <w:t>КУДА</w:t>
      </w:r>
      <w:r w:rsidRPr="00FE7C74">
        <w:t xml:space="preserve"> буд</w:t>
      </w:r>
      <w:r>
        <w:t>ет происходить копирование, и нажать кнопку «Далее»:</w:t>
      </w:r>
    </w:p>
    <w:p w:rsidR="004A14E9" w:rsidRDefault="004A14E9" w:rsidP="00D0375A">
      <w:pPr>
        <w:pStyle w:val="aff5"/>
      </w:pPr>
      <w:r>
        <w:drawing>
          <wp:inline distT="0" distB="0" distL="0" distR="0" wp14:anchorId="4013BFAA" wp14:editId="50ACB1E0">
            <wp:extent cx="4231640" cy="3657600"/>
            <wp:effectExtent l="19050" t="0" r="0" b="0"/>
            <wp:docPr id="23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4" cstate="print"/>
                    <a:srcRect/>
                    <a:stretch>
                      <a:fillRect/>
                    </a:stretch>
                  </pic:blipFill>
                  <pic:spPr bwMode="auto">
                    <a:xfrm>
                      <a:off x="0" y="0"/>
                      <a:ext cx="4231640" cy="3657600"/>
                    </a:xfrm>
                    <a:prstGeom prst="rect">
                      <a:avLst/>
                    </a:prstGeom>
                    <a:noFill/>
                    <a:ln w="9525">
                      <a:noFill/>
                      <a:miter lim="800000"/>
                      <a:headEnd/>
                      <a:tailEnd/>
                    </a:ln>
                  </pic:spPr>
                </pic:pic>
              </a:graphicData>
            </a:graphic>
          </wp:inline>
        </w:drawing>
      </w:r>
    </w:p>
    <w:p w:rsidR="004A14E9" w:rsidRDefault="004A14E9" w:rsidP="006B44AB">
      <w:pPr>
        <w:pStyle w:val="a"/>
      </w:pPr>
      <w:r w:rsidRPr="0049725C">
        <w:t>Выбор стилей, в которые копировать</w:t>
      </w:r>
    </w:p>
    <w:p w:rsidR="004A14E9" w:rsidRDefault="004A14E9" w:rsidP="004A14E9">
      <w:r>
        <w:t>Устанавливаем соответствие стилей. Кнопка «Далее»:</w:t>
      </w:r>
    </w:p>
    <w:p w:rsidR="004A14E9" w:rsidRDefault="004A14E9" w:rsidP="00D0375A">
      <w:pPr>
        <w:pStyle w:val="aff5"/>
      </w:pPr>
      <w:r>
        <w:lastRenderedPageBreak/>
        <w:drawing>
          <wp:inline distT="0" distB="0" distL="0" distR="0" wp14:anchorId="0C30C568" wp14:editId="4611D0E4">
            <wp:extent cx="4276725" cy="3657600"/>
            <wp:effectExtent l="19050" t="0" r="9525" b="0"/>
            <wp:docPr id="23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5" cstate="print"/>
                    <a:srcRect/>
                    <a:stretch>
                      <a:fillRect/>
                    </a:stretch>
                  </pic:blipFill>
                  <pic:spPr bwMode="auto">
                    <a:xfrm>
                      <a:off x="0" y="0"/>
                      <a:ext cx="4276725" cy="3657600"/>
                    </a:xfrm>
                    <a:prstGeom prst="rect">
                      <a:avLst/>
                    </a:prstGeom>
                    <a:noFill/>
                    <a:ln w="9525">
                      <a:noFill/>
                      <a:miter lim="800000"/>
                      <a:headEnd/>
                      <a:tailEnd/>
                    </a:ln>
                  </pic:spPr>
                </pic:pic>
              </a:graphicData>
            </a:graphic>
          </wp:inline>
        </w:drawing>
      </w:r>
    </w:p>
    <w:p w:rsidR="004A14E9" w:rsidRDefault="004A14E9" w:rsidP="006B44AB">
      <w:pPr>
        <w:pStyle w:val="a"/>
      </w:pPr>
      <w:r w:rsidRPr="0049725C">
        <w:t>Выбор полей семантики</w:t>
      </w:r>
    </w:p>
    <w:p w:rsidR="004A14E9" w:rsidRDefault="004A14E9" w:rsidP="004A14E9">
      <w:r>
        <w:t>Устанавливаем соответствие полей семантических данных. Кнопка «Далее»:</w:t>
      </w:r>
    </w:p>
    <w:p w:rsidR="004A14E9" w:rsidRDefault="004A14E9" w:rsidP="00D0375A">
      <w:pPr>
        <w:pStyle w:val="aff5"/>
      </w:pPr>
      <w:r>
        <w:drawing>
          <wp:inline distT="0" distB="0" distL="0" distR="0" wp14:anchorId="348797D1" wp14:editId="50D7F05C">
            <wp:extent cx="4270375" cy="3637915"/>
            <wp:effectExtent l="19050" t="0" r="0" b="0"/>
            <wp:docPr id="23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6" cstate="print"/>
                    <a:srcRect/>
                    <a:stretch>
                      <a:fillRect/>
                    </a:stretch>
                  </pic:blipFill>
                  <pic:spPr bwMode="auto">
                    <a:xfrm>
                      <a:off x="0" y="0"/>
                      <a:ext cx="4270375" cy="3637915"/>
                    </a:xfrm>
                    <a:prstGeom prst="rect">
                      <a:avLst/>
                    </a:prstGeom>
                    <a:noFill/>
                    <a:ln w="9525">
                      <a:noFill/>
                      <a:miter lim="800000"/>
                      <a:headEnd/>
                      <a:tailEnd/>
                    </a:ln>
                  </pic:spPr>
                </pic:pic>
              </a:graphicData>
            </a:graphic>
          </wp:inline>
        </w:drawing>
      </w:r>
    </w:p>
    <w:p w:rsidR="004A14E9" w:rsidRDefault="004A14E9" w:rsidP="006B44AB">
      <w:pPr>
        <w:pStyle w:val="a"/>
      </w:pPr>
      <w:r w:rsidRPr="0049725C">
        <w:t>Выбор режима удаления исходных объектов</w:t>
      </w:r>
    </w:p>
    <w:p w:rsidR="004A14E9" w:rsidRDefault="004A14E9" w:rsidP="004A14E9">
      <w:r>
        <w:t>Теперь нужно выбрать режим удаления исходных объектов - «Не удалять» и нажать кнопку «Готово». Будет произведено копирование, после чего система выдаст уведомление:</w:t>
      </w:r>
    </w:p>
    <w:p w:rsidR="004A14E9" w:rsidRDefault="004A14E9" w:rsidP="00D0375A">
      <w:pPr>
        <w:pStyle w:val="aff5"/>
      </w:pPr>
      <w:r>
        <w:lastRenderedPageBreak/>
        <w:drawing>
          <wp:inline distT="0" distB="0" distL="0" distR="0" wp14:anchorId="072CE58C" wp14:editId="606EE374">
            <wp:extent cx="2572385" cy="1045210"/>
            <wp:effectExtent l="19050" t="0" r="0" b="0"/>
            <wp:docPr id="23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7" cstate="print"/>
                    <a:srcRect/>
                    <a:stretch>
                      <a:fillRect/>
                    </a:stretch>
                  </pic:blipFill>
                  <pic:spPr bwMode="auto">
                    <a:xfrm>
                      <a:off x="0" y="0"/>
                      <a:ext cx="2572385" cy="1045210"/>
                    </a:xfrm>
                    <a:prstGeom prst="rect">
                      <a:avLst/>
                    </a:prstGeom>
                    <a:noFill/>
                    <a:ln w="9525">
                      <a:noFill/>
                      <a:miter lim="800000"/>
                      <a:headEnd/>
                      <a:tailEnd/>
                    </a:ln>
                  </pic:spPr>
                </pic:pic>
              </a:graphicData>
            </a:graphic>
          </wp:inline>
        </w:drawing>
      </w:r>
    </w:p>
    <w:p w:rsidR="004A14E9" w:rsidRDefault="004A14E9" w:rsidP="006B44AB">
      <w:pPr>
        <w:pStyle w:val="a"/>
      </w:pPr>
      <w:r w:rsidRPr="0049725C">
        <w:t>Уведомление о завершении копирования</w:t>
      </w:r>
    </w:p>
    <w:p w:rsidR="004A14E9" w:rsidRDefault="004A14E9" w:rsidP="004A14E9">
      <w:r>
        <w:t>Затем закрыть диалог выполнения операций.</w:t>
      </w:r>
    </w:p>
    <w:p w:rsidR="004A14E9" w:rsidRDefault="004A14E9" w:rsidP="004A14E9">
      <w:r w:rsidRPr="00D45B00">
        <w:rPr>
          <w:b/>
        </w:rPr>
        <w:t>Теперь рассмотрим второй</w:t>
      </w:r>
      <w:r>
        <w:t xml:space="preserve">, более быстрый, </w:t>
      </w:r>
      <w:r w:rsidRPr="00D45B00">
        <w:rPr>
          <w:b/>
        </w:rPr>
        <w:t>способ копирования</w:t>
      </w:r>
      <w:r>
        <w:t>. Чтобы им воспользоваться, необходимо подключить модуль «СИС инструментарий»:</w:t>
      </w:r>
    </w:p>
    <w:p w:rsidR="004A14E9" w:rsidRDefault="004A14E9" w:rsidP="00D0375A">
      <w:pPr>
        <w:pStyle w:val="aff5"/>
      </w:pPr>
      <w:r>
        <w:drawing>
          <wp:inline distT="0" distB="0" distL="0" distR="0" wp14:anchorId="1918D0CE" wp14:editId="680F2562">
            <wp:extent cx="3881741" cy="3122579"/>
            <wp:effectExtent l="19050" t="19050" r="23509" b="20671"/>
            <wp:docPr id="3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8" cstate="print">
                      <a:extLst>
                        <a:ext uri="{28A0092B-C50C-407E-A947-70E740481C1C}">
                          <a14:useLocalDpi xmlns:a14="http://schemas.microsoft.com/office/drawing/2010/main"/>
                        </a:ext>
                      </a:extLst>
                    </a:blip>
                    <a:srcRect/>
                    <a:stretch>
                      <a:fillRect/>
                    </a:stretch>
                  </pic:blipFill>
                  <pic:spPr bwMode="auto">
                    <a:xfrm>
                      <a:off x="0" y="0"/>
                      <a:ext cx="3881741" cy="3122579"/>
                    </a:xfrm>
                    <a:prstGeom prst="rect">
                      <a:avLst/>
                    </a:prstGeom>
                    <a:noFill/>
                    <a:ln w="9525">
                      <a:solidFill>
                        <a:schemeClr val="accent1">
                          <a:lumMod val="60000"/>
                          <a:lumOff val="40000"/>
                        </a:schemeClr>
                      </a:solidFill>
                      <a:miter lim="800000"/>
                      <a:headEnd/>
                      <a:tailEnd/>
                    </a:ln>
                  </pic:spPr>
                </pic:pic>
              </a:graphicData>
            </a:graphic>
          </wp:inline>
        </w:drawing>
      </w:r>
    </w:p>
    <w:p w:rsidR="004A14E9" w:rsidRDefault="004A14E9" w:rsidP="006B44AB">
      <w:pPr>
        <w:pStyle w:val="a"/>
      </w:pPr>
      <w:r>
        <w:t>Подключение модуля «СИС Инструментарий»</w:t>
      </w:r>
    </w:p>
    <w:p w:rsidR="004A14E9" w:rsidRDefault="004A14E9" w:rsidP="004A14E9">
      <w:r>
        <w:t xml:space="preserve">После этого в главном меню появится пункт «Инструменты +». </w:t>
      </w:r>
    </w:p>
    <w:p w:rsidR="004A14E9" w:rsidRDefault="004A14E9" w:rsidP="004A14E9">
      <w:r>
        <w:t>Далее необходимо выделить объекты одного из слоев, которые нужно скопировать.</w:t>
      </w:r>
    </w:p>
    <w:p w:rsidR="004A14E9" w:rsidRDefault="004A14E9" w:rsidP="004A14E9">
      <w:r>
        <w:t>Теперь нужно либо выбрать пункт меню «Инструмент +/Выделенные объекты</w:t>
      </w:r>
      <w:proofErr w:type="gramStart"/>
      <w:r>
        <w:t>/ З</w:t>
      </w:r>
      <w:proofErr w:type="gramEnd"/>
      <w:r>
        <w:t>апомнить выделенные объекты», либо нажать сочетание клавиш «</w:t>
      </w:r>
      <w:r>
        <w:rPr>
          <w:lang w:val="en-US"/>
        </w:rPr>
        <w:t>Ctrl</w:t>
      </w:r>
      <w:r w:rsidRPr="000E4109">
        <w:t>+</w:t>
      </w:r>
      <w:r>
        <w:rPr>
          <w:lang w:val="en-US"/>
        </w:rPr>
        <w:t>Alt</w:t>
      </w:r>
      <w:r w:rsidRPr="000E4109">
        <w:t>+</w:t>
      </w:r>
      <w:r>
        <w:rPr>
          <w:lang w:val="en-US"/>
        </w:rPr>
        <w:t>C</w:t>
      </w:r>
      <w:r>
        <w:t xml:space="preserve">». Объекты будут запомнены для последующей вставки: </w:t>
      </w:r>
    </w:p>
    <w:p w:rsidR="004A14E9" w:rsidRDefault="004A14E9" w:rsidP="00D0375A">
      <w:pPr>
        <w:pStyle w:val="aff5"/>
      </w:pPr>
      <w:r>
        <w:drawing>
          <wp:inline distT="0" distB="0" distL="0" distR="0" wp14:anchorId="281A036F" wp14:editId="09028335">
            <wp:extent cx="4191122" cy="2004709"/>
            <wp:effectExtent l="19050" t="19050" r="18928" b="14591"/>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9" cstate="print">
                      <a:extLst>
                        <a:ext uri="{28A0092B-C50C-407E-A947-70E740481C1C}">
                          <a14:useLocalDpi xmlns:a14="http://schemas.microsoft.com/office/drawing/2010/main"/>
                        </a:ext>
                      </a:extLst>
                    </a:blip>
                    <a:srcRect/>
                    <a:stretch>
                      <a:fillRect/>
                    </a:stretch>
                  </pic:blipFill>
                  <pic:spPr bwMode="auto">
                    <a:xfrm>
                      <a:off x="0" y="0"/>
                      <a:ext cx="4191122" cy="2004709"/>
                    </a:xfrm>
                    <a:prstGeom prst="rect">
                      <a:avLst/>
                    </a:prstGeom>
                    <a:noFill/>
                    <a:ln w="9525">
                      <a:solidFill>
                        <a:schemeClr val="accent1">
                          <a:lumMod val="60000"/>
                          <a:lumOff val="40000"/>
                        </a:schemeClr>
                      </a:solidFill>
                      <a:miter lim="800000"/>
                      <a:headEnd/>
                      <a:tailEnd/>
                    </a:ln>
                  </pic:spPr>
                </pic:pic>
              </a:graphicData>
            </a:graphic>
          </wp:inline>
        </w:drawing>
      </w:r>
    </w:p>
    <w:p w:rsidR="004A14E9" w:rsidRDefault="004A14E9" w:rsidP="006B44AB">
      <w:pPr>
        <w:pStyle w:val="a"/>
      </w:pPr>
      <w:r>
        <w:t>Быстрое копирование объектов</w:t>
      </w:r>
    </w:p>
    <w:p w:rsidR="004A14E9" w:rsidRDefault="004A14E9" w:rsidP="004A14E9">
      <w:r>
        <w:lastRenderedPageBreak/>
        <w:t>Чтобы вставить запомненные объекты в нужный слой, нужно сделать этот слой активным. Затем либо выбрать пункт меню «Вставить объекты в активный слой» либо нажать сочетание клавиш «</w:t>
      </w:r>
      <w:r>
        <w:rPr>
          <w:lang w:val="en-US"/>
        </w:rPr>
        <w:t>Ctrl</w:t>
      </w:r>
      <w:r w:rsidRPr="000E4109">
        <w:t>+</w:t>
      </w:r>
      <w:r>
        <w:rPr>
          <w:lang w:val="en-US"/>
        </w:rPr>
        <w:t>Alt</w:t>
      </w:r>
      <w:r w:rsidRPr="000E4109">
        <w:t>+</w:t>
      </w:r>
      <w:r>
        <w:rPr>
          <w:lang w:val="en-US"/>
        </w:rPr>
        <w:t>V</w:t>
      </w:r>
      <w:r>
        <w:t>». Объекты будут скопированы в активный слой вместе с семантикой. При этом сопоставление семантики будет делаться по названию полей, сопоставление стилей – по названию стилей, если стиля с подходящим названием в результирующем слое найдено не будет, то будет взят первый определяющий геометрию стиль.</w:t>
      </w:r>
    </w:p>
    <w:p w:rsidR="004A14E9" w:rsidRPr="004A14E9" w:rsidRDefault="00F46AE4" w:rsidP="004A14E9">
      <w:hyperlink w:anchor="_Этап_5._Изготовление" w:history="1">
        <w:r w:rsidR="00FB4B92" w:rsidRPr="00FB4B92">
          <w:rPr>
            <w:rStyle w:val="ac"/>
          </w:rPr>
          <w:t>Вернуться к изготовлению чертежа</w:t>
        </w:r>
      </w:hyperlink>
    </w:p>
    <w:p w:rsidR="00786809" w:rsidRDefault="004D4425" w:rsidP="008D445A">
      <w:pPr>
        <w:pStyle w:val="2"/>
      </w:pPr>
      <w:bookmarkStart w:id="62" w:name="_Пространственные_операции"/>
      <w:bookmarkStart w:id="63" w:name="_Toc455909983"/>
      <w:bookmarkStart w:id="64" w:name="_Toc495116865"/>
      <w:bookmarkStart w:id="65" w:name="_Toc116119030"/>
      <w:bookmarkEnd w:id="62"/>
      <w:r>
        <w:t>Операции картографической (пространственной) алгебры</w:t>
      </w:r>
      <w:bookmarkEnd w:id="63"/>
      <w:bookmarkEnd w:id="64"/>
      <w:bookmarkEnd w:id="65"/>
    </w:p>
    <w:p w:rsidR="004D4425" w:rsidRDefault="004D4425" w:rsidP="008D445A">
      <w:pPr>
        <w:pStyle w:val="3"/>
      </w:pPr>
      <w:bookmarkStart w:id="66" w:name="_Toc455909984"/>
      <w:bookmarkStart w:id="67" w:name="_Toc495116866"/>
      <w:bookmarkStart w:id="68" w:name="_Toc116119031"/>
      <w:r>
        <w:t>Определение и виды (типы) операций картографической (пространственной) алгебры</w:t>
      </w:r>
      <w:bookmarkEnd w:id="66"/>
      <w:bookmarkEnd w:id="67"/>
      <w:bookmarkEnd w:id="68"/>
    </w:p>
    <w:p w:rsidR="004D4425" w:rsidRDefault="004D4425" w:rsidP="004D4425">
      <w:r>
        <w:t xml:space="preserve">Модуль </w:t>
      </w:r>
      <w:r>
        <w:rPr>
          <w:i/>
        </w:rPr>
        <w:t>Картографическая алгебра</w:t>
      </w:r>
      <w:r>
        <w:t xml:space="preserve"> позволяет, накладывая друг на друга группы полигонов, получать новые объекты при их слиянии, а также различные «вырезки» их друг из друга. Проводить операции </w:t>
      </w:r>
      <w:r>
        <w:rPr>
          <w:i/>
        </w:rPr>
        <w:t>Картографической алгебры</w:t>
      </w:r>
      <w:r>
        <w:t xml:space="preserve"> можно только с полигональными объектами одного слоя, такими как дома, газоны, кварталы и т.п.</w:t>
      </w:r>
    </w:p>
    <w:p w:rsidR="004D4425" w:rsidRDefault="004D4425" w:rsidP="004D4425">
      <w:r>
        <w:t xml:space="preserve">Модуль </w:t>
      </w:r>
      <w:r>
        <w:rPr>
          <w:i/>
        </w:rPr>
        <w:t>Картографическая алгебра</w:t>
      </w:r>
      <w:r>
        <w:t xml:space="preserve"> выполняет для двух или нескольких объектов следующие операции:</w:t>
      </w:r>
    </w:p>
    <w:p w:rsidR="004D4425" w:rsidRDefault="004D4425" w:rsidP="004D4425">
      <w:r>
        <w:t>объединение,</w:t>
      </w:r>
    </w:p>
    <w:p w:rsidR="004D4425" w:rsidRDefault="004D4425" w:rsidP="004D4425">
      <w:r>
        <w:t>вычитание,</w:t>
      </w:r>
    </w:p>
    <w:p w:rsidR="004D4425" w:rsidRDefault="004D4425" w:rsidP="004D4425">
      <w:r>
        <w:t>пересечение,</w:t>
      </w:r>
    </w:p>
    <w:p w:rsidR="004D4425" w:rsidRDefault="004D4425" w:rsidP="004D4425">
      <w:r>
        <w:t>исключение.</w:t>
      </w:r>
    </w:p>
    <w:p w:rsidR="004D4425" w:rsidRDefault="004D4425" w:rsidP="004D4425">
      <w:r>
        <w:t xml:space="preserve">Операции </w:t>
      </w:r>
      <w:r>
        <w:rPr>
          <w:i/>
        </w:rPr>
        <w:t>Картографической алгебры</w:t>
      </w:r>
      <w:r>
        <w:t xml:space="preserve"> позволяют значительно ускорить создание электронных карт, например, внутриквартальные дорожки можно получить «вырезая» из полигона </w:t>
      </w:r>
      <w:r>
        <w:rPr>
          <w:b/>
        </w:rPr>
        <w:t>Квартал</w:t>
      </w:r>
      <w:r>
        <w:t xml:space="preserve"> полигоны </w:t>
      </w:r>
      <w:r>
        <w:rPr>
          <w:b/>
        </w:rPr>
        <w:t>Дома</w:t>
      </w:r>
      <w:r>
        <w:t xml:space="preserve"> и </w:t>
      </w:r>
      <w:r>
        <w:rPr>
          <w:b/>
        </w:rPr>
        <w:t>Газоны</w:t>
      </w:r>
      <w:r>
        <w:t>.</w:t>
      </w:r>
    </w:p>
    <w:p w:rsidR="004D4425" w:rsidRDefault="004D4425" w:rsidP="004D4425">
      <w:r>
        <w:t>Последовательность действий при выполнении операций с картографической (пространственной) алгеброй описана ниже.</w:t>
      </w:r>
    </w:p>
    <w:p w:rsidR="004D4425" w:rsidRDefault="004D4425" w:rsidP="004D4425">
      <w:r>
        <w:t xml:space="preserve">В каждом из видов операций участвует два объекта: </w:t>
      </w:r>
      <w:r>
        <w:rPr>
          <w:b/>
          <w:i/>
        </w:rPr>
        <w:t>главный</w:t>
      </w:r>
      <w:r>
        <w:rPr>
          <w:i/>
        </w:rPr>
        <w:t xml:space="preserve"> (захваченный)</w:t>
      </w:r>
      <w:r>
        <w:t xml:space="preserve">  объект и </w:t>
      </w:r>
      <w:r>
        <w:rPr>
          <w:b/>
          <w:i/>
        </w:rPr>
        <w:t>зависимый</w:t>
      </w:r>
      <w:r>
        <w:t xml:space="preserve"> объект. В результате операции создается </w:t>
      </w:r>
      <w:r>
        <w:rPr>
          <w:b/>
          <w:i/>
        </w:rPr>
        <w:t>новый</w:t>
      </w:r>
      <w:r>
        <w:t xml:space="preserve"> объект, наследующий все атрибуты главного. </w:t>
      </w:r>
    </w:p>
    <w:p w:rsidR="004D4425" w:rsidRDefault="004D4425" w:rsidP="004D4425">
      <w:r>
        <w:t xml:space="preserve">Для использования функций </w:t>
      </w:r>
      <w:r>
        <w:rPr>
          <w:i/>
        </w:rPr>
        <w:t>Картографической алгебры</w:t>
      </w:r>
      <w:r>
        <w:t xml:space="preserve"> в ГИС «</w:t>
      </w:r>
      <w:proofErr w:type="spellStart"/>
      <w:r>
        <w:t>ИнГео</w:t>
      </w:r>
      <w:proofErr w:type="spellEnd"/>
      <w:r>
        <w:t xml:space="preserve">» Вам потребуется: </w:t>
      </w:r>
    </w:p>
    <w:p w:rsidR="004D4425" w:rsidRPr="00534A47" w:rsidRDefault="004D4425" w:rsidP="004D4425">
      <w:r>
        <w:t xml:space="preserve">из главного окна программы пункт меню </w:t>
      </w:r>
      <w:r>
        <w:rPr>
          <w:b/>
        </w:rPr>
        <w:t xml:space="preserve">Правка/Пространственные операции; </w:t>
      </w:r>
    </w:p>
    <w:p w:rsidR="004D4425" w:rsidRPr="00534A47" w:rsidRDefault="004D4425" w:rsidP="004D4425"/>
    <w:p w:rsidR="004D4425" w:rsidRDefault="004D4425" w:rsidP="00DE420A">
      <w:pPr>
        <w:pStyle w:val="af6"/>
        <w:rPr>
          <w:lang w:val="en-US"/>
        </w:rPr>
      </w:pPr>
      <w:r>
        <w:object w:dxaOrig="7020" w:dyaOrig="3495">
          <v:shape id="_x0000_i1066" type="#_x0000_t75" style="width:259.5pt;height:129pt" o:ole="" o:allowoverlap="f">
            <v:imagedata r:id="rId200" o:title=""/>
          </v:shape>
          <o:OLEObject Type="Embed" ProgID="PBrush" ShapeID="_x0000_i1066" DrawAspect="Content" ObjectID="_1556616946" r:id="rId201"/>
        </w:object>
      </w:r>
    </w:p>
    <w:p w:rsidR="00DE420A" w:rsidRDefault="00DE420A" w:rsidP="006B44AB">
      <w:pPr>
        <w:pStyle w:val="a"/>
      </w:pPr>
      <w:r>
        <w:lastRenderedPageBreak/>
        <w:t>Меню для выполнения пространственных операций</w:t>
      </w:r>
    </w:p>
    <w:p w:rsidR="004D4425" w:rsidRPr="00534A47" w:rsidRDefault="004D4425" w:rsidP="00DE420A">
      <w:r>
        <w:t>или на панели инструментов пиктограммы</w:t>
      </w:r>
    </w:p>
    <w:p w:rsidR="004D4425" w:rsidRPr="00DE420A" w:rsidRDefault="004D4425" w:rsidP="004D4425">
      <w:pPr>
        <w:jc w:val="center"/>
      </w:pPr>
    </w:p>
    <w:p w:rsidR="004D4425" w:rsidRDefault="004D4425" w:rsidP="004D4425">
      <w:pPr>
        <w:jc w:val="center"/>
        <w:rPr>
          <w:lang w:val="en-US"/>
        </w:rPr>
      </w:pPr>
      <w:r>
        <w:object w:dxaOrig="3135" w:dyaOrig="555">
          <v:shape id="_x0000_i1067" type="#_x0000_t75" style="width:156.75pt;height:27.75pt" o:ole="" o:allowoverlap="f">
            <v:imagedata r:id="rId202" o:title=""/>
          </v:shape>
          <o:OLEObject Type="Embed" ProgID="PBrush" ShapeID="_x0000_i1067" DrawAspect="Content" ObjectID="_1556616947" r:id="rId203"/>
        </w:object>
      </w:r>
    </w:p>
    <w:p w:rsidR="00DE420A" w:rsidRDefault="00DE420A" w:rsidP="006B44AB">
      <w:pPr>
        <w:pStyle w:val="a"/>
      </w:pPr>
      <w:r>
        <w:t>Пиктограммы для выполнения пространственных операций</w:t>
      </w:r>
    </w:p>
    <w:p w:rsidR="004D4425" w:rsidRDefault="00F46AE4" w:rsidP="004D4425">
      <w:pPr>
        <w:rPr>
          <w:lang w:val="en-US"/>
        </w:rPr>
      </w:pPr>
      <w:r>
        <w:pict>
          <v:shape id="_x0000_s1567" type="#_x0000_t75" style="position:absolute;margin-left:-22.6pt;margin-top:11.35pt;width:22.1pt;height:22.2pt;z-index:251737088;mso-position-horizontal-relative:char;mso-position-vertical-relative:line" o:preferrelative="f" o:allowoverlap="f">
            <v:imagedata r:id="rId204" o:title=""/>
            <o:lock v:ext="edit" aspectratio="f"/>
          </v:shape>
          <o:OLEObject Type="Embed" ProgID="PBrush" ShapeID="_x0000_s1567" DrawAspect="Content" ObjectID="_1556616957" r:id="rId205"/>
        </w:pict>
      </w:r>
    </w:p>
    <w:p w:rsidR="004D4425" w:rsidRDefault="004D4425" w:rsidP="004D4425">
      <w:pPr>
        <w:ind w:firstLine="720"/>
      </w:pPr>
      <w:r>
        <w:t xml:space="preserve">- захватить объект для выполнения пространственных операций;  </w:t>
      </w:r>
    </w:p>
    <w:p w:rsidR="004D4425" w:rsidRDefault="00F46AE4" w:rsidP="004D4425">
      <w:r>
        <w:pict>
          <v:shape id="_x0000_s1568" type="#_x0000_t75" style="position:absolute;margin-left:-22.7pt;margin-top:11.35pt;width:22.1pt;height:22.2pt;z-index:251738112;mso-position-horizontal-relative:char" o:preferrelative="f" o:allowoverlap="f">
            <v:imagedata r:id="rId206" o:title=""/>
            <o:lock v:ext="edit" aspectratio="f"/>
          </v:shape>
          <o:OLEObject Type="Embed" ProgID="PBrush" ShapeID="_x0000_s1568" DrawAspect="Content" ObjectID="_1556616958" r:id="rId207"/>
        </w:pict>
      </w:r>
    </w:p>
    <w:p w:rsidR="004D4425" w:rsidRDefault="004D4425" w:rsidP="004D4425">
      <w:r>
        <w:t xml:space="preserve"> </w:t>
      </w:r>
      <w:r>
        <w:tab/>
        <w:t xml:space="preserve">- объединить захваченный объект с </w:t>
      </w:r>
      <w:proofErr w:type="gramStart"/>
      <w:r>
        <w:t>выделенными</w:t>
      </w:r>
      <w:proofErr w:type="gramEnd"/>
      <w:r>
        <w:t>;</w:t>
      </w:r>
    </w:p>
    <w:p w:rsidR="004D4425" w:rsidRDefault="00F46AE4" w:rsidP="004D4425">
      <w:r>
        <w:pict>
          <v:shape id="_x0000_s1569" type="#_x0000_t75" style="position:absolute;margin-left:-22.7pt;margin-top:11.35pt;width:22.1pt;height:22.2pt;z-index:251739136;mso-position-horizontal-relative:char;mso-position-vertical-relative:line" o:preferrelative="f" o:allowoverlap="f">
            <v:imagedata r:id="rId208" o:title=""/>
            <o:lock v:ext="edit" aspectratio="f"/>
          </v:shape>
          <o:OLEObject Type="Embed" ProgID="PBrush" ShapeID="_x0000_s1569" DrawAspect="Content" ObjectID="_1556616959" r:id="rId209"/>
        </w:pict>
      </w:r>
    </w:p>
    <w:p w:rsidR="004D4425" w:rsidRDefault="004D4425" w:rsidP="004D4425">
      <w:r>
        <w:t xml:space="preserve">  </w:t>
      </w:r>
      <w:r>
        <w:tab/>
        <w:t xml:space="preserve">- вычесть выделенный объект из </w:t>
      </w:r>
      <w:proofErr w:type="gramStart"/>
      <w:r>
        <w:t>захваченного</w:t>
      </w:r>
      <w:proofErr w:type="gramEnd"/>
      <w:r>
        <w:t>;</w:t>
      </w:r>
    </w:p>
    <w:p w:rsidR="004D4425" w:rsidRDefault="004D4425" w:rsidP="004D4425"/>
    <w:p w:rsidR="004D4425" w:rsidRDefault="00F46AE4" w:rsidP="004D4425">
      <w:r>
        <w:pict>
          <v:shape id="_x0000_s1570" type="#_x0000_t75" style="position:absolute;margin-left:-22.6pt;margin-top:-2.85pt;width:22.1pt;height:22.2pt;z-index:251740160;mso-position-horizontal-relative:char;mso-position-vertical-relative:line" o:preferrelative="f" o:allowoverlap="f">
            <v:imagedata r:id="rId210" o:title=""/>
            <o:lock v:ext="edit" aspectratio="f"/>
          </v:shape>
          <o:OLEObject Type="Embed" ProgID="PBrush" ShapeID="_x0000_s1570" DrawAspect="Content" ObjectID="_1556616960" r:id="rId211"/>
        </w:pict>
      </w:r>
      <w:r w:rsidR="004D4425">
        <w:t xml:space="preserve">  </w:t>
      </w:r>
      <w:r w:rsidR="004D4425">
        <w:tab/>
        <w:t xml:space="preserve">- выполнить пересечение захваченного объекта с </w:t>
      </w:r>
      <w:proofErr w:type="gramStart"/>
      <w:r w:rsidR="004D4425">
        <w:t>выделенными</w:t>
      </w:r>
      <w:proofErr w:type="gramEnd"/>
      <w:r w:rsidR="004D4425">
        <w:t>;</w:t>
      </w:r>
    </w:p>
    <w:p w:rsidR="004D4425" w:rsidRDefault="00F46AE4" w:rsidP="004D4425">
      <w:r>
        <w:pict>
          <v:shape id="_x0000_s1571" type="#_x0000_t75" style="position:absolute;margin-left:-22.7pt;margin-top:11.35pt;width:22.1pt;height:22.2pt;z-index:251741184;mso-position-horizontal-relative:char;mso-position-vertical-relative:line" o:preferrelative="f" o:allowoverlap="f">
            <v:imagedata r:id="rId212" o:title=""/>
            <o:lock v:ext="edit" aspectratio="f"/>
          </v:shape>
          <o:OLEObject Type="Embed" ProgID="PBrush" ShapeID="_x0000_s1571" DrawAspect="Content" ObjectID="_1556616961" r:id="rId213"/>
        </w:pict>
      </w:r>
    </w:p>
    <w:p w:rsidR="004D4425" w:rsidRDefault="004D4425" w:rsidP="004D4425">
      <w:r>
        <w:t xml:space="preserve"> </w:t>
      </w:r>
      <w:r>
        <w:tab/>
        <w:t xml:space="preserve">- выполнить исключение захваченного объекта с </w:t>
      </w:r>
      <w:proofErr w:type="gramStart"/>
      <w:r>
        <w:t>выделенными</w:t>
      </w:r>
      <w:proofErr w:type="gramEnd"/>
      <w:r>
        <w:t>;</w:t>
      </w:r>
    </w:p>
    <w:p w:rsidR="004D4425" w:rsidRDefault="00F46AE4" w:rsidP="004D4425">
      <w:r>
        <w:pict>
          <v:shape id="_x0000_s1572" type="#_x0000_t75" style="position:absolute;margin-left:-22.6pt;margin-top:11.35pt;width:22.1pt;height:22.2pt;z-index:251742208;mso-position-horizontal-relative:char;mso-position-vertical-relative:line" o:preferrelative="f" o:allowoverlap="f">
            <v:imagedata r:id="rId214" o:title=""/>
            <o:lock v:ext="edit" aspectratio="f"/>
          </v:shape>
          <o:OLEObject Type="Embed" ProgID="PBrush" ShapeID="_x0000_s1572" DrawAspect="Content" ObjectID="_1556616962" r:id="rId215"/>
        </w:pict>
      </w:r>
    </w:p>
    <w:p w:rsidR="004D4425" w:rsidRDefault="004D4425" w:rsidP="004D4425">
      <w:r>
        <w:t xml:space="preserve">  </w:t>
      </w:r>
      <w:r>
        <w:tab/>
        <w:t>- настройка параметров пространственных операций.</w:t>
      </w:r>
    </w:p>
    <w:p w:rsidR="004D4425" w:rsidRDefault="004D4425" w:rsidP="004D4425"/>
    <w:p w:rsidR="004D4425" w:rsidRDefault="004D4425" w:rsidP="004D4425">
      <w:pPr>
        <w:jc w:val="center"/>
      </w:pPr>
      <w:r>
        <w:rPr>
          <w:noProof/>
        </w:rPr>
        <w:drawing>
          <wp:inline distT="0" distB="0" distL="0" distR="0" wp14:anchorId="40703F7A" wp14:editId="2D400024">
            <wp:extent cx="1514475" cy="16478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14475" cy="1647825"/>
                    </a:xfrm>
                    <a:prstGeom prst="rect">
                      <a:avLst/>
                    </a:prstGeom>
                    <a:noFill/>
                    <a:ln>
                      <a:noFill/>
                    </a:ln>
                  </pic:spPr>
                </pic:pic>
              </a:graphicData>
            </a:graphic>
          </wp:inline>
        </w:drawing>
      </w:r>
    </w:p>
    <w:p w:rsidR="004D4425" w:rsidRDefault="004D4425" w:rsidP="004D4425">
      <w:r>
        <w:rPr>
          <w:b/>
          <w:i/>
        </w:rPr>
        <w:t>Примечание:</w:t>
      </w:r>
      <w:r>
        <w:t xml:space="preserve"> Все операции выполняются между захваченным объектом и объектами, выделенными  в данный момент в окне </w:t>
      </w:r>
      <w:r>
        <w:rPr>
          <w:b/>
        </w:rPr>
        <w:t>Вид</w:t>
      </w:r>
      <w:r>
        <w:t xml:space="preserve">. Если в окне </w:t>
      </w:r>
      <w:r>
        <w:rPr>
          <w:b/>
        </w:rPr>
        <w:t>Вид</w:t>
      </w:r>
      <w:r>
        <w:t xml:space="preserve"> нет выделенных объектов, то операция выполняется между захваченным объектом и </w:t>
      </w:r>
      <w:r>
        <w:rPr>
          <w:b/>
          <w:i/>
        </w:rPr>
        <w:t>всеми</w:t>
      </w:r>
      <w:r>
        <w:t xml:space="preserve"> объектами активного слоя.</w:t>
      </w:r>
    </w:p>
    <w:p w:rsidR="004D4425" w:rsidRDefault="004D4425" w:rsidP="004D4425">
      <w:r>
        <w:t>Для того</w:t>
      </w:r>
      <w:proofErr w:type="gramStart"/>
      <w:r>
        <w:t>,</w:t>
      </w:r>
      <w:proofErr w:type="gramEnd"/>
      <w:r>
        <w:t xml:space="preserve"> чтобы приступить к созданию объекта с помощью </w:t>
      </w:r>
      <w:r>
        <w:rPr>
          <w:i/>
        </w:rPr>
        <w:t>Картографической алгебры</w:t>
      </w:r>
      <w:r>
        <w:t>:</w:t>
      </w:r>
    </w:p>
    <w:p w:rsidR="004D4425" w:rsidRDefault="004D4425" w:rsidP="00884ABF">
      <w:pPr>
        <w:pStyle w:val="a9"/>
        <w:numPr>
          <w:ilvl w:val="0"/>
          <w:numId w:val="17"/>
        </w:numPr>
      </w:pPr>
      <w:r>
        <w:t xml:space="preserve">Выделите </w:t>
      </w:r>
      <w:r w:rsidRPr="004D4425">
        <w:rPr>
          <w:b/>
          <w:i/>
        </w:rPr>
        <w:t>главный</w:t>
      </w:r>
      <w:r>
        <w:t xml:space="preserve"> объект на карте, и выберите кнопку    </w:t>
      </w:r>
      <w:r w:rsidR="00F46AE4">
        <w:rPr>
          <w:noProof/>
        </w:rPr>
        <w:pict>
          <v:shape id="_x0000_s1573" type="#_x0000_t75" style="position:absolute;margin-left:0;margin-top:0;width:18.15pt;height:16.35pt;z-index:251743232;mso-position-horizontal-relative:char;mso-position-vertical-relative:line" o:allowoverlap="f">
            <v:imagedata r:id="rId204" o:title=""/>
          </v:shape>
          <o:OLEObject Type="Embed" ProgID="PBrush" ShapeID="_x0000_s1573" DrawAspect="Content" ObjectID="_1556616963" r:id="rId217"/>
        </w:pict>
      </w:r>
      <w:r>
        <w:t xml:space="preserve">       </w:t>
      </w:r>
      <w:r w:rsidRPr="00534A47">
        <w:t xml:space="preserve">  </w:t>
      </w:r>
      <w:r w:rsidRPr="004D4425">
        <w:rPr>
          <w:b/>
          <w:i/>
        </w:rPr>
        <w:t>захватить</w:t>
      </w:r>
      <w:r>
        <w:t xml:space="preserve">. </w:t>
      </w:r>
    </w:p>
    <w:p w:rsidR="004D4425" w:rsidRDefault="004D4425" w:rsidP="00884ABF">
      <w:pPr>
        <w:pStyle w:val="a9"/>
        <w:numPr>
          <w:ilvl w:val="0"/>
          <w:numId w:val="17"/>
        </w:numPr>
      </w:pPr>
      <w:r>
        <w:t xml:space="preserve">Теперь укажите мышью </w:t>
      </w:r>
      <w:r w:rsidRPr="004D4425">
        <w:rPr>
          <w:b/>
          <w:i/>
        </w:rPr>
        <w:t>второй</w:t>
      </w:r>
      <w:r>
        <w:t xml:space="preserve"> (зависимый) объект и выберите необходимую кнопку.</w:t>
      </w:r>
    </w:p>
    <w:p w:rsidR="004D4425" w:rsidRDefault="004D4425" w:rsidP="004D4425">
      <w:r>
        <w:t>Рассмотрим следующий пример:</w:t>
      </w:r>
    </w:p>
    <w:p w:rsidR="004D4425" w:rsidRDefault="004D4425" w:rsidP="004D4425">
      <w:pPr>
        <w:jc w:val="center"/>
      </w:pPr>
      <w:r>
        <w:object w:dxaOrig="2235" w:dyaOrig="1905">
          <v:shape id="_x0000_i1068" type="#_x0000_t75" style="width:111.75pt;height:95.25pt" o:ole="">
            <v:imagedata r:id="rId218" o:title=""/>
          </v:shape>
          <o:OLEObject Type="Embed" ProgID="PBrush" ShapeID="_x0000_i1068" DrawAspect="Content" ObjectID="_1556616948" r:id="rId219"/>
        </w:object>
      </w:r>
    </w:p>
    <w:p w:rsidR="004D4425" w:rsidRDefault="004D4425" w:rsidP="004D4425">
      <w:r>
        <w:lastRenderedPageBreak/>
        <w:t>Заданы два объекта</w:t>
      </w:r>
      <w:proofErr w:type="gramStart"/>
      <w:r>
        <w:t xml:space="preserve"> </w:t>
      </w:r>
      <w:r>
        <w:rPr>
          <w:b/>
        </w:rPr>
        <w:t>А</w:t>
      </w:r>
      <w:proofErr w:type="gramEnd"/>
      <w:r>
        <w:rPr>
          <w:b/>
        </w:rPr>
        <w:t xml:space="preserve"> </w:t>
      </w:r>
      <w:r>
        <w:t>и</w:t>
      </w:r>
      <w:r>
        <w:rPr>
          <w:b/>
        </w:rPr>
        <w:t xml:space="preserve"> Б.</w:t>
      </w:r>
      <w:r>
        <w:t xml:space="preserve"> Необходимо провести над ними операции по их </w:t>
      </w:r>
      <w:r>
        <w:rPr>
          <w:i/>
        </w:rPr>
        <w:t>объединению</w:t>
      </w:r>
      <w:r>
        <w:t xml:space="preserve">, </w:t>
      </w:r>
      <w:r>
        <w:rPr>
          <w:i/>
        </w:rPr>
        <w:t>вычитанию</w:t>
      </w:r>
      <w:r>
        <w:t xml:space="preserve">, </w:t>
      </w:r>
      <w:r>
        <w:rPr>
          <w:i/>
        </w:rPr>
        <w:t>пересечению</w:t>
      </w:r>
      <w:r>
        <w:t xml:space="preserve"> и </w:t>
      </w:r>
      <w:r>
        <w:rPr>
          <w:i/>
        </w:rPr>
        <w:t>исключению</w:t>
      </w:r>
      <w:r>
        <w:t>.</w:t>
      </w:r>
    </w:p>
    <w:p w:rsidR="004D4425" w:rsidRDefault="004D4425" w:rsidP="008D445A">
      <w:pPr>
        <w:pStyle w:val="3"/>
      </w:pPr>
      <w:bookmarkStart w:id="69" w:name="_Toc455909985"/>
      <w:bookmarkStart w:id="70" w:name="_Toc495116867"/>
      <w:bookmarkStart w:id="71" w:name="_Toc116119032"/>
      <w:r>
        <w:t>Объединение объектов</w:t>
      </w:r>
      <w:bookmarkEnd w:id="69"/>
      <w:bookmarkEnd w:id="70"/>
      <w:bookmarkEnd w:id="71"/>
    </w:p>
    <w:p w:rsidR="004D4425" w:rsidRDefault="004D4425" w:rsidP="004D4425">
      <w:r>
        <w:t>Для того чтобы объединить два объекта в один:</w:t>
      </w:r>
    </w:p>
    <w:p w:rsidR="004D4425" w:rsidRDefault="004D4425" w:rsidP="00884ABF">
      <w:pPr>
        <w:pStyle w:val="a9"/>
        <w:numPr>
          <w:ilvl w:val="0"/>
          <w:numId w:val="18"/>
        </w:numPr>
      </w:pPr>
      <w:r>
        <w:t>Выделите главный объект</w:t>
      </w:r>
      <w:proofErr w:type="gramStart"/>
      <w:r>
        <w:t xml:space="preserve"> </w:t>
      </w:r>
      <w:r w:rsidRPr="004D4425">
        <w:rPr>
          <w:b/>
        </w:rPr>
        <w:t>А</w:t>
      </w:r>
      <w:proofErr w:type="gramEnd"/>
      <w:r>
        <w:t xml:space="preserve"> на карте, и выберите кнопку    </w:t>
      </w:r>
      <w:r w:rsidR="00F46AE4">
        <w:rPr>
          <w:noProof/>
        </w:rPr>
        <w:pict>
          <v:shape id="_x0000_s1586" type="#_x0000_t75" style="position:absolute;margin-left:0;margin-top:0;width:21.25pt;height:19.15pt;z-index:251756544;mso-wrap-edited:f;mso-position-horizontal-relative:char;mso-position-vertical-relative:line" wrapcoords="-655 0 -655 20880 21600 20880 21600 0 -655 0" o:allowoverlap="f">
            <v:imagedata r:id="rId204" o:title=""/>
          </v:shape>
          <o:OLEObject Type="Embed" ProgID="PBrush" ShapeID="_x0000_s1586" DrawAspect="Content" ObjectID="_1556616964" r:id="rId220"/>
        </w:pict>
      </w:r>
      <w:r>
        <w:t xml:space="preserve">        </w:t>
      </w:r>
      <w:r w:rsidRPr="00F5552B">
        <w:t xml:space="preserve">  </w:t>
      </w:r>
      <w:r>
        <w:t xml:space="preserve">захватить.  </w:t>
      </w:r>
    </w:p>
    <w:p w:rsidR="004D4425" w:rsidRPr="004D4425" w:rsidRDefault="004D4425" w:rsidP="00884ABF">
      <w:pPr>
        <w:pStyle w:val="a9"/>
        <w:numPr>
          <w:ilvl w:val="0"/>
          <w:numId w:val="18"/>
        </w:numPr>
        <w:rPr>
          <w:b/>
        </w:rPr>
      </w:pPr>
      <w:r>
        <w:t>Укажите мышью второй (</w:t>
      </w:r>
      <w:r w:rsidRPr="004D4425">
        <w:rPr>
          <w:b/>
          <w:i/>
        </w:rPr>
        <w:t>зависимый</w:t>
      </w:r>
      <w:r>
        <w:t xml:space="preserve">) объект </w:t>
      </w:r>
      <w:r w:rsidRPr="004D4425">
        <w:rPr>
          <w:b/>
        </w:rPr>
        <w:t>Б.</w:t>
      </w:r>
    </w:p>
    <w:p w:rsidR="004D4425" w:rsidRDefault="004D4425" w:rsidP="00884ABF">
      <w:pPr>
        <w:pStyle w:val="a9"/>
        <w:numPr>
          <w:ilvl w:val="0"/>
          <w:numId w:val="18"/>
        </w:numPr>
      </w:pPr>
      <w:r>
        <w:t xml:space="preserve">Выберите кнопку операции </w:t>
      </w:r>
      <w:r w:rsidRPr="004D4425">
        <w:rPr>
          <w:b/>
          <w:i/>
        </w:rPr>
        <w:t xml:space="preserve">Объединение  </w:t>
      </w:r>
      <w:r w:rsidR="00F46AE4">
        <w:rPr>
          <w:noProof/>
        </w:rPr>
        <w:pict>
          <v:shape id="_x0000_s1576" type="#_x0000_t75" style="position:absolute;margin-left:0;margin-top:0;width:21pt;height:19.45pt;z-index:251746304;mso-position-horizontal-relative:char;mso-position-vertical-relative:line" o:allowoverlap="f">
            <v:imagedata r:id="rId206" o:title=""/>
          </v:shape>
          <o:OLEObject Type="Embed" ProgID="PBrush" ShapeID="_x0000_s1576" DrawAspect="Content" ObjectID="_1556616965" r:id="rId221"/>
        </w:pict>
      </w:r>
      <w:proofErr w:type="gramStart"/>
      <w:r w:rsidRPr="004D4425">
        <w:rPr>
          <w:b/>
          <w:i/>
        </w:rPr>
        <w:t xml:space="preserve">          </w:t>
      </w:r>
      <w:r>
        <w:t>.</w:t>
      </w:r>
      <w:proofErr w:type="gramEnd"/>
      <w:r>
        <w:t xml:space="preserve"> </w:t>
      </w:r>
    </w:p>
    <w:p w:rsidR="004D4425" w:rsidRDefault="004D4425" w:rsidP="004D4425">
      <w:pPr>
        <w:rPr>
          <w:i/>
          <w:u w:val="single"/>
        </w:rPr>
      </w:pPr>
      <w:r>
        <w:rPr>
          <w:i/>
          <w:u w:val="single"/>
        </w:rPr>
        <w:t>Результат объединения</w:t>
      </w:r>
      <w:proofErr w:type="gramStart"/>
      <w:r>
        <w:rPr>
          <w:i/>
          <w:u w:val="single"/>
        </w:rPr>
        <w:t xml:space="preserve"> А</w:t>
      </w:r>
      <w:proofErr w:type="gramEnd"/>
      <w:r>
        <w:rPr>
          <w:i/>
          <w:u w:val="single"/>
        </w:rPr>
        <w:t xml:space="preserve"> и Б</w:t>
      </w:r>
    </w:p>
    <w:p w:rsidR="004D4425" w:rsidRDefault="00F46AE4" w:rsidP="004D4425">
      <w:pPr>
        <w:ind w:firstLine="2835"/>
      </w:pPr>
      <w:r>
        <w:rPr>
          <w:noProof/>
          <w:lang w:val="en-US"/>
        </w:rPr>
        <w:pict>
          <v:rect id="_x0000_s1583" style="position:absolute;left:0;text-align:left;margin-left:144.9pt;margin-top:.85pt;width:14.05pt;height:16.45pt;z-index:251753472" filled="f" stroked="f">
            <v:textbox style="mso-next-textbox:#_x0000_s1583;mso-rotate-with-shape:t" inset="0,0,0,0">
              <w:txbxContent>
                <w:p w:rsidR="00F46AE4" w:rsidRDefault="00F46AE4" w:rsidP="004D4425">
                  <w:r>
                    <w:rPr>
                      <w:b/>
                      <w:snapToGrid w:val="0"/>
                      <w:color w:val="000000"/>
                      <w:lang w:val="en-US"/>
                    </w:rPr>
                    <w:t>A</w:t>
                  </w:r>
                </w:p>
              </w:txbxContent>
            </v:textbox>
            <w10:wrap type="topAndBottom"/>
          </v:rect>
        </w:pict>
      </w:r>
      <w:r>
        <w:pict>
          <v:rect id="_x0000_s1574" style="position:absolute;left:0;text-align:left;margin-left:283.9pt;margin-top:107.3pt;width:14.4pt;height:16.45pt;z-index:251744256" o:allowincell="f" filled="f" stroked="f">
            <v:textbox style="mso-next-textbox:#_x0000_s1574;mso-rotate-with-shape:t" inset="0,0,0,0">
              <w:txbxContent>
                <w:p w:rsidR="00F46AE4" w:rsidRDefault="00F46AE4" w:rsidP="004D4425"/>
              </w:txbxContent>
            </v:textbox>
          </v:rect>
        </w:pict>
      </w:r>
      <w:r>
        <w:pict>
          <v:rect id="_x0000_s1575" style="position:absolute;left:0;text-align:left;margin-left:233.75pt;margin-top:78.3pt;width:14.4pt;height:16.45pt;z-index:251745280" o:allowincell="f" filled="f" stroked="f">
            <v:textbox style="mso-next-textbox:#_x0000_s1575;mso-rotate-with-shape:t" inset="0,0,0,0">
              <w:txbxContent>
                <w:p w:rsidR="00F46AE4" w:rsidRDefault="00F46AE4" w:rsidP="004D4425"/>
              </w:txbxContent>
            </v:textbox>
          </v:rect>
        </w:pict>
      </w:r>
      <w:r w:rsidR="004D4425">
        <w:tab/>
      </w:r>
      <w:r w:rsidR="004D4425">
        <w:tab/>
      </w:r>
      <w:r w:rsidR="004D4425" w:rsidRPr="004D4425">
        <w:t xml:space="preserve"> </w:t>
      </w:r>
      <w:r w:rsidR="004D4425">
        <w:tab/>
      </w:r>
      <w:r>
        <w:pict>
          <v:group id="_x0000_s1558" style="width:69.7pt;height:97pt;mso-position-horizontal-relative:char;mso-position-vertical-relative:line" coordorigin="5186,9610" coordsize="1394,1940">
            <v:shape id="_x0000_s1559" style="position:absolute;left:5680;top:10650;width:900;height:900" coordsize="900,900" path="m,449l5,384,19,322,41,262,72,206r38,-52l156,108,206,70,264,38,324,17,386,2,451,r62,2l576,17r60,21l693,70r51,38l789,154r39,52l859,262r21,60l895,384r5,65l895,513r-15,63l859,636r-31,55l789,744r-45,45l693,828r-57,31l576,881r-63,14l451,900r-65,-5l324,881,264,859,206,828,156,789,110,744,72,691,41,636,19,576,5,513,,449xe" fillcolor="black" stroked="f">
              <v:fill r:id="rId222" o:title="" type="tile"/>
              <v:path arrowok="t"/>
            </v:shape>
            <v:rect id="_x0000_s1560" style="position:absolute;left:5186;top:9610;width:991;height:1529" fillcolor="black" stroked="f">
              <v:fill r:id="rId222" o:title="" type="tile"/>
            </v:rect>
            <w10:wrap type="none"/>
            <w10:anchorlock/>
          </v:group>
        </w:pict>
      </w:r>
    </w:p>
    <w:p w:rsidR="004D4425" w:rsidRDefault="00F46AE4" w:rsidP="004D4425">
      <w:r>
        <w:rPr>
          <w:noProof/>
          <w:lang w:val="en-US"/>
        </w:rPr>
        <w:pict>
          <v:rect id="_x0000_s1584" style="position:absolute;left:0;text-align:left;margin-left:243.65pt;margin-top:698.4pt;width:14.4pt;height:16.45pt;z-index:251754496" filled="f" stroked="f">
            <v:textbox style="mso-next-textbox:#_x0000_s1584;mso-rotate-with-shape:t" inset="0,0,0,0">
              <w:txbxContent>
                <w:p w:rsidR="00F46AE4" w:rsidRDefault="00F46AE4" w:rsidP="004D4425"/>
              </w:txbxContent>
            </v:textbox>
            <w10:wrap type="topAndBottom"/>
          </v:rect>
        </w:pict>
      </w:r>
      <w:r w:rsidR="004D4425">
        <w:t xml:space="preserve">В результате получается </w:t>
      </w:r>
      <w:r w:rsidR="004D4425">
        <w:rPr>
          <w:b/>
          <w:i/>
        </w:rPr>
        <w:t>новый</w:t>
      </w:r>
      <w:r w:rsidR="004D4425">
        <w:t xml:space="preserve"> объект</w:t>
      </w:r>
      <w:r w:rsidR="004D4425">
        <w:rPr>
          <w:b/>
          <w:snapToGrid w:val="0"/>
          <w:color w:val="000000"/>
        </w:rPr>
        <w:t xml:space="preserve"> A</w:t>
      </w:r>
      <w:r w:rsidR="004D4425">
        <w:rPr>
          <w:b/>
          <w:snapToGrid w:val="0"/>
          <w:color w:val="000000"/>
          <w:vertAlign w:val="superscript"/>
        </w:rPr>
        <w:t>1</w:t>
      </w:r>
      <w:r w:rsidR="004D4425">
        <w:t xml:space="preserve">, он сохранил за собой все свойства </w:t>
      </w:r>
      <w:r w:rsidR="004D4425">
        <w:rPr>
          <w:b/>
          <w:i/>
        </w:rPr>
        <w:t xml:space="preserve">главного </w:t>
      </w:r>
      <w:r w:rsidR="004D4425">
        <w:rPr>
          <w:b/>
        </w:rPr>
        <w:t>А</w:t>
      </w:r>
      <w:r w:rsidR="004D4425">
        <w:t xml:space="preserve">. </w:t>
      </w:r>
    </w:p>
    <w:p w:rsidR="004D4425" w:rsidRDefault="004D4425" w:rsidP="004D4425">
      <w:r>
        <w:rPr>
          <w:b/>
          <w:i/>
        </w:rPr>
        <w:t xml:space="preserve">Примечание: </w:t>
      </w:r>
      <w:r>
        <w:t xml:space="preserve">Под </w:t>
      </w:r>
      <w:r>
        <w:rPr>
          <w:b/>
          <w:i/>
        </w:rPr>
        <w:t>новым</w:t>
      </w:r>
      <w:r>
        <w:t xml:space="preserve"> объектом остаётся </w:t>
      </w:r>
      <w:r>
        <w:rPr>
          <w:b/>
          <w:i/>
        </w:rPr>
        <w:t xml:space="preserve">зависимый </w:t>
      </w:r>
      <w:r>
        <w:t xml:space="preserve">объект.  Вы можете его удалить, с помощью диалогового окна </w:t>
      </w:r>
      <w:r>
        <w:rPr>
          <w:b/>
        </w:rPr>
        <w:t xml:space="preserve">Настройка параметров, </w:t>
      </w:r>
      <w:r w:rsidRPr="00863FBD">
        <w:t>к</w:t>
      </w:r>
      <w:r>
        <w:t xml:space="preserve">оторое откроете с помощью кнопки   </w:t>
      </w:r>
      <w:r w:rsidR="00F46AE4">
        <w:rPr>
          <w:noProof/>
        </w:rPr>
        <w:pict>
          <v:shape id="_x0000_s1585" type="#_x0000_t75" style="position:absolute;margin-left:0;margin-top:0;width:19.85pt;height:18.35pt;z-index:251755520;mso-position-horizontal-relative:char;mso-position-vertical-relative:line" o:allowoverlap="f">
            <v:imagedata r:id="rId214" o:title=""/>
          </v:shape>
          <o:OLEObject Type="Embed" ProgID="PBrush" ShapeID="_x0000_s1585" DrawAspect="Content" ObjectID="_1556616966" r:id="rId223"/>
        </w:pict>
      </w:r>
      <w:r>
        <w:t xml:space="preserve">                         </w:t>
      </w:r>
    </w:p>
    <w:p w:rsidR="004D4425" w:rsidRDefault="004D4425" w:rsidP="008D445A">
      <w:pPr>
        <w:pStyle w:val="3"/>
      </w:pPr>
      <w:bookmarkStart w:id="72" w:name="_Toc455909986"/>
      <w:bookmarkStart w:id="73" w:name="_Toc495116868"/>
      <w:bookmarkStart w:id="74" w:name="_Toc116119033"/>
      <w:r>
        <w:t>Вычитание объектов</w:t>
      </w:r>
      <w:bookmarkEnd w:id="72"/>
      <w:bookmarkEnd w:id="73"/>
      <w:bookmarkEnd w:id="74"/>
    </w:p>
    <w:p w:rsidR="004D4425" w:rsidRDefault="004D4425" w:rsidP="004D4425">
      <w:r>
        <w:t>Для того чтобы вычесть один объект из другого:</w:t>
      </w:r>
    </w:p>
    <w:p w:rsidR="004D4425" w:rsidRDefault="004D4425" w:rsidP="00884ABF">
      <w:pPr>
        <w:pStyle w:val="a9"/>
        <w:numPr>
          <w:ilvl w:val="0"/>
          <w:numId w:val="19"/>
        </w:numPr>
      </w:pPr>
      <w:r>
        <w:t>Выделите главный объект</w:t>
      </w:r>
      <w:proofErr w:type="gramStart"/>
      <w:r>
        <w:t xml:space="preserve"> </w:t>
      </w:r>
      <w:r w:rsidRPr="004D4425">
        <w:rPr>
          <w:b/>
        </w:rPr>
        <w:t>А</w:t>
      </w:r>
      <w:proofErr w:type="gramEnd"/>
      <w:r>
        <w:t xml:space="preserve"> на карте, и выберите кнопку  </w:t>
      </w:r>
      <w:r w:rsidR="00F46AE4">
        <w:rPr>
          <w:noProof/>
        </w:rPr>
        <w:pict>
          <v:shape id="_x0000_s1577" type="#_x0000_t75" style="position:absolute;margin-left:0;margin-top:0;width:24.6pt;height:22.2pt;z-index:251747328;mso-wrap-edited:f;mso-position-horizontal-relative:char;mso-position-vertical-relative:line" wrapcoords="-655 0 -655 20880 21600 20880 21600 0 -655 0" o:allowoverlap="f">
            <v:imagedata r:id="rId204" o:title=""/>
          </v:shape>
          <o:OLEObject Type="Embed" ProgID="PBrush" ShapeID="_x0000_s1577" DrawAspect="Content" ObjectID="_1556616967" r:id="rId224"/>
        </w:pict>
      </w:r>
      <w:r>
        <w:t xml:space="preserve">          захватить.  </w:t>
      </w:r>
    </w:p>
    <w:p w:rsidR="004D4425" w:rsidRPr="004D4425" w:rsidRDefault="004D4425" w:rsidP="00884ABF">
      <w:pPr>
        <w:pStyle w:val="a9"/>
        <w:numPr>
          <w:ilvl w:val="0"/>
          <w:numId w:val="19"/>
        </w:numPr>
        <w:rPr>
          <w:b/>
        </w:rPr>
      </w:pPr>
      <w:r>
        <w:t>Укажите мышью второй (</w:t>
      </w:r>
      <w:r w:rsidRPr="004D4425">
        <w:rPr>
          <w:b/>
          <w:i/>
        </w:rPr>
        <w:t>зависимый</w:t>
      </w:r>
      <w:r>
        <w:t>) объект Б</w:t>
      </w:r>
      <w:r w:rsidRPr="004D4425">
        <w:rPr>
          <w:b/>
        </w:rPr>
        <w:t>.</w:t>
      </w:r>
    </w:p>
    <w:p w:rsidR="004D4425" w:rsidRDefault="004D4425" w:rsidP="00884ABF">
      <w:pPr>
        <w:pStyle w:val="a9"/>
        <w:numPr>
          <w:ilvl w:val="0"/>
          <w:numId w:val="19"/>
        </w:numPr>
      </w:pPr>
      <w:r>
        <w:t xml:space="preserve">Выберите кнопку операции </w:t>
      </w:r>
      <w:r w:rsidRPr="004D4425">
        <w:rPr>
          <w:b/>
          <w:i/>
        </w:rPr>
        <w:t xml:space="preserve">Вычитание </w:t>
      </w:r>
      <w:r w:rsidR="00F46AE4">
        <w:rPr>
          <w:i/>
          <w:noProof/>
          <w:u w:val="single"/>
        </w:rPr>
        <w:pict>
          <v:shape id="_x0000_s1578" type="#_x0000_t75" style="position:absolute;margin-left:5.65pt;margin-top:.1pt;width:22.8pt;height:22.2pt;z-index:251748352;mso-position-horizontal-relative:char;mso-position-vertical-relative:line" o:allowoverlap="f">
            <v:imagedata r:id="rId208" o:title=""/>
          </v:shape>
          <o:OLEObject Type="Embed" ProgID="PBrush" ShapeID="_x0000_s1578" DrawAspect="Content" ObjectID="_1556616968" r:id="rId225"/>
        </w:pict>
      </w:r>
      <w:proofErr w:type="gramStart"/>
      <w:r w:rsidRPr="004D4425">
        <w:rPr>
          <w:b/>
          <w:i/>
        </w:rPr>
        <w:t xml:space="preserve">           </w:t>
      </w:r>
      <w:r>
        <w:t>.</w:t>
      </w:r>
      <w:proofErr w:type="gramEnd"/>
      <w:r>
        <w:t xml:space="preserve"> </w:t>
      </w:r>
    </w:p>
    <w:p w:rsidR="004D4425" w:rsidRDefault="004D4425" w:rsidP="004D4425">
      <w:pPr>
        <w:rPr>
          <w:i/>
          <w:u w:val="single"/>
        </w:rPr>
      </w:pPr>
      <w:r>
        <w:rPr>
          <w:i/>
          <w:u w:val="single"/>
        </w:rPr>
        <w:t>Результат вычитания</w:t>
      </w:r>
      <w:proofErr w:type="gramStart"/>
      <w:r>
        <w:rPr>
          <w:i/>
          <w:u w:val="single"/>
        </w:rPr>
        <w:t xml:space="preserve"> Б</w:t>
      </w:r>
      <w:proofErr w:type="gramEnd"/>
      <w:r>
        <w:rPr>
          <w:i/>
          <w:u w:val="single"/>
        </w:rPr>
        <w:t xml:space="preserve"> из А</w:t>
      </w:r>
    </w:p>
    <w:p w:rsidR="004D4425" w:rsidRDefault="00F46AE4" w:rsidP="004D4425">
      <w:pPr>
        <w:jc w:val="center"/>
        <w:rPr>
          <w:lang w:val="en-US"/>
        </w:rPr>
      </w:pPr>
      <w:r>
        <w:pict>
          <v:group id="_x0000_s1561" style="width:98.75pt;height:99.75pt;mso-position-horizontal-relative:char;mso-position-vertical-relative:line" coordorigin="5715,13096" coordsize="1975,1995">
            <v:shape id="_x0000_s1562" type="#_x0000_t202" style="position:absolute;left:7125;top:13172;width:565;height:420" stroked="f">
              <v:textbox style="mso-next-textbox:#_x0000_s1562;mso-fit-shape-to-text:t">
                <w:txbxContent>
                  <w:p w:rsidR="00F46AE4" w:rsidRDefault="00F46AE4" w:rsidP="004D4425">
                    <w:pPr>
                      <w:pStyle w:val="af"/>
                      <w:ind w:firstLine="0"/>
                      <w:rPr>
                        <w:rFonts w:ascii="Arial" w:hAnsi="Arial"/>
                        <w:vertAlign w:val="superscript"/>
                      </w:rPr>
                    </w:pPr>
                    <w:r>
                      <w:rPr>
                        <w:rFonts w:ascii="Arial" w:hAnsi="Arial"/>
                      </w:rPr>
                      <w:t>А</w:t>
                    </w:r>
                    <w:proofErr w:type="gramStart"/>
                    <w:r>
                      <w:rPr>
                        <w:rFonts w:ascii="Arial" w:hAnsi="Arial"/>
                        <w:vertAlign w:val="superscript"/>
                      </w:rPr>
                      <w:t>1</w:t>
                    </w:r>
                    <w:proofErr w:type="gramEnd"/>
                  </w:p>
                </w:txbxContent>
              </v:textbox>
            </v:shape>
            <v:shape id="_x0000_s1563" type="#_x0000_t75" style="position:absolute;left:5715;top:13096;width:1335;height:1995">
              <v:imagedata r:id="rId226" o:title=""/>
            </v:shape>
            <w10:wrap type="none"/>
            <w10:anchorlock/>
          </v:group>
          <o:OLEObject Type="Embed" ProgID="PBrush" ShapeID="_x0000_s1563" DrawAspect="Content" ObjectID="_1556616969" r:id="rId227"/>
        </w:pict>
      </w:r>
    </w:p>
    <w:p w:rsidR="004D4425" w:rsidRPr="00F5552B" w:rsidRDefault="004D4425" w:rsidP="004D4425">
      <w:pPr>
        <w:jc w:val="center"/>
        <w:rPr>
          <w:lang w:val="en-US"/>
        </w:rPr>
      </w:pPr>
    </w:p>
    <w:p w:rsidR="004D4425" w:rsidRPr="00F5552B" w:rsidRDefault="004D4425" w:rsidP="004D4425">
      <w:r>
        <w:t xml:space="preserve">В результате получается </w:t>
      </w:r>
      <w:r>
        <w:rPr>
          <w:b/>
          <w:i/>
        </w:rPr>
        <w:t>новый</w:t>
      </w:r>
      <w:r>
        <w:t xml:space="preserve"> объект</w:t>
      </w:r>
      <w:r>
        <w:rPr>
          <w:b/>
          <w:snapToGrid w:val="0"/>
          <w:color w:val="000000"/>
        </w:rPr>
        <w:t xml:space="preserve"> A</w:t>
      </w:r>
      <w:r>
        <w:rPr>
          <w:b/>
          <w:snapToGrid w:val="0"/>
          <w:color w:val="000000"/>
          <w:vertAlign w:val="superscript"/>
        </w:rPr>
        <w:t>1</w:t>
      </w:r>
      <w:r>
        <w:t xml:space="preserve">, он сохранил за собой все свойства </w:t>
      </w:r>
      <w:r>
        <w:rPr>
          <w:b/>
          <w:i/>
        </w:rPr>
        <w:t xml:space="preserve">главного </w:t>
      </w:r>
      <w:r>
        <w:rPr>
          <w:b/>
        </w:rPr>
        <w:t>А</w:t>
      </w:r>
      <w:r>
        <w:t xml:space="preserve">. </w:t>
      </w:r>
    </w:p>
    <w:p w:rsidR="004D4425" w:rsidRDefault="004D4425" w:rsidP="004D4425">
      <w:pPr>
        <w:rPr>
          <w:i/>
          <w:u w:val="single"/>
          <w:lang w:val="en-US"/>
        </w:rPr>
      </w:pPr>
      <w:r>
        <w:rPr>
          <w:i/>
          <w:u w:val="single"/>
        </w:rPr>
        <w:t>Результат вычитания</w:t>
      </w:r>
      <w:proofErr w:type="gramStart"/>
      <w:r>
        <w:rPr>
          <w:i/>
          <w:u w:val="single"/>
        </w:rPr>
        <w:t xml:space="preserve"> А</w:t>
      </w:r>
      <w:proofErr w:type="gramEnd"/>
      <w:r>
        <w:rPr>
          <w:i/>
          <w:u w:val="single"/>
        </w:rPr>
        <w:t xml:space="preserve"> из Б</w:t>
      </w:r>
    </w:p>
    <w:p w:rsidR="004D4425" w:rsidRPr="00006B29" w:rsidRDefault="00F46AE4" w:rsidP="004D4425">
      <w:pPr>
        <w:rPr>
          <w:i/>
          <w:u w:val="single"/>
        </w:rPr>
      </w:pPr>
      <w:r>
        <w:rPr>
          <w:noProof/>
        </w:rPr>
        <w:pict>
          <v:group id="_x0000_s1587" style="position:absolute;left:0;text-align:left;margin-left:180.9pt;margin-top:9.65pt;width:96.05pt;height:71.65pt;z-index:251757568" coordorigin="5656,1081" coordsize="1921,1433">
            <v:shape id="_x0000_s1588" type="#_x0000_t202" style="position:absolute;left:7012;top:1081;width:565;height:452" stroked="f">
              <v:textbox style="mso-next-textbox:#_x0000_s1588">
                <w:txbxContent>
                  <w:p w:rsidR="00F46AE4" w:rsidRDefault="00F46AE4" w:rsidP="004D4425">
                    <w:pPr>
                      <w:pStyle w:val="af"/>
                      <w:ind w:firstLine="0"/>
                      <w:rPr>
                        <w:rFonts w:ascii="Arial" w:hAnsi="Arial"/>
                        <w:vertAlign w:val="superscript"/>
                      </w:rPr>
                    </w:pPr>
                    <w:r>
                      <w:rPr>
                        <w:rFonts w:ascii="Arial" w:hAnsi="Arial"/>
                      </w:rPr>
                      <w:t>Б</w:t>
                    </w:r>
                    <w:proofErr w:type="gramStart"/>
                    <w:r>
                      <w:rPr>
                        <w:rFonts w:ascii="Arial" w:hAnsi="Arial"/>
                        <w:vertAlign w:val="superscript"/>
                      </w:rPr>
                      <w:t>1</w:t>
                    </w:r>
                    <w:proofErr w:type="gramEnd"/>
                  </w:p>
                </w:txbxContent>
              </v:textbox>
            </v:shape>
            <v:shape id="_x0000_s1589" type="#_x0000_t75" style="position:absolute;left:5656;top:1194;width:1425;height:1320">
              <v:imagedata r:id="rId228" o:title=""/>
            </v:shape>
          </v:group>
          <o:OLEObject Type="Embed" ProgID="PBrush" ShapeID="_x0000_s1589" DrawAspect="Content" ObjectID="_1556616970" r:id="rId229"/>
        </w:pict>
      </w:r>
    </w:p>
    <w:p w:rsidR="004D4425" w:rsidRPr="00006B29" w:rsidRDefault="004D4425" w:rsidP="004D4425">
      <w:pPr>
        <w:rPr>
          <w:i/>
          <w:u w:val="single"/>
        </w:rPr>
      </w:pPr>
    </w:p>
    <w:p w:rsidR="004D4425" w:rsidRDefault="004D4425" w:rsidP="004D4425">
      <w:pPr>
        <w:rPr>
          <w:i/>
          <w:u w:val="single"/>
          <w:lang w:val="en-US"/>
        </w:rPr>
      </w:pPr>
    </w:p>
    <w:p w:rsidR="004D4425" w:rsidRPr="00006B29" w:rsidRDefault="004D4425" w:rsidP="004D4425">
      <w:pPr>
        <w:rPr>
          <w:i/>
          <w:u w:val="single"/>
          <w:lang w:val="en-US"/>
        </w:rPr>
      </w:pPr>
    </w:p>
    <w:p w:rsidR="004D4425" w:rsidRDefault="004D4425" w:rsidP="004D4425">
      <w:pPr>
        <w:jc w:val="center"/>
      </w:pPr>
    </w:p>
    <w:p w:rsidR="004D4425" w:rsidRDefault="004D4425" w:rsidP="008D445A">
      <w:pPr>
        <w:pStyle w:val="3"/>
      </w:pPr>
      <w:bookmarkStart w:id="75" w:name="_Toc455909987"/>
      <w:bookmarkStart w:id="76" w:name="_Toc495116869"/>
      <w:bookmarkStart w:id="77" w:name="_Toc116119034"/>
      <w:r>
        <w:lastRenderedPageBreak/>
        <w:t>Пересечение объектов</w:t>
      </w:r>
      <w:bookmarkEnd w:id="75"/>
      <w:bookmarkEnd w:id="76"/>
      <w:bookmarkEnd w:id="77"/>
    </w:p>
    <w:p w:rsidR="004D4425" w:rsidRDefault="004D4425" w:rsidP="004D4425">
      <w:r>
        <w:t>Для того чтобы получить пересечение двух объектов:</w:t>
      </w:r>
    </w:p>
    <w:p w:rsidR="004D4425" w:rsidRDefault="004D4425" w:rsidP="00884ABF">
      <w:pPr>
        <w:pStyle w:val="a9"/>
        <w:numPr>
          <w:ilvl w:val="0"/>
          <w:numId w:val="20"/>
        </w:numPr>
      </w:pPr>
      <w:r>
        <w:t>Выделите главный объект</w:t>
      </w:r>
      <w:proofErr w:type="gramStart"/>
      <w:r>
        <w:t xml:space="preserve"> </w:t>
      </w:r>
      <w:r w:rsidRPr="004D4425">
        <w:rPr>
          <w:b/>
        </w:rPr>
        <w:t>А</w:t>
      </w:r>
      <w:proofErr w:type="gramEnd"/>
      <w:r>
        <w:t xml:space="preserve"> на карте, и выберите кнопку  </w:t>
      </w:r>
      <w:r w:rsidR="00F46AE4">
        <w:rPr>
          <w:noProof/>
        </w:rPr>
        <w:pict>
          <v:shape id="_x0000_s1579" type="#_x0000_t75" style="position:absolute;margin-left:0;margin-top:-2.85pt;width:24.6pt;height:22.2pt;z-index:251749376;mso-wrap-edited:f;mso-position-horizontal-relative:char;mso-position-vertical-relative:line" wrapcoords="-655 0 -655 20880 21600 20880 21600 0 -655 0" o:allowoverlap="f">
            <v:imagedata r:id="rId204" o:title=""/>
          </v:shape>
          <o:OLEObject Type="Embed" ProgID="PBrush" ShapeID="_x0000_s1579" DrawAspect="Content" ObjectID="_1556616971" r:id="rId230"/>
        </w:pict>
      </w:r>
      <w:r>
        <w:t xml:space="preserve">           захватить.  </w:t>
      </w:r>
    </w:p>
    <w:p w:rsidR="004D4425" w:rsidRPr="004D4425" w:rsidRDefault="004D4425" w:rsidP="00884ABF">
      <w:pPr>
        <w:pStyle w:val="a9"/>
        <w:numPr>
          <w:ilvl w:val="0"/>
          <w:numId w:val="20"/>
        </w:numPr>
        <w:rPr>
          <w:b/>
        </w:rPr>
      </w:pPr>
      <w:r>
        <w:t>Укажите мышью второй (</w:t>
      </w:r>
      <w:r w:rsidRPr="004D4425">
        <w:rPr>
          <w:b/>
          <w:i/>
        </w:rPr>
        <w:t>зависимый</w:t>
      </w:r>
      <w:r>
        <w:t xml:space="preserve">) объект </w:t>
      </w:r>
      <w:r w:rsidRPr="004D4425">
        <w:rPr>
          <w:b/>
        </w:rPr>
        <w:t>Б.</w:t>
      </w:r>
    </w:p>
    <w:p w:rsidR="004D4425" w:rsidRDefault="004D4425" w:rsidP="00884ABF">
      <w:pPr>
        <w:pStyle w:val="a9"/>
        <w:numPr>
          <w:ilvl w:val="0"/>
          <w:numId w:val="20"/>
        </w:numPr>
      </w:pPr>
      <w:r>
        <w:t xml:space="preserve">Выберите кнопку операции </w:t>
      </w:r>
      <w:r w:rsidRPr="004D4425">
        <w:rPr>
          <w:b/>
          <w:i/>
        </w:rPr>
        <w:t xml:space="preserve">Пересечение  </w:t>
      </w:r>
      <w:r w:rsidR="00F46AE4">
        <w:rPr>
          <w:noProof/>
        </w:rPr>
        <w:pict>
          <v:shape id="_x0000_s1580" type="#_x0000_t75" style="position:absolute;margin-left:3.1pt;margin-top:.4pt;width:24pt;height:22.2pt;z-index:251750400;mso-position-horizontal-relative:char;mso-position-vertical-relative:line" o:allowoverlap="f">
            <v:imagedata r:id="rId210" o:title=""/>
          </v:shape>
          <o:OLEObject Type="Embed" ProgID="PBrush" ShapeID="_x0000_s1580" DrawAspect="Content" ObjectID="_1556616972" r:id="rId231"/>
        </w:pict>
      </w:r>
      <w:proofErr w:type="gramStart"/>
      <w:r w:rsidRPr="004D4425">
        <w:rPr>
          <w:b/>
          <w:i/>
        </w:rPr>
        <w:t xml:space="preserve">            </w:t>
      </w:r>
      <w:r>
        <w:t>.</w:t>
      </w:r>
      <w:proofErr w:type="gramEnd"/>
      <w:r>
        <w:t xml:space="preserve"> </w:t>
      </w:r>
    </w:p>
    <w:p w:rsidR="004D4425" w:rsidRDefault="004D4425" w:rsidP="004D4425">
      <w:pPr>
        <w:rPr>
          <w:i/>
          <w:u w:val="single"/>
        </w:rPr>
      </w:pPr>
      <w:r>
        <w:rPr>
          <w:i/>
          <w:u w:val="single"/>
        </w:rPr>
        <w:t>Результат пересечения</w:t>
      </w:r>
      <w:proofErr w:type="gramStart"/>
      <w:r>
        <w:rPr>
          <w:i/>
          <w:u w:val="single"/>
        </w:rPr>
        <w:t xml:space="preserve"> А</w:t>
      </w:r>
      <w:proofErr w:type="gramEnd"/>
      <w:r>
        <w:rPr>
          <w:i/>
          <w:u w:val="single"/>
        </w:rPr>
        <w:t xml:space="preserve"> и Б</w:t>
      </w:r>
    </w:p>
    <w:p w:rsidR="004D4425" w:rsidRDefault="00F46AE4" w:rsidP="004D4425">
      <w:pPr>
        <w:ind w:firstLine="4111"/>
      </w:pPr>
      <w:r>
        <w:pict>
          <v:group id="_x0000_s1564" style="width:55.5pt;height:35.75pt;mso-position-horizontal-relative:char;mso-position-vertical-relative:line" coordorigin="5396,5428" coordsize="1110,715">
            <v:shape id="_x0000_s1565" type="#_x0000_t202" style="position:absolute;left:5841;top:5428;width:665;height:426" stroked="f">
              <v:textbox style="mso-next-textbox:#_x0000_s1565">
                <w:txbxContent>
                  <w:p w:rsidR="00F46AE4" w:rsidRDefault="00F46AE4" w:rsidP="004D4425">
                    <w:pPr>
                      <w:pStyle w:val="af"/>
                      <w:tabs>
                        <w:tab w:val="num" w:pos="360"/>
                      </w:tabs>
                      <w:ind w:left="360" w:hanging="360"/>
                      <w:rPr>
                        <w:rFonts w:ascii="Arial" w:hAnsi="Arial"/>
                        <w:b/>
                        <w:sz w:val="32"/>
                        <w:vertAlign w:val="superscript"/>
                      </w:rPr>
                    </w:pPr>
                    <w:r>
                      <w:rPr>
                        <w:rFonts w:ascii="Arial" w:hAnsi="Arial"/>
                        <w:b/>
                        <w:sz w:val="32"/>
                        <w:vertAlign w:val="superscript"/>
                      </w:rPr>
                      <w:t>А</w:t>
                    </w:r>
                    <w:proofErr w:type="gramStart"/>
                    <w:r>
                      <w:rPr>
                        <w:rFonts w:ascii="Arial" w:hAnsi="Arial"/>
                        <w:b/>
                        <w:sz w:val="32"/>
                        <w:vertAlign w:val="superscript"/>
                      </w:rPr>
                      <w:t>1</w:t>
                    </w:r>
                    <w:proofErr w:type="gramEnd"/>
                  </w:p>
                </w:txbxContent>
              </v:textbox>
            </v:shape>
            <v:shape id="_x0000_s1566" type="#_x0000_t75" style="position:absolute;left:5396;top:5687;width:456;height:456" o:allowincell="f">
              <v:imagedata r:id="rId232" o:title=""/>
            </v:shape>
            <w10:wrap type="none"/>
            <w10:anchorlock/>
          </v:group>
          <o:OLEObject Type="Embed" ProgID="PBrush" ShapeID="_x0000_s1566" DrawAspect="Content" ObjectID="_1556616973" r:id="rId233"/>
        </w:pict>
      </w:r>
    </w:p>
    <w:p w:rsidR="004D4425" w:rsidRDefault="004D4425" w:rsidP="004D4425">
      <w:r>
        <w:t xml:space="preserve">В результате получается </w:t>
      </w:r>
      <w:r>
        <w:rPr>
          <w:b/>
          <w:i/>
        </w:rPr>
        <w:t>новый</w:t>
      </w:r>
      <w:r>
        <w:t xml:space="preserve"> объект</w:t>
      </w:r>
      <w:r>
        <w:rPr>
          <w:b/>
          <w:snapToGrid w:val="0"/>
          <w:color w:val="000000"/>
        </w:rPr>
        <w:t xml:space="preserve"> А</w:t>
      </w:r>
      <w:proofErr w:type="gramStart"/>
      <w:r>
        <w:rPr>
          <w:b/>
          <w:snapToGrid w:val="0"/>
          <w:color w:val="000000"/>
          <w:vertAlign w:val="superscript"/>
        </w:rPr>
        <w:t>1</w:t>
      </w:r>
      <w:proofErr w:type="gramEnd"/>
      <w:r>
        <w:t xml:space="preserve">, он сохранил за собой все свойства </w:t>
      </w:r>
      <w:r>
        <w:rPr>
          <w:b/>
          <w:i/>
        </w:rPr>
        <w:t xml:space="preserve">главного </w:t>
      </w:r>
      <w:r>
        <w:rPr>
          <w:b/>
        </w:rPr>
        <w:t>А</w:t>
      </w:r>
      <w:r>
        <w:t xml:space="preserve">. </w:t>
      </w:r>
    </w:p>
    <w:p w:rsidR="004D4425" w:rsidRDefault="004D4425" w:rsidP="008D445A">
      <w:pPr>
        <w:pStyle w:val="3"/>
      </w:pPr>
      <w:bookmarkStart w:id="78" w:name="_Toc455909988"/>
      <w:bookmarkStart w:id="79" w:name="_Toc495116870"/>
      <w:bookmarkStart w:id="80" w:name="_Toc116119035"/>
      <w:r>
        <w:t>Исключающее "или" объектов</w:t>
      </w:r>
      <w:bookmarkEnd w:id="78"/>
      <w:bookmarkEnd w:id="79"/>
      <w:bookmarkEnd w:id="80"/>
    </w:p>
    <w:p w:rsidR="004D4425" w:rsidRDefault="00F46AE4" w:rsidP="004D4425">
      <w:r>
        <w:rPr>
          <w:noProof/>
        </w:rPr>
        <w:pict>
          <v:shape id="_x0000_s1581" type="#_x0000_t75" style="position:absolute;left:0;text-align:left;margin-left:411.35pt;margin-top:6.5pt;width:24.6pt;height:22.2pt;z-index:-251565056;mso-wrap-edited:f" wrapcoords="-655 0 -655 20880 21600 20880 21600 0 -655 0" o:allowincell="f">
            <v:imagedata r:id="rId204" o:title=""/>
            <w10:wrap type="tight"/>
          </v:shape>
          <o:OLEObject Type="Embed" ProgID="PBrush" ShapeID="_x0000_s1581" DrawAspect="Content" ObjectID="_1556616974" r:id="rId234"/>
        </w:pict>
      </w:r>
      <w:r w:rsidR="004D4425">
        <w:t>Для того чтобы получить исключение двух объектов:</w:t>
      </w:r>
    </w:p>
    <w:p w:rsidR="004D4425" w:rsidRDefault="004D4425" w:rsidP="00884ABF">
      <w:pPr>
        <w:pStyle w:val="a9"/>
        <w:numPr>
          <w:ilvl w:val="0"/>
          <w:numId w:val="21"/>
        </w:numPr>
      </w:pPr>
      <w:r>
        <w:t>Выделите главный объект</w:t>
      </w:r>
      <w:proofErr w:type="gramStart"/>
      <w:r>
        <w:t xml:space="preserve"> </w:t>
      </w:r>
      <w:r w:rsidRPr="004D4425">
        <w:rPr>
          <w:b/>
        </w:rPr>
        <w:t>А</w:t>
      </w:r>
      <w:proofErr w:type="gramEnd"/>
      <w:r>
        <w:t xml:space="preserve"> на карте, и выберите кнопку            захватить.  </w:t>
      </w:r>
    </w:p>
    <w:p w:rsidR="004D4425" w:rsidRPr="004D4425" w:rsidRDefault="00F46AE4" w:rsidP="00884ABF">
      <w:pPr>
        <w:pStyle w:val="a9"/>
        <w:numPr>
          <w:ilvl w:val="0"/>
          <w:numId w:val="21"/>
        </w:numPr>
        <w:rPr>
          <w:b/>
        </w:rPr>
      </w:pPr>
      <w:r>
        <w:rPr>
          <w:noProof/>
        </w:rPr>
        <w:pict>
          <v:shape id="_x0000_s1582" type="#_x0000_t75" style="position:absolute;left:0;text-align:left;margin-left:291.2pt;margin-top:12.05pt;width:24.6pt;height:22.2pt;z-index:251752448" o:allowincell="f">
            <v:imagedata r:id="rId212" o:title=""/>
          </v:shape>
          <o:OLEObject Type="Embed" ProgID="PBrush" ShapeID="_x0000_s1582" DrawAspect="Content" ObjectID="_1556616975" r:id="rId235"/>
        </w:pict>
      </w:r>
      <w:r w:rsidR="004D4425">
        <w:t>Укажите мышью второй (</w:t>
      </w:r>
      <w:r w:rsidR="004D4425" w:rsidRPr="004D4425">
        <w:rPr>
          <w:b/>
          <w:i/>
        </w:rPr>
        <w:t>зависимый</w:t>
      </w:r>
      <w:r w:rsidR="004D4425">
        <w:t xml:space="preserve">) объект </w:t>
      </w:r>
      <w:r w:rsidR="004D4425" w:rsidRPr="004D4425">
        <w:rPr>
          <w:b/>
        </w:rPr>
        <w:t>Б.</w:t>
      </w:r>
    </w:p>
    <w:p w:rsidR="004D4425" w:rsidRDefault="004D4425" w:rsidP="00884ABF">
      <w:pPr>
        <w:pStyle w:val="a9"/>
        <w:numPr>
          <w:ilvl w:val="0"/>
          <w:numId w:val="21"/>
        </w:numPr>
      </w:pPr>
      <w:r>
        <w:t xml:space="preserve">Выберите кнопку операции </w:t>
      </w:r>
      <w:r w:rsidRPr="004D4425">
        <w:rPr>
          <w:b/>
          <w:i/>
        </w:rPr>
        <w:t>Исключение</w:t>
      </w:r>
      <w:proofErr w:type="gramStart"/>
      <w:r w:rsidRPr="004D4425">
        <w:rPr>
          <w:b/>
          <w:i/>
        </w:rPr>
        <w:t xml:space="preserve">           </w:t>
      </w:r>
      <w:r>
        <w:t>.</w:t>
      </w:r>
      <w:proofErr w:type="gramEnd"/>
      <w:r>
        <w:t xml:space="preserve"> </w:t>
      </w:r>
    </w:p>
    <w:p w:rsidR="004D4425" w:rsidRDefault="004D4425" w:rsidP="004D4425">
      <w:pPr>
        <w:rPr>
          <w:i/>
          <w:u w:val="single"/>
        </w:rPr>
      </w:pPr>
      <w:r>
        <w:rPr>
          <w:i/>
          <w:u w:val="single"/>
        </w:rPr>
        <w:t>Результат исключения</w:t>
      </w:r>
    </w:p>
    <w:p w:rsidR="004D4425" w:rsidRDefault="00F46AE4" w:rsidP="004D4425">
      <w:pPr>
        <w:rPr>
          <w:i/>
          <w:u w:val="single"/>
        </w:rPr>
      </w:pPr>
      <w:r>
        <w:rPr>
          <w:i/>
          <w:noProof/>
          <w:u w:val="single"/>
        </w:rPr>
        <w:pict>
          <v:group id="_x0000_s1590" style="position:absolute;left:0;text-align:left;margin-left:180.9pt;margin-top:8.25pt;width:85.8pt;height:73.2pt;z-index:251758592" coordorigin="4686,10091" coordsize="1716,1464">
            <v:shape id="_x0000_s1591" type="#_x0000_t75" style="position:absolute;left:4686;top:10091;width:1716;height:1464" o:allowincell="f">
              <v:imagedata r:id="rId236" o:title=""/>
            </v:shape>
            <v:shape id="_x0000_s1592" type="#_x0000_t202" style="position:absolute;left:5517;top:10999;width:226;height:226" stroked="f">
              <v:textbox style="mso-next-textbox:#_x0000_s1592" inset="0,0,0,0">
                <w:txbxContent>
                  <w:p w:rsidR="00F46AE4" w:rsidRPr="0073537A" w:rsidRDefault="00F46AE4" w:rsidP="00D0375A">
                    <w:pPr>
                      <w:pStyle w:val="aff5"/>
                      <w:rPr>
                        <w:vertAlign w:val="superscript"/>
                      </w:rPr>
                    </w:pPr>
                    <w:r w:rsidRPr="0073537A">
                      <w:t>А</w:t>
                    </w:r>
                    <w:r w:rsidRPr="0073537A">
                      <w:rPr>
                        <w:vertAlign w:val="superscript"/>
                      </w:rPr>
                      <w:t>1</w:t>
                    </w:r>
                  </w:p>
                  <w:p w:rsidR="00F46AE4" w:rsidRDefault="00F46AE4" w:rsidP="00D0375A">
                    <w:pPr>
                      <w:pStyle w:val="aff5"/>
                    </w:pPr>
                  </w:p>
                </w:txbxContent>
              </v:textbox>
            </v:shape>
          </v:group>
          <o:OLEObject Type="Embed" ProgID="PBrush" ShapeID="_x0000_s1591" DrawAspect="Content" ObjectID="_1556616976" r:id="rId237"/>
        </w:pict>
      </w:r>
    </w:p>
    <w:p w:rsidR="004D4425" w:rsidRPr="004D4425" w:rsidRDefault="004D4425" w:rsidP="004D4425">
      <w:r>
        <w:t xml:space="preserve">  </w:t>
      </w:r>
    </w:p>
    <w:p w:rsidR="004D4425" w:rsidRPr="004D4425" w:rsidRDefault="004D4425" w:rsidP="004D4425"/>
    <w:p w:rsidR="004D4425" w:rsidRDefault="004D4425" w:rsidP="004D4425"/>
    <w:p w:rsidR="004D4425" w:rsidRDefault="004D4425" w:rsidP="004D4425"/>
    <w:p w:rsidR="004D4425" w:rsidRDefault="004D4425" w:rsidP="004D4425">
      <w:r>
        <w:t xml:space="preserve">В результате получается </w:t>
      </w:r>
      <w:r>
        <w:rPr>
          <w:b/>
          <w:i/>
        </w:rPr>
        <w:t>новый</w:t>
      </w:r>
      <w:r>
        <w:t xml:space="preserve"> объект</w:t>
      </w:r>
      <w:r>
        <w:rPr>
          <w:b/>
          <w:snapToGrid w:val="0"/>
          <w:color w:val="000000"/>
        </w:rPr>
        <w:t xml:space="preserve"> A</w:t>
      </w:r>
      <w:r>
        <w:rPr>
          <w:b/>
          <w:snapToGrid w:val="0"/>
          <w:color w:val="000000"/>
          <w:vertAlign w:val="superscript"/>
        </w:rPr>
        <w:t>1</w:t>
      </w:r>
      <w:r>
        <w:t>, он сохранил за собой все свойства</w:t>
      </w:r>
      <w:r w:rsidRPr="0073537A">
        <w:t xml:space="preserve"> </w:t>
      </w:r>
      <w:r>
        <w:rPr>
          <w:b/>
          <w:i/>
        </w:rPr>
        <w:t xml:space="preserve">главного </w:t>
      </w:r>
      <w:r>
        <w:rPr>
          <w:b/>
        </w:rPr>
        <w:t>А</w:t>
      </w:r>
      <w:r>
        <w:t xml:space="preserve">. </w:t>
      </w:r>
    </w:p>
    <w:p w:rsidR="00C5726D" w:rsidRPr="004A14E9" w:rsidRDefault="00F46AE4" w:rsidP="00C5726D">
      <w:hyperlink w:anchor="_Этап_5._Изготовление" w:history="1">
        <w:r w:rsidR="00C5726D" w:rsidRPr="00FB4B92">
          <w:rPr>
            <w:rStyle w:val="ac"/>
          </w:rPr>
          <w:t>Вернуться к изготовлению чертежа</w:t>
        </w:r>
      </w:hyperlink>
    </w:p>
    <w:p w:rsidR="00AD5502" w:rsidRDefault="00AD5502" w:rsidP="00AD5502">
      <w:pPr>
        <w:pStyle w:val="2"/>
      </w:pPr>
      <w:bookmarkStart w:id="81" w:name="_Нумерация_точек"/>
      <w:bookmarkEnd w:id="81"/>
      <w:r>
        <w:t>Нумерация точек</w:t>
      </w:r>
    </w:p>
    <w:p w:rsidR="00C5726D" w:rsidRDefault="00C5726D" w:rsidP="00C5726D">
      <w:r>
        <w:t xml:space="preserve">Набор функций «Нумерация» предназначен для создания точечных объектов (номеров) в точках контура какого-либо площадного или линейного объекта, с учётом неповторяющихся номеров для каждой точки (номер точки хранится в семантике создаваемых точек и может представлять собой не только цифру, но и буквенно-цифровое сочетание: например, «н29»). Набор функций </w:t>
      </w:r>
      <w:r w:rsidRPr="00AC6EAA">
        <w:rPr>
          <w:b/>
          <w:i/>
        </w:rPr>
        <w:t>нумерации</w:t>
      </w:r>
      <w:r>
        <w:t xml:space="preserve"> состоит из трёх операций «</w:t>
      </w:r>
      <w:r w:rsidRPr="00644A2E">
        <w:rPr>
          <w:i/>
        </w:rPr>
        <w:t>Пронумеровать</w:t>
      </w:r>
      <w:r>
        <w:t>, «</w:t>
      </w:r>
      <w:r w:rsidRPr="00644A2E">
        <w:rPr>
          <w:i/>
        </w:rPr>
        <w:t>Зафиксировать номера точек</w:t>
      </w:r>
      <w:r>
        <w:t>» и «</w:t>
      </w:r>
      <w:r w:rsidRPr="00644A2E">
        <w:rPr>
          <w:i/>
        </w:rPr>
        <w:t>Сбросить нумерацию</w:t>
      </w:r>
      <w:r>
        <w:t xml:space="preserve">», которые вызываются через соответствующие пункты меню «Отчет\Нумерация» (см. </w:t>
      </w:r>
      <w:r>
        <w:fldChar w:fldCharType="begin"/>
      </w:r>
      <w:r>
        <w:instrText xml:space="preserve"> REF _Ref363063957 \r \h  \* MERGEFORMAT </w:instrText>
      </w:r>
      <w:r>
        <w:fldChar w:fldCharType="separate"/>
      </w:r>
      <w:r>
        <w:t>Рисунок 2</w:t>
      </w:r>
      <w:r>
        <w:fldChar w:fldCharType="end"/>
      </w:r>
      <w:r>
        <w:t>).</w:t>
      </w:r>
    </w:p>
    <w:p w:rsidR="00C5726D" w:rsidRDefault="00C5726D" w:rsidP="00C5726D">
      <w:r w:rsidRPr="00975603">
        <w:rPr>
          <w:b/>
        </w:rPr>
        <w:t>«Пронумеровать»</w:t>
      </w:r>
      <w:r>
        <w:rPr>
          <w:b/>
        </w:rPr>
        <w:t>.</w:t>
      </w:r>
      <w:r>
        <w:t xml:space="preserve"> Данная операция выполняет создание точечных объектов с номерами в точках контура выделенных объектов. При этом начальной точкой нумерации является </w:t>
      </w:r>
      <w:proofErr w:type="gramStart"/>
      <w:r>
        <w:t>ближайшая</w:t>
      </w:r>
      <w:proofErr w:type="gramEnd"/>
      <w:r>
        <w:t xml:space="preserve"> к верхнему левому углу описывающего контур прямоугольника, направление обхода при нумерации – по часовой стрелке (при текущей проекции карты). Нумеруются все контура объекта, стили которых определяют геометрию объекта.</w:t>
      </w:r>
    </w:p>
    <w:p w:rsidR="00C5726D" w:rsidRDefault="00C5726D" w:rsidP="00C5726D">
      <w:r>
        <w:t>При нумерации,</w:t>
      </w:r>
      <w:r w:rsidRPr="00B11A62">
        <w:t xml:space="preserve"> </w:t>
      </w:r>
      <w:r>
        <w:t xml:space="preserve">уже существующие точки не изменяются, лишь запоминаются (фиксируются) их номера. При создании, если задан стиль подписей, подпись размещается по возможности без наложений вне основного контура (см. </w:t>
      </w:r>
      <w:r>
        <w:fldChar w:fldCharType="begin"/>
      </w:r>
      <w:r>
        <w:instrText xml:space="preserve"> REF _Ref363064091 \r \h  \* MERGEFORMAT </w:instrText>
      </w:r>
      <w:r>
        <w:fldChar w:fldCharType="separate"/>
      </w:r>
      <w:r>
        <w:t>Рисунок 3</w:t>
      </w:r>
      <w:r>
        <w:fldChar w:fldCharType="end"/>
      </w:r>
      <w:r w:rsidRPr="00F94254">
        <w:t>)</w:t>
      </w:r>
      <w:r>
        <w:t xml:space="preserve">, для </w:t>
      </w:r>
      <w:r>
        <w:lastRenderedPageBreak/>
        <w:t>чего используется весьма сложная процедура выбора места установки номера</w:t>
      </w:r>
      <w:r w:rsidRPr="00F94254">
        <w:t xml:space="preserve">. </w:t>
      </w:r>
      <w:r>
        <w:t xml:space="preserve">Расстояние между точками и подписями точек зависит от масштаба, поэтому необходимо установить в окне карты </w:t>
      </w:r>
      <w:proofErr w:type="spellStart"/>
      <w:r>
        <w:t>ИнГео</w:t>
      </w:r>
      <w:proofErr w:type="spellEnd"/>
      <w:r>
        <w:t xml:space="preserve"> тот масштаб, в котором в дальнейшем нужно будет выводить отчёты.</w:t>
      </w:r>
      <w:r w:rsidRPr="00200031">
        <w:t xml:space="preserve"> </w:t>
      </w:r>
      <w:r>
        <w:t>По умолчанию нумерация происходит с единицы и без префикса номера.</w:t>
      </w:r>
    </w:p>
    <w:p w:rsidR="00C5726D" w:rsidRDefault="00C5726D" w:rsidP="00C5726D">
      <w:r>
        <w:t xml:space="preserve">Операция </w:t>
      </w:r>
      <w:r w:rsidRPr="00F94254">
        <w:t>вызывается</w:t>
      </w:r>
      <w:r>
        <w:t xml:space="preserve"> по выбору пункта «</w:t>
      </w:r>
      <w:r>
        <w:rPr>
          <w:i/>
        </w:rPr>
        <w:t xml:space="preserve">Пронумеровать…» </w:t>
      </w:r>
      <w:r>
        <w:t>в контекстном меню (см. </w:t>
      </w:r>
      <w:r>
        <w:fldChar w:fldCharType="begin"/>
      </w:r>
      <w:r>
        <w:instrText xml:space="preserve"> REF _Ref363064128 \r \h  \* MERGEFORMAT </w:instrText>
      </w:r>
      <w:r>
        <w:fldChar w:fldCharType="separate"/>
      </w:r>
      <w:r>
        <w:t>Рисунок 4</w:t>
      </w:r>
      <w:r>
        <w:fldChar w:fldCharType="end"/>
      </w:r>
      <w:r>
        <w:t>), вызывающимся по правой кнопке мыши, или в главном меню «Отчет\Нумерация» (см. </w:t>
      </w:r>
      <w:r>
        <w:fldChar w:fldCharType="begin"/>
      </w:r>
      <w:r>
        <w:instrText xml:space="preserve"> REF _Ref363063957 \r \h  \* MERGEFORMAT </w:instrText>
      </w:r>
      <w:r>
        <w:fldChar w:fldCharType="separate"/>
      </w:r>
      <w:r>
        <w:t>Рисунок 2</w:t>
      </w:r>
      <w:r>
        <w:fldChar w:fldCharType="end"/>
      </w:r>
      <w:r>
        <w:t xml:space="preserve">). В появившейся диалоговой форме (см. </w:t>
      </w:r>
      <w:r>
        <w:fldChar w:fldCharType="begin"/>
      </w:r>
      <w:r>
        <w:instrText xml:space="preserve"> REF _Ref363064128 \r \h  \* MERGEFORMAT </w:instrText>
      </w:r>
      <w:r>
        <w:fldChar w:fldCharType="separate"/>
      </w:r>
      <w:r>
        <w:t>Рисунок 4</w:t>
      </w:r>
      <w:r>
        <w:fldChar w:fldCharType="end"/>
      </w:r>
      <w:r>
        <w:t>) нужно задать необходимые параметры и нажать кнопку «Пронумеровать».</w:t>
      </w:r>
    </w:p>
    <w:p w:rsidR="00C5726D" w:rsidRDefault="00C5726D" w:rsidP="00D0375A">
      <w:pPr>
        <w:pStyle w:val="aff5"/>
      </w:pPr>
      <w:r>
        <w:drawing>
          <wp:inline distT="0" distB="0" distL="0" distR="0" wp14:anchorId="0B52303C" wp14:editId="6B112863">
            <wp:extent cx="3686175" cy="3114675"/>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8"/>
                    <a:srcRect/>
                    <a:stretch>
                      <a:fillRect/>
                    </a:stretch>
                  </pic:blipFill>
                  <pic:spPr bwMode="auto">
                    <a:xfrm>
                      <a:off x="0" y="0"/>
                      <a:ext cx="3686175" cy="3114675"/>
                    </a:xfrm>
                    <a:prstGeom prst="rect">
                      <a:avLst/>
                    </a:prstGeom>
                    <a:noFill/>
                    <a:ln w="9525">
                      <a:noFill/>
                      <a:miter lim="800000"/>
                      <a:headEnd/>
                      <a:tailEnd/>
                    </a:ln>
                  </pic:spPr>
                </pic:pic>
              </a:graphicData>
            </a:graphic>
          </wp:inline>
        </w:drawing>
      </w:r>
    </w:p>
    <w:p w:rsidR="00C5726D" w:rsidRDefault="00C5726D" w:rsidP="006B44AB">
      <w:pPr>
        <w:pStyle w:val="a"/>
      </w:pPr>
      <w:bookmarkStart w:id="82" w:name="_Ref363064091"/>
      <w:r>
        <w:t>Нумерованные земельные участки</w:t>
      </w:r>
      <w:bookmarkEnd w:id="82"/>
    </w:p>
    <w:p w:rsidR="00C5726D" w:rsidRDefault="00C5726D" w:rsidP="00D0375A">
      <w:pPr>
        <w:pStyle w:val="aff5"/>
      </w:pPr>
      <w:r>
        <w:drawing>
          <wp:inline distT="0" distB="0" distL="0" distR="0" wp14:anchorId="48C7C865" wp14:editId="335FB1F2">
            <wp:extent cx="3038475" cy="2333625"/>
            <wp:effectExtent l="1905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9"/>
                    <a:srcRect/>
                    <a:stretch>
                      <a:fillRect/>
                    </a:stretch>
                  </pic:blipFill>
                  <pic:spPr bwMode="auto">
                    <a:xfrm>
                      <a:off x="0" y="0"/>
                      <a:ext cx="3038475" cy="2333625"/>
                    </a:xfrm>
                    <a:prstGeom prst="rect">
                      <a:avLst/>
                    </a:prstGeom>
                    <a:noFill/>
                    <a:ln w="9525">
                      <a:noFill/>
                      <a:miter lim="800000"/>
                      <a:headEnd/>
                      <a:tailEnd/>
                    </a:ln>
                  </pic:spPr>
                </pic:pic>
              </a:graphicData>
            </a:graphic>
          </wp:inline>
        </w:drawing>
      </w:r>
      <w:r w:rsidRPr="00576CFB">
        <w:t xml:space="preserve"> </w:t>
      </w:r>
      <w:r>
        <w:drawing>
          <wp:inline distT="0" distB="0" distL="0" distR="0" wp14:anchorId="793A4FED" wp14:editId="4D192E15">
            <wp:extent cx="2771775" cy="2495550"/>
            <wp:effectExtent l="19050" t="0" r="952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0"/>
                    <a:srcRect/>
                    <a:stretch>
                      <a:fillRect/>
                    </a:stretch>
                  </pic:blipFill>
                  <pic:spPr bwMode="auto">
                    <a:xfrm>
                      <a:off x="0" y="0"/>
                      <a:ext cx="2771775" cy="2495550"/>
                    </a:xfrm>
                    <a:prstGeom prst="rect">
                      <a:avLst/>
                    </a:prstGeom>
                    <a:noFill/>
                    <a:ln w="9525">
                      <a:noFill/>
                      <a:miter lim="800000"/>
                      <a:headEnd/>
                      <a:tailEnd/>
                    </a:ln>
                  </pic:spPr>
                </pic:pic>
              </a:graphicData>
            </a:graphic>
          </wp:inline>
        </w:drawing>
      </w:r>
      <w:r>
        <w:t xml:space="preserve"> </w:t>
      </w:r>
    </w:p>
    <w:p w:rsidR="00C5726D" w:rsidRDefault="00C5726D" w:rsidP="006B44AB">
      <w:pPr>
        <w:pStyle w:val="a"/>
      </w:pPr>
      <w:bookmarkStart w:id="83" w:name="_Ref363064128"/>
      <w:r>
        <w:t>Запуск нумерации и диалоговое окно параметров нумерации.</w:t>
      </w:r>
      <w:bookmarkEnd w:id="83"/>
    </w:p>
    <w:p w:rsidR="00C5726D" w:rsidRDefault="00C5726D" w:rsidP="00C5726D">
      <w:r>
        <w:t>В строке «</w:t>
      </w:r>
      <w:r w:rsidRPr="005365AA">
        <w:rPr>
          <w:i/>
        </w:rPr>
        <w:t>Префикс номера</w:t>
      </w:r>
      <w:r>
        <w:t>» задаётся текст, который приписывается к номеру (бывает нужно для нумерации согласно требованиям к оформлению межевых дел: например, точки «н</w:t>
      </w:r>
      <w:proofErr w:type="gramStart"/>
      <w:r>
        <w:t>1</w:t>
      </w:r>
      <w:proofErr w:type="gramEnd"/>
      <w:r>
        <w:t>»-«н5»). Если установлена галочка «</w:t>
      </w:r>
      <w:r w:rsidRPr="005365AA">
        <w:rPr>
          <w:i/>
        </w:rPr>
        <w:t>Без наложений</w:t>
      </w:r>
      <w:r>
        <w:t xml:space="preserve">», то при невозможности подобрать подходящее положение подписи, </w:t>
      </w:r>
      <w:r w:rsidRPr="00E24883">
        <w:rPr>
          <w:b/>
        </w:rPr>
        <w:t>точка создаётся без подписи</w:t>
      </w:r>
      <w:r>
        <w:t>.</w:t>
      </w:r>
    </w:p>
    <w:p w:rsidR="00C5726D" w:rsidRDefault="00C5726D" w:rsidP="00C5726D">
      <w:r>
        <w:t xml:space="preserve">Нижняя часть формы обеспечивает задание слоя точек, стиля для геометрии точки, стиля для подписи точки и семантического поля для хранения номера точки. Кнопка </w:t>
      </w:r>
      <w:r w:rsidRPr="005F714D">
        <w:lastRenderedPageBreak/>
        <w:t>«</w:t>
      </w:r>
      <w:r w:rsidRPr="005F714D">
        <w:rPr>
          <w:i/>
        </w:rPr>
        <w:t>Использовать по умолчанию</w:t>
      </w:r>
      <w:r w:rsidRPr="005F714D">
        <w:t>»</w:t>
      </w:r>
      <w:r>
        <w:t xml:space="preserve"> предназначена для установки текущих настроек слоя из файла настроек.</w:t>
      </w:r>
    </w:p>
    <w:p w:rsidR="00C5726D" w:rsidRDefault="00C5726D" w:rsidP="00C5726D">
      <w:r>
        <w:rPr>
          <w:b/>
        </w:rPr>
        <w:t>«Зафиксировать номера точек»</w:t>
      </w:r>
      <w:r w:rsidRPr="00B11A62">
        <w:t xml:space="preserve">. </w:t>
      </w:r>
      <w:r>
        <w:t>Иногда бывает важно обеспечить уникальную нумерацию точек внутри одного сложного объекта (к примеру, кадастрового квартала). Для создания такой нумерации программе необходимо знать, какие номера уже использовались для нумерации. Программа заносит номера в свой внутренний список использованных номеров в двух случаях: при создании точек с помощью операции «Пронумеровать» и при выполнении данной операции. Для этого выделите все существующие точки, номера которых не должны быть использованы для последующей нумерации и выберите пункт меню «Отчет\Нумерация</w:t>
      </w:r>
      <w:proofErr w:type="gramStart"/>
      <w:r>
        <w:t>\</w:t>
      </w:r>
      <w:r w:rsidRPr="00981341">
        <w:t>З</w:t>
      </w:r>
      <w:proofErr w:type="gramEnd"/>
      <w:r w:rsidRPr="00981341">
        <w:t>афиксировать номера точек</w:t>
      </w:r>
      <w:r>
        <w:t>»</w:t>
      </w:r>
      <w:r w:rsidRPr="00981341">
        <w:t>.</w:t>
      </w:r>
    </w:p>
    <w:p w:rsidR="00C5726D" w:rsidRDefault="00C5726D" w:rsidP="00C5726D">
      <w:r>
        <w:rPr>
          <w:b/>
        </w:rPr>
        <w:t>«Сбросить нумерацию»</w:t>
      </w:r>
      <w:r w:rsidRPr="00B11A62">
        <w:t xml:space="preserve">. </w:t>
      </w:r>
      <w:r>
        <w:t>Данная операция очищает внутренний список использованных номеров. Сбросить нумерацию можно также  с помощью кнопки «Сбросить» в диалоге нумерации.</w:t>
      </w:r>
    </w:p>
    <w:p w:rsidR="00C5726D" w:rsidRDefault="00C5726D" w:rsidP="00C5726D">
      <w:r w:rsidRPr="00305F4D">
        <w:rPr>
          <w:b/>
          <w:u w:val="single"/>
        </w:rPr>
        <w:t>Замечание</w:t>
      </w:r>
      <w:r>
        <w:rPr>
          <w:b/>
          <w:u w:val="single"/>
        </w:rPr>
        <w:t> 1</w:t>
      </w:r>
      <w:r w:rsidRPr="00305F4D">
        <w:rPr>
          <w:b/>
          <w:u w:val="single"/>
        </w:rPr>
        <w:t>:</w:t>
      </w:r>
      <w:r w:rsidRPr="00FC1A8A">
        <w:rPr>
          <w:b/>
        </w:rPr>
        <w:t xml:space="preserve"> </w:t>
      </w:r>
      <w:r w:rsidRPr="00FC1A8A">
        <w:t xml:space="preserve">Слой и </w:t>
      </w:r>
      <w:r>
        <w:t xml:space="preserve">стили объектов-точек первоначально задаются в файле настроек, но в процессе работы они могут быть переопределены в процессе операции «Пронумеровать» (см. </w:t>
      </w:r>
      <w:r>
        <w:fldChar w:fldCharType="begin"/>
      </w:r>
      <w:r>
        <w:instrText xml:space="preserve"> REF _Ref363064128 \r \h </w:instrText>
      </w:r>
      <w:r>
        <w:fldChar w:fldCharType="separate"/>
      </w:r>
      <w:r>
        <w:t>Рисунок 4</w:t>
      </w:r>
      <w:r>
        <w:fldChar w:fldCharType="end"/>
      </w:r>
      <w:r>
        <w:t>).</w:t>
      </w:r>
    </w:p>
    <w:p w:rsidR="00C5726D" w:rsidRDefault="00F46AE4" w:rsidP="00C5726D">
      <w:hyperlink w:anchor="_Этап_5._Изготовление" w:history="1">
        <w:r w:rsidR="00C5726D" w:rsidRPr="00FB4B92">
          <w:rPr>
            <w:rStyle w:val="ac"/>
          </w:rPr>
          <w:t>Вернуться к изготовлению чертежа</w:t>
        </w:r>
      </w:hyperlink>
    </w:p>
    <w:p w:rsidR="008D445A" w:rsidRDefault="009474DB" w:rsidP="008D445A">
      <w:pPr>
        <w:pStyle w:val="2"/>
      </w:pPr>
      <w:bookmarkStart w:id="84" w:name="_Параметры_отображения"/>
      <w:bookmarkEnd w:id="84"/>
      <w:r>
        <w:t>Установка п</w:t>
      </w:r>
      <w:r w:rsidR="00C2106E">
        <w:t>араметр</w:t>
      </w:r>
      <w:r>
        <w:t>ов</w:t>
      </w:r>
      <w:r w:rsidR="00C2106E">
        <w:t xml:space="preserve"> отображения</w:t>
      </w:r>
      <w:r w:rsidR="009C2AF7">
        <w:t xml:space="preserve"> (фильтры)</w:t>
      </w:r>
    </w:p>
    <w:p w:rsidR="009C2AF7" w:rsidRDefault="009C2AF7" w:rsidP="009C2AF7">
      <w:r>
        <w:t>Фильтры нужны для выборочного отображения некоторой области и сокрытия окружающих эту область объектов.</w:t>
      </w:r>
    </w:p>
    <w:p w:rsidR="009C2AF7" w:rsidRDefault="009C2AF7" w:rsidP="009C2AF7">
      <w:r>
        <w:t>Фильтры влияют на отображение объектов, пространственные запросы, экспорт данных.</w:t>
      </w:r>
    </w:p>
    <w:p w:rsidR="009C2AF7" w:rsidRDefault="009C2AF7" w:rsidP="009C2AF7">
      <w:pPr>
        <w:rPr>
          <w:b/>
          <w:bCs/>
        </w:rPr>
      </w:pPr>
      <w:r>
        <w:t xml:space="preserve">Для задания параметров отображения выберите пункт меню Вид </w:t>
      </w:r>
      <w:r w:rsidRPr="003F5448">
        <w:t xml:space="preserve">| </w:t>
      </w:r>
      <w:r>
        <w:t xml:space="preserve">Параметры отображения. Откроется окно </w:t>
      </w:r>
      <w:r>
        <w:rPr>
          <w:b/>
          <w:bCs/>
        </w:rPr>
        <w:t>Параметры отображения (фильтры).</w:t>
      </w:r>
    </w:p>
    <w:p w:rsidR="009C2AF7" w:rsidRDefault="009C2AF7" w:rsidP="00D0375A">
      <w:pPr>
        <w:pStyle w:val="aff5"/>
      </w:pPr>
      <w:r>
        <w:drawing>
          <wp:inline distT="0" distB="0" distL="0" distR="0" wp14:anchorId="26A1BBEF" wp14:editId="25B38B45">
            <wp:extent cx="3343275" cy="1771650"/>
            <wp:effectExtent l="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3343275" cy="1771650"/>
                    </a:xfrm>
                    <a:prstGeom prst="rect">
                      <a:avLst/>
                    </a:prstGeom>
                  </pic:spPr>
                </pic:pic>
              </a:graphicData>
            </a:graphic>
          </wp:inline>
        </w:drawing>
      </w:r>
    </w:p>
    <w:p w:rsidR="009C2AF7" w:rsidRPr="0049725C" w:rsidRDefault="009C2AF7" w:rsidP="006B44AB">
      <w:pPr>
        <w:pStyle w:val="a"/>
      </w:pPr>
      <w:r>
        <w:t>Параметры отображения</w:t>
      </w:r>
    </w:p>
    <w:p w:rsidR="009C2AF7" w:rsidRDefault="009C2AF7" w:rsidP="009C2AF7">
      <w:r>
        <w:t xml:space="preserve">Окно </w:t>
      </w:r>
      <w:r>
        <w:rPr>
          <w:b/>
          <w:bCs/>
        </w:rPr>
        <w:t xml:space="preserve">Параметры отображения (фильтры) </w:t>
      </w:r>
      <w:r>
        <w:t xml:space="preserve">содержит три поля: </w:t>
      </w:r>
      <w:r w:rsidRPr="00574730">
        <w:rPr>
          <w:b/>
        </w:rPr>
        <w:t>Слой, Фильтр, Отфильтрованные объекты</w:t>
      </w:r>
      <w:r>
        <w:t>.</w:t>
      </w:r>
    </w:p>
    <w:tbl>
      <w:tblPr>
        <w:tblStyle w:val="aa"/>
        <w:tblW w:w="0" w:type="auto"/>
        <w:tblLook w:val="04A0" w:firstRow="1" w:lastRow="0" w:firstColumn="1" w:lastColumn="0" w:noHBand="0" w:noVBand="1"/>
      </w:tblPr>
      <w:tblGrid>
        <w:gridCol w:w="3652"/>
        <w:gridCol w:w="5919"/>
      </w:tblGrid>
      <w:tr w:rsidR="009C2AF7" w:rsidTr="009474DB">
        <w:tc>
          <w:tcPr>
            <w:tcW w:w="3652" w:type="dxa"/>
          </w:tcPr>
          <w:p w:rsidR="009C2AF7" w:rsidRDefault="009C2AF7" w:rsidP="009474DB">
            <w:pPr>
              <w:ind w:firstLine="0"/>
            </w:pPr>
            <w:r>
              <w:t>Поле</w:t>
            </w:r>
          </w:p>
        </w:tc>
        <w:tc>
          <w:tcPr>
            <w:tcW w:w="5919" w:type="dxa"/>
          </w:tcPr>
          <w:p w:rsidR="009C2AF7" w:rsidRDefault="009C2AF7" w:rsidP="009474DB">
            <w:pPr>
              <w:ind w:firstLine="0"/>
            </w:pPr>
            <w:r>
              <w:t>Назначение</w:t>
            </w:r>
          </w:p>
        </w:tc>
      </w:tr>
      <w:tr w:rsidR="009C2AF7" w:rsidTr="009474DB">
        <w:tc>
          <w:tcPr>
            <w:tcW w:w="3652" w:type="dxa"/>
          </w:tcPr>
          <w:p w:rsidR="009C2AF7" w:rsidRDefault="009C2AF7" w:rsidP="009474DB">
            <w:pPr>
              <w:ind w:firstLine="0"/>
            </w:pPr>
            <w:r>
              <w:t>Слой</w:t>
            </w:r>
          </w:p>
        </w:tc>
        <w:tc>
          <w:tcPr>
            <w:tcW w:w="5919" w:type="dxa"/>
          </w:tcPr>
          <w:p w:rsidR="009C2AF7" w:rsidRDefault="009C2AF7" w:rsidP="009474DB">
            <w:pPr>
              <w:ind w:firstLine="0"/>
            </w:pPr>
            <w:r>
              <w:t>Указывается слой, объекты которого будут фильтроваться. Для активизации фильтра по данному слою в прямоугольнике перед названием слоя следует поставить галочку.</w:t>
            </w:r>
          </w:p>
        </w:tc>
      </w:tr>
      <w:tr w:rsidR="009C2AF7" w:rsidTr="009474DB">
        <w:tc>
          <w:tcPr>
            <w:tcW w:w="3652" w:type="dxa"/>
          </w:tcPr>
          <w:p w:rsidR="009C2AF7" w:rsidRDefault="009C2AF7" w:rsidP="009474DB">
            <w:pPr>
              <w:ind w:firstLine="0"/>
            </w:pPr>
            <w:r>
              <w:t>Фильтр</w:t>
            </w:r>
          </w:p>
        </w:tc>
        <w:tc>
          <w:tcPr>
            <w:tcW w:w="5919" w:type="dxa"/>
          </w:tcPr>
          <w:p w:rsidR="009C2AF7" w:rsidRDefault="009C2AF7" w:rsidP="009474DB">
            <w:pPr>
              <w:ind w:firstLine="0"/>
            </w:pPr>
            <w:r>
              <w:t xml:space="preserve">Выберите режим работы фильтра: </w:t>
            </w:r>
            <w:r w:rsidRPr="00A133A3">
              <w:rPr>
                <w:b/>
              </w:rPr>
              <w:t>Отображат</w:t>
            </w:r>
            <w:r>
              <w:t xml:space="preserve">ь - </w:t>
            </w:r>
            <w:r w:rsidRPr="00A133A3">
              <w:rPr>
                <w:b/>
              </w:rPr>
              <w:t>Отфильтрованные объекты</w:t>
            </w:r>
            <w:r>
              <w:t xml:space="preserve"> будут отображаться, а другие </w:t>
            </w:r>
            <w:r>
              <w:lastRenderedPageBreak/>
              <w:t xml:space="preserve">объекты данного слоя будут скрыты; </w:t>
            </w:r>
            <w:r w:rsidRPr="00A133A3">
              <w:rPr>
                <w:b/>
              </w:rPr>
              <w:t>Скрыть</w:t>
            </w:r>
            <w:r>
              <w:t xml:space="preserve"> - </w:t>
            </w:r>
            <w:r w:rsidRPr="00A133A3">
              <w:rPr>
                <w:b/>
              </w:rPr>
              <w:t>Отфильтрованные объекты</w:t>
            </w:r>
            <w:r>
              <w:t xml:space="preserve"> будут скрыты, а другие объекты данного слоя будут отображаться.</w:t>
            </w:r>
          </w:p>
        </w:tc>
      </w:tr>
      <w:tr w:rsidR="009C2AF7" w:rsidTr="009474DB">
        <w:tc>
          <w:tcPr>
            <w:tcW w:w="3652" w:type="dxa"/>
          </w:tcPr>
          <w:p w:rsidR="009C2AF7" w:rsidRDefault="009C2AF7" w:rsidP="009474DB">
            <w:pPr>
              <w:ind w:firstLine="0"/>
            </w:pPr>
            <w:r>
              <w:lastRenderedPageBreak/>
              <w:t>Отфильтрованные объекты</w:t>
            </w:r>
          </w:p>
        </w:tc>
        <w:tc>
          <w:tcPr>
            <w:tcW w:w="5919" w:type="dxa"/>
          </w:tcPr>
          <w:p w:rsidR="009C2AF7" w:rsidRDefault="009C2AF7" w:rsidP="009474DB">
            <w:pPr>
              <w:ind w:firstLine="0"/>
            </w:pPr>
            <w:r>
              <w:t>В этом списке указываются идентификаторы объектов, над которыми проводятся операции фильтрации.</w:t>
            </w:r>
          </w:p>
        </w:tc>
      </w:tr>
    </w:tbl>
    <w:p w:rsidR="009C2AF7" w:rsidRDefault="009C2AF7" w:rsidP="009C2AF7">
      <w:r w:rsidRPr="00A133A3">
        <w:t>Панель инструментов диалогового окна</w:t>
      </w:r>
      <w:r>
        <w:t xml:space="preserve"> содержит пиктограммы:</w:t>
      </w:r>
    </w:p>
    <w:p w:rsidR="009C2AF7" w:rsidRDefault="009C2AF7" w:rsidP="009C2AF7">
      <w:r>
        <w:rPr>
          <w:noProof/>
        </w:rPr>
        <w:drawing>
          <wp:anchor distT="0" distB="0" distL="114300" distR="114300" simplePos="0" relativeHeight="251765760" behindDoc="0" locked="0" layoutInCell="1" allowOverlap="1" wp14:anchorId="73F29D48" wp14:editId="3D88D917">
            <wp:simplePos x="0" y="0"/>
            <wp:positionH relativeFrom="column">
              <wp:posOffset>0</wp:posOffset>
            </wp:positionH>
            <wp:positionV relativeFrom="paragraph">
              <wp:posOffset>144145</wp:posOffset>
            </wp:positionV>
            <wp:extent cx="276225" cy="285750"/>
            <wp:effectExtent l="0" t="0" r="0" b="0"/>
            <wp:wrapNone/>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AF7" w:rsidRDefault="009C2AF7" w:rsidP="009C2AF7">
      <w:r>
        <w:t>- очистить параметры отображения.</w:t>
      </w:r>
    </w:p>
    <w:p w:rsidR="009C2AF7" w:rsidRDefault="009C2AF7" w:rsidP="009C2AF7">
      <w:r>
        <w:rPr>
          <w:noProof/>
        </w:rPr>
        <w:drawing>
          <wp:anchor distT="0" distB="0" distL="114300" distR="114300" simplePos="0" relativeHeight="251767808" behindDoc="0" locked="0" layoutInCell="1" allowOverlap="1" wp14:anchorId="45FD283D" wp14:editId="1BFD80AF">
            <wp:simplePos x="0" y="0"/>
            <wp:positionH relativeFrom="column">
              <wp:posOffset>0</wp:posOffset>
            </wp:positionH>
            <wp:positionV relativeFrom="paragraph">
              <wp:posOffset>144145</wp:posOffset>
            </wp:positionV>
            <wp:extent cx="276225" cy="285750"/>
            <wp:effectExtent l="0" t="0" r="0" b="0"/>
            <wp:wrapNone/>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AF7" w:rsidRDefault="009C2AF7" w:rsidP="009C2AF7">
      <w:r>
        <w:t>- считать параметры отображения из файла.</w:t>
      </w:r>
    </w:p>
    <w:p w:rsidR="009C2AF7" w:rsidRDefault="009C2AF7" w:rsidP="009C2AF7">
      <w:r>
        <w:rPr>
          <w:noProof/>
        </w:rPr>
        <w:drawing>
          <wp:anchor distT="0" distB="0" distL="114300" distR="114300" simplePos="0" relativeHeight="251763712" behindDoc="0" locked="0" layoutInCell="1" allowOverlap="1" wp14:anchorId="673E68DA" wp14:editId="604964A3">
            <wp:simplePos x="0" y="0"/>
            <wp:positionH relativeFrom="column">
              <wp:posOffset>0</wp:posOffset>
            </wp:positionH>
            <wp:positionV relativeFrom="paragraph">
              <wp:posOffset>144145</wp:posOffset>
            </wp:positionV>
            <wp:extent cx="276225" cy="285750"/>
            <wp:effectExtent l="0" t="0" r="0" b="0"/>
            <wp:wrapNone/>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AF7" w:rsidRDefault="009C2AF7" w:rsidP="009C2AF7">
      <w:r>
        <w:t>- сохранить параметры отображения в файл.</w:t>
      </w:r>
    </w:p>
    <w:p w:rsidR="009C2AF7" w:rsidRDefault="009C2AF7" w:rsidP="009C2AF7">
      <w:r>
        <w:rPr>
          <w:noProof/>
        </w:rPr>
        <w:drawing>
          <wp:anchor distT="0" distB="0" distL="114300" distR="114300" simplePos="0" relativeHeight="251766784" behindDoc="0" locked="0" layoutInCell="1" allowOverlap="1" wp14:anchorId="7AA69B33" wp14:editId="649CF97F">
            <wp:simplePos x="0" y="0"/>
            <wp:positionH relativeFrom="column">
              <wp:posOffset>0</wp:posOffset>
            </wp:positionH>
            <wp:positionV relativeFrom="paragraph">
              <wp:posOffset>144145</wp:posOffset>
            </wp:positionV>
            <wp:extent cx="276225" cy="285750"/>
            <wp:effectExtent l="0" t="0" r="0" b="0"/>
            <wp:wrapNone/>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AF7" w:rsidRDefault="009C2AF7" w:rsidP="009C2AF7">
      <w:r>
        <w:t>- добавить выделенные объекты в фильтр.</w:t>
      </w:r>
    </w:p>
    <w:p w:rsidR="009C2AF7" w:rsidRDefault="009C2AF7" w:rsidP="009C2AF7">
      <w:r>
        <w:rPr>
          <w:noProof/>
        </w:rPr>
        <w:drawing>
          <wp:anchor distT="0" distB="0" distL="114300" distR="114300" simplePos="0" relativeHeight="251764736" behindDoc="0" locked="0" layoutInCell="1" allowOverlap="1" wp14:anchorId="751C74A5" wp14:editId="5FB3D347">
            <wp:simplePos x="0" y="0"/>
            <wp:positionH relativeFrom="column">
              <wp:posOffset>0</wp:posOffset>
            </wp:positionH>
            <wp:positionV relativeFrom="paragraph">
              <wp:posOffset>144145</wp:posOffset>
            </wp:positionV>
            <wp:extent cx="276225" cy="285750"/>
            <wp:effectExtent l="0" t="0" r="0" b="0"/>
            <wp:wrapNone/>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AF7" w:rsidRDefault="009C2AF7" w:rsidP="009C2AF7">
      <w:r>
        <w:t>- выделить помеченные объекты на карте.</w:t>
      </w:r>
    </w:p>
    <w:p w:rsidR="009C2AF7" w:rsidRDefault="009C2AF7" w:rsidP="009C2AF7">
      <w:r>
        <w:rPr>
          <w:noProof/>
        </w:rPr>
        <w:drawing>
          <wp:anchor distT="0" distB="0" distL="114300" distR="114300" simplePos="0" relativeHeight="251762688" behindDoc="0" locked="0" layoutInCell="1" allowOverlap="1" wp14:anchorId="10BD35DE" wp14:editId="45C84EC7">
            <wp:simplePos x="0" y="0"/>
            <wp:positionH relativeFrom="column">
              <wp:posOffset>0</wp:posOffset>
            </wp:positionH>
            <wp:positionV relativeFrom="paragraph">
              <wp:posOffset>144145</wp:posOffset>
            </wp:positionV>
            <wp:extent cx="276225" cy="285750"/>
            <wp:effectExtent l="0" t="0" r="0" b="0"/>
            <wp:wrapNone/>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AF7" w:rsidRDefault="009C2AF7" w:rsidP="009C2AF7">
      <w:r>
        <w:t>- удалить помеченные объекты из фильтра.</w:t>
      </w:r>
    </w:p>
    <w:p w:rsidR="009C2AF7" w:rsidRDefault="009C2AF7" w:rsidP="009C2AF7"/>
    <w:p w:rsidR="009C2AF7" w:rsidRDefault="009C2AF7" w:rsidP="009C2AF7">
      <w:r>
        <w:rPr>
          <w:noProof/>
        </w:rPr>
        <w:drawing>
          <wp:anchor distT="0" distB="0" distL="114300" distR="114300" simplePos="0" relativeHeight="251761664" behindDoc="0" locked="0" layoutInCell="1" allowOverlap="1" wp14:anchorId="30830CEC" wp14:editId="2E939167">
            <wp:simplePos x="0" y="0"/>
            <wp:positionH relativeFrom="column">
              <wp:posOffset>0</wp:posOffset>
            </wp:positionH>
            <wp:positionV relativeFrom="paragraph">
              <wp:posOffset>-36195</wp:posOffset>
            </wp:positionV>
            <wp:extent cx="276225" cy="285750"/>
            <wp:effectExtent l="0" t="0" r="0" b="0"/>
            <wp:wrapNone/>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14:sizeRelH relativeFrom="page">
              <wp14:pctWidth>0</wp14:pctWidth>
            </wp14:sizeRelH>
            <wp14:sizeRelV relativeFrom="page">
              <wp14:pctHeight>0</wp14:pctHeight>
            </wp14:sizeRelV>
          </wp:anchor>
        </w:drawing>
      </w:r>
      <w:r>
        <w:t>- удалить все объекты из фильтра.</w:t>
      </w:r>
    </w:p>
    <w:p w:rsidR="009C2AF7" w:rsidRDefault="009C2AF7" w:rsidP="009C2AF7">
      <w:r>
        <w:rPr>
          <w:noProof/>
        </w:rPr>
        <w:drawing>
          <wp:anchor distT="0" distB="0" distL="114300" distR="114300" simplePos="0" relativeHeight="251760640" behindDoc="0" locked="0" layoutInCell="1" allowOverlap="1" wp14:anchorId="6E3DE3D2" wp14:editId="5759F376">
            <wp:simplePos x="0" y="0"/>
            <wp:positionH relativeFrom="column">
              <wp:posOffset>0</wp:posOffset>
            </wp:positionH>
            <wp:positionV relativeFrom="paragraph">
              <wp:posOffset>144145</wp:posOffset>
            </wp:positionV>
            <wp:extent cx="276225" cy="285750"/>
            <wp:effectExtent l="0" t="0" r="0" b="0"/>
            <wp:wrapNone/>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AF7" w:rsidRDefault="009C2AF7" w:rsidP="009C2AF7">
      <w:r>
        <w:t>- обмен списком объектов.</w:t>
      </w:r>
    </w:p>
    <w:p w:rsidR="009C2AF7" w:rsidRDefault="009C2AF7" w:rsidP="009C2AF7">
      <w:r>
        <w:t xml:space="preserve">Для новой темы отображения используется пиктограмма   </w:t>
      </w:r>
      <w:r>
        <w:rPr>
          <w:noProof/>
        </w:rPr>
        <w:drawing>
          <wp:anchor distT="0" distB="0" distL="114300" distR="114300" simplePos="0" relativeHeight="251768832" behindDoc="0" locked="0" layoutInCell="1" allowOverlap="0" wp14:anchorId="30DDDF98" wp14:editId="4AD78902">
            <wp:simplePos x="0" y="0"/>
            <wp:positionH relativeFrom="character">
              <wp:posOffset>0</wp:posOffset>
            </wp:positionH>
            <wp:positionV relativeFrom="line">
              <wp:posOffset>0</wp:posOffset>
            </wp:positionV>
            <wp:extent cx="226695" cy="234315"/>
            <wp:effectExtent l="0" t="0" r="0" b="0"/>
            <wp:wrapNone/>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26695" cy="2343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 xml:space="preserve">  </w:t>
      </w:r>
      <w:r w:rsidRPr="00C41452">
        <w:t xml:space="preserve">    </w:t>
      </w:r>
      <w:r>
        <w:t>.</w:t>
      </w:r>
      <w:proofErr w:type="gramEnd"/>
      <w:r>
        <w:t xml:space="preserve"> Темы отображения можно сохранять в отдельный файл, а затем считывать их. При этом расширение создаваемых файлов будет *.</w:t>
      </w:r>
      <w:proofErr w:type="spellStart"/>
      <w:r>
        <w:rPr>
          <w:lang w:val="en-US"/>
        </w:rPr>
        <w:t>idt</w:t>
      </w:r>
      <w:proofErr w:type="spellEnd"/>
      <w:r>
        <w:t>.</w:t>
      </w:r>
    </w:p>
    <w:p w:rsidR="009C2AF7" w:rsidRDefault="009C2AF7" w:rsidP="009C2AF7">
      <w:r>
        <w:t>Объекты слоя, над которым выполняется фильтрация можно дополнительно внести в список отфильтрованных объектов, удалить объекты из списка, есть возможность выделения выбранных объектов на карте.</w:t>
      </w:r>
    </w:p>
    <w:p w:rsidR="009C2AF7" w:rsidRDefault="009C2AF7" w:rsidP="009C2AF7">
      <w:r>
        <w:rPr>
          <w:color w:val="000000"/>
        </w:rPr>
        <w:t>При вызове команды обмена объектами происходит обмен объектами  из области списка объектов с теми, которые Вы выберите. Следует указать список назначения (куда следует копировать исходный список объектов): "Набор объектов", "Объекты, выделенные на карте" и способ заполнения списка назначения: "Полностью заменить исходным списком", "Объединить с исходным списком", "Удалить объекты, не присутствующие в исходном списке", "Удалить объекты, присутствующие в исходном списке".</w:t>
      </w:r>
    </w:p>
    <w:p w:rsidR="009C2AF7" w:rsidRDefault="00F46AE4" w:rsidP="009C2AF7">
      <w:hyperlink w:anchor="_Этап_5._Изготовление" w:history="1">
        <w:r w:rsidR="009C2AF7" w:rsidRPr="00FB4B92">
          <w:rPr>
            <w:rStyle w:val="ac"/>
          </w:rPr>
          <w:t>Вернуться к изготовлению чертежа</w:t>
        </w:r>
      </w:hyperlink>
    </w:p>
    <w:p w:rsidR="009C2AF7" w:rsidRDefault="009474DB" w:rsidP="009C2AF7">
      <w:pPr>
        <w:pStyle w:val="2"/>
      </w:pPr>
      <w:bookmarkStart w:id="85" w:name="_Область_видимости"/>
      <w:bookmarkStart w:id="86" w:name="_Toc495116888"/>
      <w:bookmarkStart w:id="87" w:name="_Toc116119055"/>
      <w:bookmarkEnd w:id="85"/>
      <w:r>
        <w:t>Установка о</w:t>
      </w:r>
      <w:r w:rsidR="009C2AF7">
        <w:t>бласт</w:t>
      </w:r>
      <w:r>
        <w:t>и</w:t>
      </w:r>
      <w:r w:rsidR="009C2AF7">
        <w:t xml:space="preserve"> видимости</w:t>
      </w:r>
      <w:bookmarkEnd w:id="86"/>
      <w:bookmarkEnd w:id="87"/>
    </w:p>
    <w:p w:rsidR="009C2AF7" w:rsidRDefault="009C2AF7" w:rsidP="009C2AF7">
      <w:r>
        <w:rPr>
          <w:b/>
          <w:bCs/>
        </w:rPr>
        <w:t>Область видимости</w:t>
      </w:r>
      <w:r>
        <w:t xml:space="preserve"> является оформительским элементом, и служит для выборочного отображения некоторой области и сокрытия окружающих эту область объектов. Например, она может использоваться для вывода на печать одного земельного участка без отображения соседей.</w:t>
      </w:r>
    </w:p>
    <w:p w:rsidR="009C2AF7" w:rsidRDefault="009C2AF7" w:rsidP="009C2AF7">
      <w:r>
        <w:t xml:space="preserve">Область видимости влияет только на </w:t>
      </w:r>
      <w:r>
        <w:rPr>
          <w:i/>
          <w:iCs/>
        </w:rPr>
        <w:t>отображение</w:t>
      </w:r>
      <w:r>
        <w:t xml:space="preserve"> пространственных объектов и не влияет на форму объектов и содержание семантических данных.</w:t>
      </w:r>
    </w:p>
    <w:p w:rsidR="009C2AF7" w:rsidRDefault="009C2AF7" w:rsidP="009C2AF7">
      <w:r>
        <w:lastRenderedPageBreak/>
        <w:t>Для задания области видимости:</w:t>
      </w:r>
    </w:p>
    <w:p w:rsidR="009C2AF7" w:rsidRDefault="009C2AF7" w:rsidP="009C2AF7">
      <w:r>
        <w:t xml:space="preserve">Выберите команду </w:t>
      </w:r>
      <w:r>
        <w:rPr>
          <w:b/>
          <w:bCs/>
        </w:rPr>
        <w:t>Границы</w:t>
      </w:r>
      <w:r>
        <w:t xml:space="preserve"> из меню </w:t>
      </w:r>
      <w:r>
        <w:rPr>
          <w:b/>
          <w:bCs/>
        </w:rPr>
        <w:t>Вид</w:t>
      </w:r>
      <w:r>
        <w:t xml:space="preserve"> → </w:t>
      </w:r>
      <w:r>
        <w:rPr>
          <w:b/>
          <w:bCs/>
        </w:rPr>
        <w:t>Область видимости</w:t>
      </w:r>
      <w:proofErr w:type="gramStart"/>
      <w:r>
        <w:t xml:space="preserve"> .</w:t>
      </w:r>
      <w:proofErr w:type="gramEnd"/>
    </w:p>
    <w:p w:rsidR="009C2AF7" w:rsidRDefault="009C2AF7" w:rsidP="00D0375A">
      <w:pPr>
        <w:pStyle w:val="aff5"/>
      </w:pPr>
      <w:r>
        <w:drawing>
          <wp:inline distT="0" distB="0" distL="0" distR="0" wp14:anchorId="49AFF3CF" wp14:editId="7E291D1E">
            <wp:extent cx="3219450" cy="252412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219450" cy="2524125"/>
                    </a:xfrm>
                    <a:prstGeom prst="rect">
                      <a:avLst/>
                    </a:prstGeom>
                    <a:noFill/>
                    <a:ln>
                      <a:noFill/>
                    </a:ln>
                  </pic:spPr>
                </pic:pic>
              </a:graphicData>
            </a:graphic>
          </wp:inline>
        </w:drawing>
      </w:r>
    </w:p>
    <w:p w:rsidR="009C2AF7" w:rsidRPr="0049725C" w:rsidRDefault="009C2AF7" w:rsidP="006B44AB">
      <w:pPr>
        <w:pStyle w:val="a"/>
      </w:pPr>
      <w:r>
        <w:t>Область видимости</w:t>
      </w:r>
    </w:p>
    <w:p w:rsidR="009C2AF7" w:rsidRDefault="009C2AF7" w:rsidP="009C2AF7">
      <w:r>
        <w:t>Выделите объект, который должен быть вписан в область видимости. Теперь выберите команду</w:t>
      </w:r>
      <w:proofErr w:type="gramStart"/>
      <w:r>
        <w:t xml:space="preserve"> </w:t>
      </w:r>
      <w:r>
        <w:rPr>
          <w:b/>
          <w:bCs/>
        </w:rPr>
        <w:t>О</w:t>
      </w:r>
      <w:proofErr w:type="gramEnd"/>
      <w:r>
        <w:rPr>
          <w:b/>
          <w:bCs/>
        </w:rPr>
        <w:t>бъединить</w:t>
      </w:r>
      <w:r>
        <w:t xml:space="preserve"> (</w:t>
      </w:r>
      <w:r>
        <w:rPr>
          <w:b/>
          <w:bCs/>
        </w:rPr>
        <w:t>Вид</w:t>
      </w:r>
      <w:r>
        <w:t xml:space="preserve"> → </w:t>
      </w:r>
      <w:r>
        <w:rPr>
          <w:b/>
          <w:bCs/>
        </w:rPr>
        <w:t>Область видимости</w:t>
      </w:r>
      <w:r>
        <w:t xml:space="preserve"> → </w:t>
      </w:r>
      <w:r>
        <w:rPr>
          <w:b/>
          <w:bCs/>
        </w:rPr>
        <w:t>Объединить</w:t>
      </w:r>
      <w:r>
        <w:t>). Эту операцию необходимо проделать, даже если для формирования области видимости используется только один объект</w:t>
      </w:r>
    </w:p>
    <w:p w:rsidR="009C2AF7" w:rsidRDefault="009C2AF7" w:rsidP="009C2AF7">
      <w:r>
        <w:t>Для формирования сложной области видимости выделите следующий объект, и используйте операции пространственной алгебры из списка (</w:t>
      </w:r>
      <w:r>
        <w:rPr>
          <w:b/>
          <w:bCs/>
        </w:rPr>
        <w:t>Вид</w:t>
      </w:r>
      <w:r>
        <w:t xml:space="preserve"> → </w:t>
      </w:r>
      <w:r>
        <w:rPr>
          <w:b/>
          <w:bCs/>
        </w:rPr>
        <w:t>Область видимости</w:t>
      </w:r>
      <w:r>
        <w:t xml:space="preserve">). Эти операции необходимо проделать с каждым из объектов, которые должны образовать область видимости. </w:t>
      </w:r>
    </w:p>
    <w:p w:rsidR="009C2AF7" w:rsidRDefault="009C2AF7" w:rsidP="009C2AF7">
      <w:r>
        <w:t xml:space="preserve">Выберите команду </w:t>
      </w:r>
      <w:proofErr w:type="gramStart"/>
      <w:r>
        <w:rPr>
          <w:b/>
          <w:bCs/>
        </w:rPr>
        <w:t>Включена</w:t>
      </w:r>
      <w:proofErr w:type="gramEnd"/>
      <w:r>
        <w:rPr>
          <w:b/>
          <w:bCs/>
        </w:rPr>
        <w:t xml:space="preserve">. </w:t>
      </w:r>
      <w:r>
        <w:t>Объекты, включенные в область видимости,  выделятся, а окружающие перестанут отображаться.</w:t>
      </w:r>
    </w:p>
    <w:p w:rsidR="009C2AF7" w:rsidRDefault="009C2AF7" w:rsidP="009C2AF7">
      <w:r>
        <w:t xml:space="preserve">Используя пункт </w:t>
      </w:r>
      <w:r>
        <w:rPr>
          <w:b/>
          <w:bCs/>
        </w:rPr>
        <w:t>Параметры</w:t>
      </w:r>
      <w:r>
        <w:t xml:space="preserve"> (</w:t>
      </w:r>
      <w:r>
        <w:rPr>
          <w:b/>
          <w:bCs/>
        </w:rPr>
        <w:t>Вид</w:t>
      </w:r>
      <w:r>
        <w:t xml:space="preserve"> → </w:t>
      </w:r>
      <w:r>
        <w:rPr>
          <w:b/>
          <w:bCs/>
        </w:rPr>
        <w:t>Область видимости</w:t>
      </w:r>
      <w:r>
        <w:t xml:space="preserve"> → </w:t>
      </w:r>
      <w:r>
        <w:rPr>
          <w:b/>
          <w:bCs/>
        </w:rPr>
        <w:t xml:space="preserve">Параметры) </w:t>
      </w:r>
      <w:r>
        <w:t xml:space="preserve">Вы можете настроить параметры оформления области видимости. </w:t>
      </w:r>
    </w:p>
    <w:p w:rsidR="009C2AF7" w:rsidRDefault="009C2AF7" w:rsidP="00DE420A">
      <w:pPr>
        <w:pStyle w:val="af6"/>
      </w:pPr>
    </w:p>
    <w:p w:rsidR="009C2AF7" w:rsidRDefault="009C2AF7" w:rsidP="00D0375A">
      <w:pPr>
        <w:pStyle w:val="aff5"/>
      </w:pPr>
      <w:r>
        <w:drawing>
          <wp:inline distT="0" distB="0" distL="0" distR="0" wp14:anchorId="0A4F0EB3" wp14:editId="15F393D0">
            <wp:extent cx="2190750" cy="22479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190750" cy="2247900"/>
                    </a:xfrm>
                    <a:prstGeom prst="rect">
                      <a:avLst/>
                    </a:prstGeom>
                    <a:noFill/>
                    <a:ln>
                      <a:noFill/>
                    </a:ln>
                  </pic:spPr>
                </pic:pic>
              </a:graphicData>
            </a:graphic>
          </wp:inline>
        </w:drawing>
      </w:r>
    </w:p>
    <w:p w:rsidR="009C2AF7" w:rsidRPr="0049725C" w:rsidRDefault="009C2AF7" w:rsidP="006B44AB">
      <w:pPr>
        <w:pStyle w:val="a"/>
      </w:pPr>
      <w:r>
        <w:t>Параметры области видимости</w:t>
      </w:r>
    </w:p>
    <w:p w:rsidR="009C2AF7" w:rsidRDefault="00F46AE4" w:rsidP="009C2AF7">
      <w:pPr>
        <w:ind w:left="1069" w:firstLine="0"/>
      </w:pPr>
      <w:hyperlink w:anchor="_Этап_5._Изготовление" w:history="1">
        <w:r w:rsidR="009C2AF7" w:rsidRPr="00FB4B92">
          <w:rPr>
            <w:rStyle w:val="ac"/>
          </w:rPr>
          <w:t>Вернуться к изготовлению чертежа</w:t>
        </w:r>
      </w:hyperlink>
    </w:p>
    <w:p w:rsidR="00D234D5" w:rsidRDefault="00D234D5" w:rsidP="00D234D5">
      <w:pPr>
        <w:pStyle w:val="2"/>
      </w:pPr>
      <w:bookmarkStart w:id="88" w:name="_Работа_с_макетом"/>
      <w:bookmarkEnd w:id="88"/>
      <w:r>
        <w:lastRenderedPageBreak/>
        <w:t>Работа с макетом печати</w:t>
      </w:r>
    </w:p>
    <w:p w:rsidR="000670C7" w:rsidRDefault="000670C7" w:rsidP="000670C7">
      <w:pPr>
        <w:pStyle w:val="aff5"/>
      </w:pPr>
      <w:r>
        <w:drawing>
          <wp:inline distT="0" distB="0" distL="0" distR="0" wp14:anchorId="3C7A618A" wp14:editId="3DFCAFD8">
            <wp:extent cx="3590925" cy="5277301"/>
            <wp:effectExtent l="19050" t="19050" r="0" b="0"/>
            <wp:docPr id="4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0" cstate="print">
                      <a:extLst>
                        <a:ext uri="{28A0092B-C50C-407E-A947-70E740481C1C}">
                          <a14:useLocalDpi xmlns:a14="http://schemas.microsoft.com/office/drawing/2010/main"/>
                        </a:ext>
                      </a:extLst>
                    </a:blip>
                    <a:srcRect/>
                    <a:stretch>
                      <a:fillRect/>
                    </a:stretch>
                  </pic:blipFill>
                  <pic:spPr bwMode="auto">
                    <a:xfrm>
                      <a:off x="0" y="0"/>
                      <a:ext cx="3593092" cy="5280486"/>
                    </a:xfrm>
                    <a:prstGeom prst="rect">
                      <a:avLst/>
                    </a:prstGeom>
                    <a:noFill/>
                    <a:ln w="9525">
                      <a:solidFill>
                        <a:schemeClr val="accent1">
                          <a:lumMod val="60000"/>
                          <a:lumOff val="40000"/>
                        </a:schemeClr>
                      </a:solidFill>
                      <a:miter lim="800000"/>
                      <a:headEnd/>
                      <a:tailEnd/>
                    </a:ln>
                  </pic:spPr>
                </pic:pic>
              </a:graphicData>
            </a:graphic>
          </wp:inline>
        </w:drawing>
      </w:r>
    </w:p>
    <w:p w:rsidR="000670C7" w:rsidRPr="0049725C" w:rsidRDefault="000670C7" w:rsidP="006B44AB">
      <w:pPr>
        <w:pStyle w:val="a"/>
      </w:pPr>
      <w:r>
        <w:t xml:space="preserve">Макет печати </w:t>
      </w:r>
    </w:p>
    <w:p w:rsidR="000670C7" w:rsidRDefault="000670C7" w:rsidP="000670C7">
      <w:r>
        <w:rPr>
          <w:i/>
        </w:rPr>
        <w:t>Меню</w:t>
      </w:r>
      <w:r>
        <w:t xml:space="preserve"> диалогового окна </w:t>
      </w:r>
      <w:r>
        <w:rPr>
          <w:b/>
        </w:rPr>
        <w:t>Макет печати</w:t>
      </w:r>
      <w:r>
        <w:t xml:space="preserve">: </w:t>
      </w:r>
    </w:p>
    <w:p w:rsidR="000670C7" w:rsidRPr="000670C7" w:rsidRDefault="000670C7" w:rsidP="000670C7">
      <w:r w:rsidRPr="000670C7">
        <w:t xml:space="preserve">Пункт меню </w:t>
      </w:r>
      <w:r w:rsidRPr="000670C7">
        <w:rPr>
          <w:b/>
        </w:rPr>
        <w:t>Файл</w:t>
      </w:r>
      <w:r w:rsidRPr="000670C7">
        <w:t xml:space="preserve"> содержит в себе:</w:t>
      </w:r>
    </w:p>
    <w:p w:rsidR="000670C7" w:rsidRDefault="000670C7" w:rsidP="000670C7">
      <w:r>
        <w:t xml:space="preserve">стандартные функции </w:t>
      </w:r>
      <w:r w:rsidRPr="006B1CEC">
        <w:t>“</w:t>
      </w:r>
      <w:r w:rsidRPr="006B1CEC">
        <w:rPr>
          <w:b/>
        </w:rPr>
        <w:t>новый</w:t>
      </w:r>
      <w:r w:rsidRPr="006B1CEC">
        <w:t>”</w:t>
      </w:r>
      <w:r>
        <w:t xml:space="preserve"> (</w:t>
      </w:r>
      <w:r>
        <w:rPr>
          <w:lang w:val="en-US"/>
        </w:rPr>
        <w:t>Ctrl</w:t>
      </w:r>
      <w:r w:rsidRPr="006B1CEC">
        <w:t>+</w:t>
      </w:r>
      <w:r>
        <w:rPr>
          <w:lang w:val="en-US"/>
        </w:rPr>
        <w:t>N</w:t>
      </w:r>
      <w:r>
        <w:t>) “</w:t>
      </w:r>
      <w:r>
        <w:rPr>
          <w:b/>
        </w:rPr>
        <w:t>сохранить</w:t>
      </w:r>
      <w:r>
        <w:t>”(</w:t>
      </w:r>
      <w:r>
        <w:rPr>
          <w:lang w:val="en-US"/>
        </w:rPr>
        <w:t>Ctrl</w:t>
      </w:r>
      <w:r>
        <w:t>+</w:t>
      </w:r>
      <w:r>
        <w:rPr>
          <w:lang w:val="en-US"/>
        </w:rPr>
        <w:t>S</w:t>
      </w:r>
      <w:r>
        <w:t>) и “</w:t>
      </w:r>
      <w:r>
        <w:rPr>
          <w:b/>
        </w:rPr>
        <w:t>открыть</w:t>
      </w:r>
      <w:r>
        <w:t>”(</w:t>
      </w:r>
      <w:r>
        <w:rPr>
          <w:lang w:val="en-US"/>
        </w:rPr>
        <w:t>Ctrl</w:t>
      </w:r>
      <w:r>
        <w:t>+</w:t>
      </w:r>
      <w:r>
        <w:rPr>
          <w:lang w:val="en-US"/>
        </w:rPr>
        <w:t>O</w:t>
      </w:r>
      <w:r>
        <w:t>);</w:t>
      </w:r>
    </w:p>
    <w:p w:rsidR="000670C7" w:rsidRDefault="000670C7" w:rsidP="000670C7">
      <w:r>
        <w:t>позволяет печатать (</w:t>
      </w:r>
      <w:r>
        <w:rPr>
          <w:lang w:val="en-US"/>
        </w:rPr>
        <w:t>Ctrl</w:t>
      </w:r>
      <w:r>
        <w:t>+</w:t>
      </w:r>
      <w:r>
        <w:rPr>
          <w:lang w:val="en-US"/>
        </w:rPr>
        <w:t>P</w:t>
      </w:r>
      <w:r>
        <w:t>), задавать параметры принтера и листа;</w:t>
      </w:r>
    </w:p>
    <w:p w:rsidR="000670C7" w:rsidRDefault="000670C7" w:rsidP="000670C7">
      <w:r>
        <w:t>добавление оформительских элементов (</w:t>
      </w:r>
      <w:proofErr w:type="spellStart"/>
      <w:r>
        <w:t>зарамочное</w:t>
      </w:r>
      <w:proofErr w:type="spellEnd"/>
      <w:r>
        <w:t xml:space="preserve"> оформление, добавление текста, изменение размеров выбранного участка карты, цвета и толщины окантовки и т.д.), с помощью функции </w:t>
      </w:r>
      <w:r>
        <w:rPr>
          <w:b/>
        </w:rPr>
        <w:t xml:space="preserve">Конструктор </w:t>
      </w:r>
      <w:r>
        <w:t>(</w:t>
      </w:r>
      <w:r>
        <w:rPr>
          <w:lang w:val="en-US"/>
        </w:rPr>
        <w:t>F</w:t>
      </w:r>
      <w:r>
        <w:t>8);</w:t>
      </w:r>
    </w:p>
    <w:p w:rsidR="000670C7" w:rsidRDefault="000670C7" w:rsidP="000670C7">
      <w:proofErr w:type="gramStart"/>
      <w:r>
        <w:t>Сохранение и загрузка файлов доступны также и на панели инструментов, где отображаются стандартными кнопками.</w:t>
      </w:r>
      <w:proofErr w:type="gramEnd"/>
    </w:p>
    <w:p w:rsidR="000670C7" w:rsidRPr="000670C7" w:rsidRDefault="000670C7" w:rsidP="000670C7">
      <w:r w:rsidRPr="000670C7">
        <w:t xml:space="preserve">Пункт меню </w:t>
      </w:r>
      <w:r w:rsidRPr="000670C7">
        <w:rPr>
          <w:b/>
        </w:rPr>
        <w:t>Вид</w:t>
      </w:r>
      <w:r w:rsidRPr="000670C7">
        <w:t xml:space="preserve"> содержит одну функцию:</w:t>
      </w:r>
    </w:p>
    <w:p w:rsidR="000670C7" w:rsidRDefault="000670C7" w:rsidP="000670C7">
      <w:r>
        <w:t>Перерисовать (</w:t>
      </w:r>
      <w:r>
        <w:rPr>
          <w:lang w:val="en-US"/>
        </w:rPr>
        <w:t>F</w:t>
      </w:r>
      <w:r>
        <w:t>5)</w:t>
      </w:r>
    </w:p>
    <w:p w:rsidR="000670C7" w:rsidRDefault="000670C7" w:rsidP="000670C7">
      <w:r>
        <w:t>С помощью этой команды Вы сможете обновить, перерисовать изображение.</w:t>
      </w:r>
    </w:p>
    <w:p w:rsidR="003930BD" w:rsidRDefault="003930BD" w:rsidP="003930BD">
      <w:r>
        <w:t xml:space="preserve">Первые девять пиктограмм работают также как и аналогичные им на панели инструментов главного окна программы. </w:t>
      </w:r>
    </w:p>
    <w:p w:rsidR="003930BD" w:rsidRDefault="003930BD" w:rsidP="003930BD">
      <w:r>
        <w:lastRenderedPageBreak/>
        <w:t>Работая в окне «Макет печати», можно создавать и редактировать текстовые элементы, линии, прямоугольники, окружности и ломаные. Их можно пририсовать на любом участке картограммы, подготовленной для вывода.</w:t>
      </w:r>
    </w:p>
    <w:p w:rsidR="003930BD" w:rsidRPr="007E2333" w:rsidRDefault="003930BD" w:rsidP="003930BD">
      <w:r>
        <w:t xml:space="preserve">Для этого выберите из пункта меню </w:t>
      </w:r>
      <w:r>
        <w:rPr>
          <w:b/>
        </w:rPr>
        <w:t xml:space="preserve">Файл </w:t>
      </w:r>
      <w:r>
        <w:t xml:space="preserve">функцию </w:t>
      </w:r>
      <w:r>
        <w:rPr>
          <w:b/>
        </w:rPr>
        <w:t xml:space="preserve">Конструктор. </w:t>
      </w:r>
      <w:r>
        <w:t xml:space="preserve">В окне </w:t>
      </w:r>
      <w:r>
        <w:rPr>
          <w:b/>
        </w:rPr>
        <w:t>Макет печати</w:t>
      </w:r>
      <w:r>
        <w:t xml:space="preserve"> появятся дополнительные пиктограммы и пункты меню. </w:t>
      </w:r>
    </w:p>
    <w:p w:rsidR="003930BD" w:rsidRDefault="009438F2" w:rsidP="009438F2">
      <w:pPr>
        <w:pStyle w:val="aff5"/>
      </w:pPr>
      <w:r>
        <w:drawing>
          <wp:inline distT="0" distB="0" distL="0" distR="0" wp14:anchorId="21F2BA9A" wp14:editId="77ED6435">
            <wp:extent cx="5940425" cy="4554796"/>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5940425" cy="4554796"/>
                    </a:xfrm>
                    <a:prstGeom prst="rect">
                      <a:avLst/>
                    </a:prstGeom>
                  </pic:spPr>
                </pic:pic>
              </a:graphicData>
            </a:graphic>
          </wp:inline>
        </w:drawing>
      </w:r>
    </w:p>
    <w:p w:rsidR="009438F2" w:rsidRPr="0049725C" w:rsidRDefault="009438F2" w:rsidP="006B44AB">
      <w:pPr>
        <w:pStyle w:val="a"/>
      </w:pPr>
      <w:r>
        <w:t>Макет печати в режиме конструктора</w:t>
      </w:r>
    </w:p>
    <w:tbl>
      <w:tblPr>
        <w:tblStyle w:val="aa"/>
        <w:tblW w:w="0" w:type="auto"/>
        <w:tblLook w:val="04A0" w:firstRow="1" w:lastRow="0" w:firstColumn="1" w:lastColumn="0" w:noHBand="0" w:noVBand="1"/>
      </w:tblPr>
      <w:tblGrid>
        <w:gridCol w:w="4785"/>
        <w:gridCol w:w="4786"/>
      </w:tblGrid>
      <w:tr w:rsidR="009438F2" w:rsidTr="009438F2">
        <w:tc>
          <w:tcPr>
            <w:tcW w:w="4785" w:type="dxa"/>
          </w:tcPr>
          <w:p w:rsidR="009438F2" w:rsidRDefault="009438F2" w:rsidP="009438F2">
            <w:pPr>
              <w:keepNext/>
              <w:ind w:firstLine="0"/>
              <w:rPr>
                <w:b/>
                <w:i/>
              </w:rPr>
            </w:pPr>
            <w:r>
              <w:rPr>
                <w:b/>
                <w:i/>
              </w:rPr>
              <w:t>Подокно</w:t>
            </w:r>
          </w:p>
        </w:tc>
        <w:tc>
          <w:tcPr>
            <w:tcW w:w="4786" w:type="dxa"/>
          </w:tcPr>
          <w:p w:rsidR="009438F2" w:rsidRDefault="009438F2" w:rsidP="009438F2">
            <w:pPr>
              <w:keepNext/>
              <w:ind w:firstLine="0"/>
              <w:rPr>
                <w:b/>
                <w:i/>
              </w:rPr>
            </w:pPr>
            <w:r>
              <w:rPr>
                <w:b/>
                <w:i/>
              </w:rPr>
              <w:t>Назначение</w:t>
            </w:r>
          </w:p>
        </w:tc>
      </w:tr>
      <w:tr w:rsidR="009438F2" w:rsidTr="009438F2">
        <w:tc>
          <w:tcPr>
            <w:tcW w:w="4785" w:type="dxa"/>
          </w:tcPr>
          <w:p w:rsidR="009438F2" w:rsidRDefault="009438F2" w:rsidP="009438F2">
            <w:r>
              <w:t>Объект</w:t>
            </w:r>
          </w:p>
        </w:tc>
        <w:tc>
          <w:tcPr>
            <w:tcW w:w="4786" w:type="dxa"/>
          </w:tcPr>
          <w:p w:rsidR="009438F2" w:rsidRDefault="009438F2" w:rsidP="009438F2">
            <w:r>
              <w:t>Это подокно предназначено для настройки параметров печати. В нем, в виде таблицы будут выводиться различные параметры отчётной формы или отдельных рисуемых объектов оформления. Вы сможете изменять любой параметр отчётной формы, например, размеры листа, цвета окантовки, закраски и т.п.</w:t>
            </w:r>
          </w:p>
        </w:tc>
      </w:tr>
      <w:tr w:rsidR="009438F2" w:rsidTr="009438F2">
        <w:tc>
          <w:tcPr>
            <w:tcW w:w="4785" w:type="dxa"/>
          </w:tcPr>
          <w:p w:rsidR="009438F2" w:rsidRDefault="009438F2" w:rsidP="009438F2">
            <w:r>
              <w:t>Форма</w:t>
            </w:r>
          </w:p>
        </w:tc>
        <w:tc>
          <w:tcPr>
            <w:tcW w:w="4786" w:type="dxa"/>
          </w:tcPr>
          <w:p w:rsidR="009438F2" w:rsidRDefault="009438F2" w:rsidP="009438F2">
            <w:r>
              <w:t>В этом подокне находится изображение печатаемого листа, на котором будет формироваться выводимая форма вместе с изображением карты.</w:t>
            </w:r>
          </w:p>
        </w:tc>
      </w:tr>
    </w:tbl>
    <w:p w:rsidR="00F33A86" w:rsidRDefault="00F33A86" w:rsidP="00D234D5">
      <w:r>
        <w:t>Панель инструментов имеет следующий вид:</w:t>
      </w:r>
    </w:p>
    <w:p w:rsidR="00F33A86" w:rsidRDefault="00F33A86" w:rsidP="00F33A86">
      <w:pPr>
        <w:pStyle w:val="aff5"/>
      </w:pPr>
      <w:r>
        <w:lastRenderedPageBreak/>
        <w:drawing>
          <wp:inline distT="0" distB="0" distL="0" distR="0" wp14:anchorId="692A4348" wp14:editId="15640EEE">
            <wp:extent cx="3648075" cy="51435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648075" cy="514350"/>
                    </a:xfrm>
                    <a:prstGeom prst="rect">
                      <a:avLst/>
                    </a:prstGeom>
                    <a:noFill/>
                    <a:ln>
                      <a:noFill/>
                    </a:ln>
                  </pic:spPr>
                </pic:pic>
              </a:graphicData>
            </a:graphic>
          </wp:inline>
        </w:drawing>
      </w:r>
    </w:p>
    <w:p w:rsidR="00F33A86" w:rsidRPr="0049725C" w:rsidRDefault="00F33A86" w:rsidP="006B44AB">
      <w:pPr>
        <w:pStyle w:val="a"/>
      </w:pPr>
      <w:r>
        <w:t>Панель инструментов макета печати</w:t>
      </w:r>
    </w:p>
    <w:p w:rsidR="00F33A86" w:rsidRDefault="00F33A86" w:rsidP="00F33A86">
      <w:proofErr w:type="gramStart"/>
      <w:r>
        <w:t>Появившееся</w:t>
      </w:r>
      <w:proofErr w:type="gramEnd"/>
      <w:r>
        <w:t xml:space="preserve"> новые пиктограммы позволяют создавать объекты рабочего поля. Методы создания во многом похожи на используемые в большинстве простых </w:t>
      </w:r>
      <w:proofErr w:type="gramStart"/>
      <w:r>
        <w:t>гр</w:t>
      </w:r>
      <w:r>
        <w:pict>
          <v:shape id="_x0000_s1633" type="#_x0000_t75" style="position:absolute;margin-left:-.7pt;margin-top:48.4pt;width:21pt;height:21pt;z-index:251770880;mso-position-horizontal-relative:char;mso-position-vertical-relative:text" o:allowoverlap="f">
            <v:imagedata r:id="rId255" o:title=""/>
          </v:shape>
          <o:OLEObject Type="Embed" ProgID="PBrush" ShapeID="_x0000_s1633" DrawAspect="Content" ObjectID="_1556616977" r:id="rId256"/>
        </w:pict>
      </w:r>
      <w:r>
        <w:t>афических</w:t>
      </w:r>
      <w:proofErr w:type="gramEnd"/>
      <w:r>
        <w:t xml:space="preserve"> редакторов. </w:t>
      </w:r>
    </w:p>
    <w:p w:rsidR="00F33A86" w:rsidRDefault="00F33A86" w:rsidP="00F33A86">
      <w:r>
        <w:t>Кнопка позволяет выбирать объекты рабочего поля. Щелкнув по объекту, Вы получаете возможность менять его размеры и местоположение при помощи мыши и задавать параметры в окне слева.</w:t>
      </w:r>
    </w:p>
    <w:p w:rsidR="00F33A86" w:rsidRDefault="00F33A86" w:rsidP="00F33A86">
      <w:r>
        <w:t>Размеры выделенного объекта меняются также как в ГИС и аналогично большинству векторных редакторов: нужно «ухватить» мышью маркер на границе объекта, изменить размеры и отпустить клавишу мыши.</w:t>
      </w:r>
    </w:p>
    <w:p w:rsidR="00F33A86" w:rsidRDefault="00F33A86" w:rsidP="00F33A86">
      <w:r>
        <w:pict>
          <v:shape id="_x0000_s1635" type="#_x0000_t75" style="position:absolute;left:0;text-align:left;margin-left:8.7pt;margin-top:46.5pt;width:22.5pt;height:23.25pt;z-index:251772928" o:allowincell="f">
            <v:imagedata r:id="rId257" o:title=""/>
          </v:shape>
          <o:OLEObject Type="Embed" ProgID="PBrush" ShapeID="_x0000_s1635" DrawAspect="Content" ObjectID="_1556616978" r:id="rId258"/>
        </w:pict>
      </w:r>
      <w:r>
        <w:t xml:space="preserve">Для выбора нескольких объектов одновременно держите нажатой клавишу </w:t>
      </w:r>
      <w:proofErr w:type="spellStart"/>
      <w:r>
        <w:t>Shift</w:t>
      </w:r>
      <w:proofErr w:type="spellEnd"/>
      <w:r>
        <w:t xml:space="preserve"> и щелчком мыши выбирайте объекты. При этом в окне параметров будут показаны лишь настройки, общие для всех выбранных объектов, например </w:t>
      </w:r>
      <w:r>
        <w:rPr>
          <w:b/>
        </w:rPr>
        <w:t>Закраска</w:t>
      </w:r>
      <w:r>
        <w:t>.</w:t>
      </w:r>
    </w:p>
    <w:p w:rsidR="00F33A86" w:rsidRDefault="00F33A86" w:rsidP="00F33A86">
      <w:r>
        <w:pict>
          <v:shape id="_x0000_s1636" type="#_x0000_t75" style="position:absolute;left:0;text-align:left;margin-left:8.7pt;margin-top:46.6pt;width:21.75pt;height:23.25pt;z-index:251773952" o:allowincell="f">
            <v:imagedata r:id="rId259" o:title=""/>
          </v:shape>
          <o:OLEObject Type="Embed" ProgID="PBrush" ShapeID="_x0000_s1636" DrawAspect="Content" ObjectID="_1556616979" r:id="rId260"/>
        </w:pict>
      </w:r>
      <w:r>
        <w:t xml:space="preserve">Кнопка позволяет нарисовать в рабочем поле прямоугольник. Для этого нажмите левую клавишу мыши в левом верхнем углу прямоугольника и отпустите ее в правом нижнем. </w:t>
      </w:r>
    </w:p>
    <w:p w:rsidR="00F33A86" w:rsidRDefault="00F33A86" w:rsidP="00F33A86">
      <w:r>
        <w:pict>
          <v:shape id="_x0000_s1637" type="#_x0000_t75" style="position:absolute;left:0;text-align:left;margin-left:9.15pt;margin-top:46.5pt;width:20.25pt;height:23.25pt;z-index:251774976" o:allowincell="f">
            <v:imagedata r:id="rId261" o:title=""/>
          </v:shape>
          <o:OLEObject Type="Embed" ProgID="PBrush" ShapeID="_x0000_s1637" DrawAspect="Content" ObjectID="_1556616980" r:id="rId262"/>
        </w:pict>
      </w:r>
      <w:r>
        <w:t xml:space="preserve">Кнопка позволяет нарисовать в рабочем поле круг или эллипс. Нажмите левую клавишу мыши в левом верхнем углу </w:t>
      </w:r>
      <w:proofErr w:type="gramStart"/>
      <w:r>
        <w:t>прямоугольника</w:t>
      </w:r>
      <w:proofErr w:type="gramEnd"/>
      <w:r>
        <w:t xml:space="preserve"> в который будет вписана окружность и отпустите ее в правом нижнем.</w:t>
      </w:r>
    </w:p>
    <w:p w:rsidR="00F33A86" w:rsidRDefault="00F33A86" w:rsidP="00F33A86">
      <w:r>
        <w:pict>
          <v:shape id="_x0000_s1638" type="#_x0000_t75" style="position:absolute;left:0;text-align:left;margin-left:7.65pt;margin-top:29.55pt;width:23.25pt;height:23.25pt;z-index:251776000" o:allowincell="f">
            <v:imagedata r:id="rId263" o:title=""/>
          </v:shape>
          <o:OLEObject Type="Embed" ProgID="PBrush" ShapeID="_x0000_s1638" DrawAspect="Content" ObjectID="_1556616981" r:id="rId264"/>
        </w:pict>
      </w:r>
      <w:r>
        <w:t>Кнопка позволяет нарисовать в рабочем поле прямую линию. Нажмите левую клавишу в начале линии и отпустите ее в конце.</w:t>
      </w:r>
    </w:p>
    <w:p w:rsidR="00F33A86" w:rsidRDefault="00F33A86" w:rsidP="00F33A86">
      <w:r>
        <w:pict>
          <v:shape id="_x0000_s1634" type="#_x0000_t75" style="position:absolute;left:0;text-align:left;margin-left:8.55pt;margin-top:80.5pt;width:22.2pt;height:21pt;z-index:251771904" o:allowincell="f">
            <v:imagedata r:id="rId265" o:title=""/>
          </v:shape>
          <o:OLEObject Type="Embed" ProgID="PBrush" ShapeID="_x0000_s1634" DrawAspect="Content" ObjectID="_1556616982" r:id="rId266"/>
        </w:pict>
      </w:r>
      <w:r>
        <w:t>Кнопка позволяет нарисовать в рабочем поле замкнутую ломаную линию, состоящую из прямых участков. Щелкнув первый раз мышью, Вы задаете начало ломаной. Каждый следующий щелчок добавляет еще одну точку, соединенную линией с первой. Чтобы закончить создание, нужно быстро щелкнуть два раза в том месте, где предполагается создать последнюю точку ломаной.</w:t>
      </w:r>
    </w:p>
    <w:p w:rsidR="00F33A86" w:rsidRDefault="00F33A86" w:rsidP="00F33A86">
      <w:r>
        <w:t xml:space="preserve">Кнопка позволяет создать в рабочем поле текст или рамку с текстом. Нажмите левую клавишу мыши в левом верхнем углу прямоугольника, в который будет вписан текст, и отпустите ее в правом нижнем углу. По умолчанию создается рамка черного </w:t>
      </w:r>
      <w:proofErr w:type="gramStart"/>
      <w:r>
        <w:t>цвета</w:t>
      </w:r>
      <w:proofErr w:type="gramEnd"/>
      <w:r>
        <w:t xml:space="preserve"> в которой в левом верхнем углу располагается надпись «Текст». </w:t>
      </w:r>
    </w:p>
    <w:p w:rsidR="00F33A86" w:rsidRDefault="00F33A86" w:rsidP="00F33A86">
      <w:pPr>
        <w:jc w:val="center"/>
      </w:pPr>
      <w:r>
        <w:rPr>
          <w:noProof/>
        </w:rPr>
        <w:lastRenderedPageBreak/>
        <w:drawing>
          <wp:inline distT="0" distB="0" distL="0" distR="0">
            <wp:extent cx="3590925" cy="258127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590925" cy="2581275"/>
                    </a:xfrm>
                    <a:prstGeom prst="rect">
                      <a:avLst/>
                    </a:prstGeom>
                    <a:noFill/>
                    <a:ln>
                      <a:noFill/>
                    </a:ln>
                  </pic:spPr>
                </pic:pic>
              </a:graphicData>
            </a:graphic>
          </wp:inline>
        </w:drawing>
      </w:r>
    </w:p>
    <w:p w:rsidR="006B44AB" w:rsidRPr="006B44AB" w:rsidRDefault="003F3C75" w:rsidP="006B44AB">
      <w:pPr>
        <w:pStyle w:val="a"/>
      </w:pPr>
      <w:r>
        <w:t>Объект «Текст»</w:t>
      </w:r>
    </w:p>
    <w:p w:rsidR="00F33A86" w:rsidRPr="00CD59C4" w:rsidRDefault="00F33A86" w:rsidP="00F33A86">
      <w:r>
        <w:t xml:space="preserve">В окне параметров Вы можете задать свойства прямоугольника, содержащего текст. Кроме того, здесь же можно указать текст, выделив строку </w:t>
      </w:r>
      <w:r>
        <w:rPr>
          <w:b/>
        </w:rPr>
        <w:t>Текст</w:t>
      </w:r>
      <w:r>
        <w:t xml:space="preserve">. Для строки в подокне </w:t>
      </w:r>
      <w:r>
        <w:rPr>
          <w:b/>
        </w:rPr>
        <w:t xml:space="preserve">Объект </w:t>
      </w:r>
      <w:r>
        <w:t>будут наблюдаться следующие параметры, которые Вы можете менять в любое время:</w:t>
      </w:r>
    </w:p>
    <w:p w:rsidR="00F33A86" w:rsidRPr="00CD59C4" w:rsidRDefault="00F33A86" w:rsidP="00F33A86"/>
    <w:p w:rsidR="00F33A86" w:rsidRDefault="00F33A86" w:rsidP="00F33A86">
      <w:pPr>
        <w:pStyle w:val="aff5"/>
      </w:pPr>
      <w:r>
        <w:object w:dxaOrig="3525" w:dyaOrig="1605">
          <v:shape id="_x0000_i1026" type="#_x0000_t75" style="width:165pt;height:75pt" o:ole="">
            <v:imagedata r:id="rId268" o:title=""/>
          </v:shape>
          <o:OLEObject Type="Embed" ProgID="PBrush" ShapeID="_x0000_i1026" DrawAspect="Content" ObjectID="_1556616949" r:id="rId269"/>
        </w:object>
      </w:r>
    </w:p>
    <w:p w:rsidR="00544B9E" w:rsidRPr="00544B9E" w:rsidRDefault="00544B9E" w:rsidP="00544B9E">
      <w:pPr>
        <w:pStyle w:val="a"/>
      </w:pPr>
      <w:r>
        <w:t>Ввод текста для объекта «</w:t>
      </w:r>
      <w:proofErr w:type="spellStart"/>
      <w:r>
        <w:t>Тескт</w:t>
      </w:r>
      <w:proofErr w:type="spellEnd"/>
      <w:r>
        <w:t>»</w:t>
      </w:r>
    </w:p>
    <w:p w:rsidR="00F33A86" w:rsidRDefault="00F33A86" w:rsidP="00F33A86">
      <w:proofErr w:type="gramStart"/>
      <w:r>
        <w:t xml:space="preserve">Выделив символ   </w:t>
      </w:r>
      <w:r>
        <w:pict>
          <v:shape id="_x0000_s1639" type="#_x0000_t75" style="position:absolute;margin-left:0;margin-top:0;width:18.6pt;height:13.2pt;z-index:251778048;mso-position-horizontal-relative:char;mso-position-vertical-relative:line" o:allowoverlap="f">
            <v:imagedata r:id="rId270" o:title=""/>
          </v:shape>
          <o:OLEObject Type="Embed" ProgID="PBrush" ShapeID="_x0000_s1639" DrawAspect="Content" ObjectID="_1556616983" r:id="rId271"/>
        </w:pict>
      </w:r>
      <w:r>
        <w:t xml:space="preserve">      Вы откроете диалоговое окно</w:t>
      </w:r>
      <w:proofErr w:type="gramEnd"/>
      <w:r>
        <w:t xml:space="preserve"> </w:t>
      </w:r>
      <w:r>
        <w:rPr>
          <w:b/>
        </w:rPr>
        <w:t>Текст</w:t>
      </w:r>
      <w:r>
        <w:t xml:space="preserve">, в которое можете вводить текст. </w:t>
      </w:r>
    </w:p>
    <w:p w:rsidR="00F33A86" w:rsidRDefault="00F33A86" w:rsidP="00F33A86">
      <w:pPr>
        <w:pStyle w:val="aff5"/>
      </w:pPr>
      <w:r>
        <w:drawing>
          <wp:inline distT="0" distB="0" distL="0" distR="0" wp14:anchorId="2AB40E9E" wp14:editId="58A18796">
            <wp:extent cx="2105025" cy="12001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105025" cy="1200150"/>
                    </a:xfrm>
                    <a:prstGeom prst="rect">
                      <a:avLst/>
                    </a:prstGeom>
                    <a:noFill/>
                    <a:ln>
                      <a:noFill/>
                    </a:ln>
                  </pic:spPr>
                </pic:pic>
              </a:graphicData>
            </a:graphic>
          </wp:inline>
        </w:drawing>
      </w:r>
    </w:p>
    <w:p w:rsidR="00544B9E" w:rsidRPr="00544B9E" w:rsidRDefault="00544B9E" w:rsidP="00544B9E">
      <w:pPr>
        <w:pStyle w:val="a"/>
      </w:pPr>
      <w:r>
        <w:t>Окно для ввода текста объекта «</w:t>
      </w:r>
      <w:proofErr w:type="spellStart"/>
      <w:r>
        <w:t>Тескт</w:t>
      </w:r>
      <w:proofErr w:type="spellEnd"/>
      <w:r>
        <w:t>»</w:t>
      </w:r>
    </w:p>
    <w:p w:rsidR="00F33A86" w:rsidRDefault="00F33A86" w:rsidP="00F33A86">
      <w:r>
        <w:t xml:space="preserve">Кроме того, можно задать шрифт текста, быстро щелкнув два раза по пункту </w:t>
      </w:r>
      <w:r>
        <w:rPr>
          <w:b/>
        </w:rPr>
        <w:t xml:space="preserve">Шрифт </w:t>
      </w:r>
      <w:r>
        <w:t>и задав нужные параметры в раскрывшемся ниже списке.</w:t>
      </w:r>
    </w:p>
    <w:p w:rsidR="00F33A86" w:rsidRDefault="00F33A86" w:rsidP="00F33A86">
      <w:r>
        <w:t xml:space="preserve">Чтобы указать положение текста относительно его прямоугольника, щелкните справа от пункта </w:t>
      </w:r>
      <w:r>
        <w:rPr>
          <w:b/>
        </w:rPr>
        <w:t>Выравнивание,</w:t>
      </w:r>
      <w:r>
        <w:t xml:space="preserve"> нажмите указывающую вниз стрелку и выберите один из трех возможных способов.</w:t>
      </w:r>
      <w:r w:rsidRPr="007E159F">
        <w:t xml:space="preserve"> </w:t>
      </w:r>
    </w:p>
    <w:p w:rsidR="00F33A86" w:rsidRDefault="00F33A86" w:rsidP="00F33A86">
      <w:pPr>
        <w:pStyle w:val="aff5"/>
      </w:pPr>
      <w:r>
        <w:object w:dxaOrig="3525" w:dyaOrig="1590">
          <v:shape id="_x0000_i1027" type="#_x0000_t75" style="width:165.75pt;height:75pt" o:ole="">
            <v:imagedata r:id="rId273" o:title=""/>
          </v:shape>
          <o:OLEObject Type="Embed" ProgID="PBrush" ShapeID="_x0000_i1027" DrawAspect="Content" ObjectID="_1556616950" r:id="rId274"/>
        </w:object>
      </w:r>
    </w:p>
    <w:p w:rsidR="00544B9E" w:rsidRPr="00544B9E" w:rsidRDefault="00544B9E" w:rsidP="00544B9E">
      <w:pPr>
        <w:pStyle w:val="a"/>
      </w:pPr>
      <w:r>
        <w:t>Выравнивание объекта</w:t>
      </w:r>
    </w:p>
    <w:p w:rsidR="00F33A86" w:rsidRDefault="00F33A86" w:rsidP="00F33A86">
      <w:r>
        <w:t xml:space="preserve">Чтобы получить текст без рамки в пункте </w:t>
      </w:r>
      <w:r>
        <w:rPr>
          <w:b/>
        </w:rPr>
        <w:t>Окантовка</w:t>
      </w:r>
      <w:r>
        <w:t xml:space="preserve"> выберите </w:t>
      </w:r>
      <w:r>
        <w:rPr>
          <w:b/>
        </w:rPr>
        <w:t>Стиль</w:t>
      </w:r>
      <w:r>
        <w:t xml:space="preserve"> и установите его в положение</w:t>
      </w:r>
      <w:proofErr w:type="gramStart"/>
      <w:r>
        <w:t xml:space="preserve"> </w:t>
      </w:r>
      <w:r>
        <w:rPr>
          <w:b/>
        </w:rPr>
        <w:t>Н</w:t>
      </w:r>
      <w:proofErr w:type="gramEnd"/>
      <w:r>
        <w:rPr>
          <w:b/>
        </w:rPr>
        <w:t>ет</w:t>
      </w:r>
      <w:r>
        <w:t>.</w:t>
      </w:r>
    </w:p>
    <w:p w:rsidR="00F33A86" w:rsidRDefault="00F33A86" w:rsidP="00F33A86">
      <w:r>
        <w:t xml:space="preserve"> </w:t>
      </w:r>
      <w:r>
        <w:object w:dxaOrig="345" w:dyaOrig="375">
          <v:shape id="_x0000_i1028" type="#_x0000_t75" style="width:17.25pt;height:18.75pt" o:ole="">
            <v:imagedata r:id="rId275" o:title=""/>
          </v:shape>
          <o:OLEObject Type="Embed" ProgID="PBrush" ShapeID="_x0000_i1028" DrawAspect="Content" ObjectID="_1556616951" r:id="rId276"/>
        </w:object>
      </w:r>
      <w:r>
        <w:t xml:space="preserve"> Кнопка позволяет вставить в текущий макет печати таблицу. Нажмите левую клавишу мыши в левом верхнем углу прямоугольника, в который будет вписана таблица, и отпустите ее в правом нижнем углу. По умолчанию создается рамка черного </w:t>
      </w:r>
      <w:proofErr w:type="gramStart"/>
      <w:r>
        <w:t>цвета</w:t>
      </w:r>
      <w:proofErr w:type="gramEnd"/>
      <w:r>
        <w:t xml:space="preserve"> в которой в левом верхнем углу находится таблица, изначально состоящая из двух строк и двух столбцов. </w:t>
      </w:r>
    </w:p>
    <w:p w:rsidR="00F33A86" w:rsidRDefault="00F33A86" w:rsidP="00F33A86">
      <w:pPr>
        <w:pStyle w:val="aff5"/>
      </w:pPr>
      <w:r>
        <w:drawing>
          <wp:inline distT="0" distB="0" distL="0" distR="0" wp14:anchorId="504342D7" wp14:editId="3F681F0D">
            <wp:extent cx="3810000" cy="282892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810000" cy="2828925"/>
                    </a:xfrm>
                    <a:prstGeom prst="rect">
                      <a:avLst/>
                    </a:prstGeom>
                    <a:noFill/>
                    <a:ln>
                      <a:noFill/>
                    </a:ln>
                  </pic:spPr>
                </pic:pic>
              </a:graphicData>
            </a:graphic>
          </wp:inline>
        </w:drawing>
      </w:r>
    </w:p>
    <w:p w:rsidR="00544B9E" w:rsidRPr="00544B9E" w:rsidRDefault="00544B9E" w:rsidP="00544B9E">
      <w:pPr>
        <w:pStyle w:val="a"/>
      </w:pPr>
      <w:r>
        <w:t>Объект «Таблица»</w:t>
      </w:r>
    </w:p>
    <w:p w:rsidR="00F33A86" w:rsidRDefault="00F33A86" w:rsidP="00F33A86">
      <w:r>
        <w:t xml:space="preserve">В окне параметров Вы можете задать свойства прямоугольника, содержащего таблицу. Указать количество столбцов и количество строк. Кроме того, здесь же можно задать настройки полей </w:t>
      </w:r>
      <w:r>
        <w:rPr>
          <w:b/>
          <w:bCs/>
        </w:rPr>
        <w:t>Ячейки</w:t>
      </w:r>
      <w:r>
        <w:t xml:space="preserve">, </w:t>
      </w:r>
      <w:r>
        <w:rPr>
          <w:b/>
          <w:bCs/>
        </w:rPr>
        <w:t>Строки</w:t>
      </w:r>
      <w:r>
        <w:t xml:space="preserve">, </w:t>
      </w:r>
      <w:r>
        <w:rPr>
          <w:b/>
          <w:bCs/>
        </w:rPr>
        <w:t xml:space="preserve">Столбцов </w:t>
      </w:r>
      <w:r>
        <w:t>таблицы:</w:t>
      </w:r>
    </w:p>
    <w:p w:rsidR="00F33A86" w:rsidRDefault="00F33A86" w:rsidP="00F33A86">
      <w:pPr>
        <w:pStyle w:val="aff5"/>
      </w:pPr>
      <w:r>
        <w:object w:dxaOrig="2685" w:dyaOrig="2055">
          <v:shape id="_x0000_i1029" type="#_x0000_t75" style="width:126pt;height:96.75pt" o:ole="">
            <v:imagedata r:id="rId278" o:title=""/>
          </v:shape>
          <o:OLEObject Type="Embed" ProgID="PBrush" ShapeID="_x0000_i1029" DrawAspect="Content" ObjectID="_1556616952" r:id="rId279"/>
        </w:object>
      </w:r>
    </w:p>
    <w:p w:rsidR="005C088E" w:rsidRPr="005C088E" w:rsidRDefault="005C088E" w:rsidP="005C088E">
      <w:pPr>
        <w:pStyle w:val="a"/>
      </w:pPr>
      <w:r>
        <w:t>Ячейки</w:t>
      </w:r>
    </w:p>
    <w:p w:rsidR="00F33A86" w:rsidRDefault="00F33A86" w:rsidP="00F33A86">
      <w:pPr>
        <w:pStyle w:val="aff5"/>
      </w:pPr>
      <w:r>
        <w:object w:dxaOrig="2460" w:dyaOrig="1530">
          <v:shape id="_x0000_i1030" type="#_x0000_t75" style="width:123pt;height:76.5pt" o:ole="">
            <v:imagedata r:id="rId280" o:title=""/>
          </v:shape>
          <o:OLEObject Type="Embed" ProgID="PBrush" ShapeID="_x0000_i1030" DrawAspect="Content" ObjectID="_1556616953" r:id="rId281"/>
        </w:object>
      </w:r>
    </w:p>
    <w:p w:rsidR="005C088E" w:rsidRPr="005C088E" w:rsidRDefault="005C088E" w:rsidP="005C088E">
      <w:pPr>
        <w:pStyle w:val="a"/>
      </w:pPr>
      <w:r>
        <w:t>Строки</w:t>
      </w:r>
    </w:p>
    <w:p w:rsidR="00F33A86" w:rsidRDefault="00F33A86" w:rsidP="00F33A86">
      <w:pPr>
        <w:pStyle w:val="aff5"/>
      </w:pPr>
      <w:r>
        <w:object w:dxaOrig="2970" w:dyaOrig="1545">
          <v:shape id="_x0000_i1031" type="#_x0000_t75" style="width:148.5pt;height:77.25pt" o:ole="">
            <v:imagedata r:id="rId282" o:title=""/>
          </v:shape>
          <o:OLEObject Type="Embed" ProgID="PBrush" ShapeID="_x0000_i1031" DrawAspect="Content" ObjectID="_1556616954" r:id="rId283"/>
        </w:object>
      </w:r>
    </w:p>
    <w:p w:rsidR="005C088E" w:rsidRPr="005C088E" w:rsidRDefault="005C088E" w:rsidP="005C088E">
      <w:pPr>
        <w:pStyle w:val="a"/>
      </w:pPr>
      <w:r>
        <w:t>Столбцы</w:t>
      </w:r>
    </w:p>
    <w:p w:rsidR="00F33A86" w:rsidRDefault="00F33A86" w:rsidP="00F33A86">
      <w:r>
        <w:t xml:space="preserve">Щёлкните правой клавишей мыши по прямоугольнику с таблицей. Из появившегося контекстного меню выберите команду </w:t>
      </w:r>
      <w:r>
        <w:rPr>
          <w:b/>
          <w:bCs/>
        </w:rPr>
        <w:t>Редактор таблицы</w:t>
      </w:r>
      <w:r>
        <w:t>.</w:t>
      </w:r>
    </w:p>
    <w:p w:rsidR="00F33A86" w:rsidRDefault="00F33A86" w:rsidP="005C088E">
      <w:pPr>
        <w:pStyle w:val="aff5"/>
      </w:pPr>
      <w:r>
        <w:object w:dxaOrig="5249" w:dyaOrig="3300">
          <v:shape id="_x0000_i1032" type="#_x0000_t75" style="width:195pt;height:121.5pt" o:ole="">
            <v:imagedata r:id="rId284" o:title=""/>
          </v:shape>
          <o:OLEObject Type="Embed" ProgID="PBrush" ShapeID="_x0000_i1032" DrawAspect="Content" ObjectID="_1556616955" r:id="rId285"/>
        </w:object>
      </w:r>
    </w:p>
    <w:p w:rsidR="005C088E" w:rsidRPr="005C088E" w:rsidRDefault="005C088E" w:rsidP="005C088E">
      <w:pPr>
        <w:pStyle w:val="a"/>
      </w:pPr>
      <w:r>
        <w:t>Открытие редактора таблицы</w:t>
      </w:r>
    </w:p>
    <w:p w:rsidR="00F33A86" w:rsidRDefault="00F33A86" w:rsidP="00F33A86">
      <w:r>
        <w:t xml:space="preserve">Откроется диалоговое окно </w:t>
      </w:r>
      <w:r>
        <w:rPr>
          <w:b/>
          <w:bCs/>
        </w:rPr>
        <w:t>Таблица</w:t>
      </w:r>
      <w:r>
        <w:t xml:space="preserve">, предназначенное для настройки отображения таблицы. </w:t>
      </w:r>
    </w:p>
    <w:tbl>
      <w:tblPr>
        <w:tblStyle w:val="aa"/>
        <w:tblW w:w="0" w:type="auto"/>
        <w:tblLook w:val="04A0" w:firstRow="1" w:lastRow="0" w:firstColumn="1" w:lastColumn="0" w:noHBand="0" w:noVBand="1"/>
      </w:tblPr>
      <w:tblGrid>
        <w:gridCol w:w="4785"/>
        <w:gridCol w:w="4786"/>
      </w:tblGrid>
      <w:tr w:rsidR="00061041" w:rsidRPr="00061041" w:rsidTr="00061041">
        <w:tc>
          <w:tcPr>
            <w:tcW w:w="4785" w:type="dxa"/>
          </w:tcPr>
          <w:p w:rsidR="00061041" w:rsidRPr="00061041" w:rsidRDefault="00061041" w:rsidP="00D234D5">
            <w:pPr>
              <w:ind w:firstLine="0"/>
              <w:rPr>
                <w:b/>
                <w:i/>
              </w:rPr>
            </w:pPr>
            <w:r w:rsidRPr="00061041">
              <w:rPr>
                <w:b/>
                <w:i/>
              </w:rPr>
              <w:t>Подокно</w:t>
            </w:r>
          </w:p>
        </w:tc>
        <w:tc>
          <w:tcPr>
            <w:tcW w:w="4786" w:type="dxa"/>
          </w:tcPr>
          <w:p w:rsidR="00061041" w:rsidRPr="00061041" w:rsidRDefault="00061041" w:rsidP="00D234D5">
            <w:pPr>
              <w:ind w:firstLine="0"/>
              <w:rPr>
                <w:b/>
                <w:i/>
              </w:rPr>
            </w:pPr>
            <w:r w:rsidRPr="00061041">
              <w:rPr>
                <w:b/>
                <w:i/>
              </w:rPr>
              <w:t>Назначение</w:t>
            </w:r>
          </w:p>
        </w:tc>
      </w:tr>
      <w:tr w:rsidR="00061041" w:rsidTr="00061041">
        <w:tc>
          <w:tcPr>
            <w:tcW w:w="4785" w:type="dxa"/>
          </w:tcPr>
          <w:p w:rsidR="00061041" w:rsidRDefault="00061041" w:rsidP="00D234D5">
            <w:pPr>
              <w:ind w:firstLine="0"/>
            </w:pPr>
            <w:r>
              <w:t>Содержимое</w:t>
            </w:r>
          </w:p>
        </w:tc>
        <w:tc>
          <w:tcPr>
            <w:tcW w:w="4786" w:type="dxa"/>
          </w:tcPr>
          <w:p w:rsidR="00061041" w:rsidRDefault="00061041" w:rsidP="00D234D5">
            <w:pPr>
              <w:ind w:firstLine="0"/>
            </w:pPr>
            <w:r>
              <w:t>Это подокно предназначено для ввода табличных значений.</w:t>
            </w:r>
          </w:p>
        </w:tc>
      </w:tr>
      <w:tr w:rsidR="00061041" w:rsidTr="00061041">
        <w:tc>
          <w:tcPr>
            <w:tcW w:w="4785" w:type="dxa"/>
          </w:tcPr>
          <w:p w:rsidR="00061041" w:rsidRDefault="00061041" w:rsidP="00D234D5">
            <w:pPr>
              <w:ind w:firstLine="0"/>
            </w:pPr>
            <w:r>
              <w:t>Формат</w:t>
            </w:r>
          </w:p>
        </w:tc>
        <w:tc>
          <w:tcPr>
            <w:tcW w:w="4786" w:type="dxa"/>
          </w:tcPr>
          <w:p w:rsidR="00061041" w:rsidRDefault="00061041" w:rsidP="00061041">
            <w:pPr>
              <w:tabs>
                <w:tab w:val="left" w:pos="1470"/>
              </w:tabs>
              <w:ind w:firstLine="0"/>
            </w:pPr>
            <w:r>
              <w:t>В этом подокне проходит настройка параметров отображения таблицы</w:t>
            </w:r>
            <w:proofErr w:type="gramStart"/>
            <w:r>
              <w:t xml:space="preserve"> .</w:t>
            </w:r>
            <w:proofErr w:type="gramEnd"/>
          </w:p>
        </w:tc>
      </w:tr>
    </w:tbl>
    <w:p w:rsidR="00F33A86" w:rsidRDefault="00F33A86" w:rsidP="00D234D5"/>
    <w:p w:rsidR="00061041" w:rsidRDefault="00061041" w:rsidP="00061041">
      <w:pPr>
        <w:pStyle w:val="aff5"/>
      </w:pPr>
      <w:r>
        <w:lastRenderedPageBreak/>
        <w:drawing>
          <wp:inline distT="0" distB="0" distL="0" distR="0" wp14:anchorId="5BED2FB9" wp14:editId="354CBEB3">
            <wp:extent cx="3124200" cy="237172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124200" cy="2371725"/>
                    </a:xfrm>
                    <a:prstGeom prst="rect">
                      <a:avLst/>
                    </a:prstGeom>
                    <a:noFill/>
                    <a:ln>
                      <a:noFill/>
                    </a:ln>
                  </pic:spPr>
                </pic:pic>
              </a:graphicData>
            </a:graphic>
          </wp:inline>
        </w:drawing>
      </w:r>
    </w:p>
    <w:p w:rsidR="005C088E" w:rsidRPr="005C088E" w:rsidRDefault="005C088E" w:rsidP="005C088E">
      <w:pPr>
        <w:pStyle w:val="a"/>
      </w:pPr>
      <w:r>
        <w:t>Окно редактора таблицы</w:t>
      </w:r>
    </w:p>
    <w:p w:rsidR="00061041" w:rsidRDefault="00061041" w:rsidP="00061041">
      <w:r>
        <w:t xml:space="preserve">Кнопка позволяет вставить в текущий макет печати элемент «Участок карты» -  </w:t>
      </w:r>
      <w:r>
        <w:pict>
          <v:shape id="_x0000_s1640" type="#_x0000_t75" style="position:absolute;margin-left:.1pt;margin-top:-17pt;width:19.05pt;height:19.7pt;z-index:251780096;mso-position-horizontal-relative:char;mso-position-vertical-relative:line" o:allowoverlap="f">
            <v:imagedata r:id="rId287" o:title=""/>
          </v:shape>
          <o:OLEObject Type="Embed" ProgID="PBrush" ShapeID="_x0000_s1640" DrawAspect="Content" ObjectID="_1556616984" r:id="rId288"/>
        </w:pict>
      </w:r>
      <w:r>
        <w:t xml:space="preserve">прямоугольные области, заполненные участком карты. Кроме параметров прямоугольника, для данного объекта можно задать также свойства, характерные только для карты: </w:t>
      </w:r>
    </w:p>
    <w:p w:rsidR="00061041" w:rsidRDefault="00061041" w:rsidP="00061041">
      <w:pPr>
        <w:pStyle w:val="32"/>
        <w:numPr>
          <w:ilvl w:val="0"/>
          <w:numId w:val="28"/>
        </w:numPr>
      </w:pPr>
      <w:r>
        <w:t>координаты центра карты, видимой из окна;</w:t>
      </w:r>
    </w:p>
    <w:p w:rsidR="00061041" w:rsidRDefault="00061041" w:rsidP="00061041">
      <w:pPr>
        <w:pStyle w:val="32"/>
        <w:numPr>
          <w:ilvl w:val="0"/>
          <w:numId w:val="28"/>
        </w:numPr>
      </w:pPr>
      <w:r>
        <w:t>вид из окна на карту;</w:t>
      </w:r>
    </w:p>
    <w:p w:rsidR="00061041" w:rsidRDefault="00061041" w:rsidP="00061041">
      <w:pPr>
        <w:pStyle w:val="32"/>
        <w:numPr>
          <w:ilvl w:val="0"/>
          <w:numId w:val="28"/>
        </w:numPr>
      </w:pPr>
      <w:r>
        <w:t>масштаб карты, видимой из окна;</w:t>
      </w:r>
    </w:p>
    <w:p w:rsidR="00061041" w:rsidRDefault="00061041" w:rsidP="00061041">
      <w:pPr>
        <w:pStyle w:val="32"/>
        <w:numPr>
          <w:ilvl w:val="0"/>
          <w:numId w:val="28"/>
        </w:numPr>
      </w:pPr>
      <w:r>
        <w:t>угол поворота;</w:t>
      </w:r>
    </w:p>
    <w:p w:rsidR="00061041" w:rsidRDefault="00061041" w:rsidP="00061041">
      <w:pPr>
        <w:pStyle w:val="32"/>
        <w:numPr>
          <w:ilvl w:val="0"/>
          <w:numId w:val="28"/>
        </w:numPr>
      </w:pPr>
      <w:r>
        <w:t xml:space="preserve">определить поворот оси </w:t>
      </w:r>
      <w:r>
        <w:rPr>
          <w:lang w:val="en-US"/>
        </w:rPr>
        <w:t>Y</w:t>
      </w:r>
      <w:r>
        <w:t>.</w:t>
      </w:r>
    </w:p>
    <w:p w:rsidR="00CA5244" w:rsidRDefault="00CA5244" w:rsidP="00CA5244">
      <w:pPr>
        <w:pStyle w:val="32"/>
        <w:numPr>
          <w:ilvl w:val="0"/>
          <w:numId w:val="28"/>
        </w:numPr>
      </w:pPr>
      <w:r>
        <w:t xml:space="preserve">определить поворот оси </w:t>
      </w:r>
      <w:r>
        <w:rPr>
          <w:lang w:val="en-US"/>
        </w:rPr>
        <w:t>Y</w:t>
      </w:r>
      <w:r>
        <w:t>.</w:t>
      </w:r>
    </w:p>
    <w:p w:rsidR="00CA5244" w:rsidRDefault="00CA5244" w:rsidP="00CA5244">
      <w:pPr>
        <w:pStyle w:val="af6"/>
        <w:numPr>
          <w:ilvl w:val="0"/>
          <w:numId w:val="28"/>
        </w:numPr>
      </w:pPr>
      <w:r>
        <w:t xml:space="preserve">Щелкните левой клавишей мыши по листу макета. В окне </w:t>
      </w:r>
      <w:r>
        <w:rPr>
          <w:b/>
        </w:rPr>
        <w:t>Объект</w:t>
      </w:r>
      <w:r>
        <w:t xml:space="preserve"> появятся параметры, которые Вы можете настроить по Вашему желанию.</w:t>
      </w:r>
    </w:p>
    <w:p w:rsidR="00CA5244" w:rsidRDefault="00CA5244" w:rsidP="00CA5244">
      <w:pPr>
        <w:pStyle w:val="aff5"/>
      </w:pPr>
      <w:r>
        <w:drawing>
          <wp:inline distT="0" distB="0" distL="0" distR="0" wp14:anchorId="6D14C9EA" wp14:editId="51930A72">
            <wp:extent cx="1485900" cy="17526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485900" cy="1752600"/>
                    </a:xfrm>
                    <a:prstGeom prst="rect">
                      <a:avLst/>
                    </a:prstGeom>
                    <a:noFill/>
                    <a:ln>
                      <a:noFill/>
                    </a:ln>
                  </pic:spPr>
                </pic:pic>
              </a:graphicData>
            </a:graphic>
          </wp:inline>
        </w:drawing>
      </w:r>
    </w:p>
    <w:p w:rsidR="005C088E" w:rsidRPr="005C088E" w:rsidRDefault="005C088E" w:rsidP="005C088E">
      <w:pPr>
        <w:pStyle w:val="a"/>
      </w:pPr>
      <w:r>
        <w:t>Параметры участка карты</w:t>
      </w:r>
    </w:p>
    <w:p w:rsidR="00CA5244" w:rsidRDefault="00CA5244" w:rsidP="00CA5244">
      <w:r>
        <w:t>Щелкните правой клавишей мыши по элементу макета «Участок карты» и с помощью следующих команд контекстного меню Вы сможете:</w:t>
      </w:r>
    </w:p>
    <w:tbl>
      <w:tblPr>
        <w:tblStyle w:val="aa"/>
        <w:tblW w:w="0" w:type="auto"/>
        <w:tblLook w:val="04A0" w:firstRow="1" w:lastRow="0" w:firstColumn="1" w:lastColumn="0" w:noHBand="0" w:noVBand="1"/>
      </w:tblPr>
      <w:tblGrid>
        <w:gridCol w:w="4785"/>
        <w:gridCol w:w="4786"/>
      </w:tblGrid>
      <w:tr w:rsidR="00CA5244" w:rsidTr="00CA5244">
        <w:tc>
          <w:tcPr>
            <w:tcW w:w="4785" w:type="dxa"/>
          </w:tcPr>
          <w:p w:rsidR="00CA5244" w:rsidRPr="007E60F3" w:rsidRDefault="00CA5244" w:rsidP="00CA5244">
            <w:pPr>
              <w:ind w:firstLine="0"/>
              <w:rPr>
                <w:i/>
              </w:rPr>
            </w:pPr>
            <w:r w:rsidRPr="007E60F3">
              <w:rPr>
                <w:i/>
              </w:rPr>
              <w:t>Увеличить произвольно</w:t>
            </w:r>
          </w:p>
        </w:tc>
        <w:tc>
          <w:tcPr>
            <w:tcW w:w="4786" w:type="dxa"/>
          </w:tcPr>
          <w:p w:rsidR="00CA5244" w:rsidRPr="007E60F3" w:rsidRDefault="00CA5244" w:rsidP="007E60F3">
            <w:pPr>
              <w:pStyle w:val="a4"/>
            </w:pPr>
            <w:r w:rsidRPr="007E60F3">
              <w:t>Произвольно увеличить любой участок карты</w:t>
            </w:r>
          </w:p>
        </w:tc>
      </w:tr>
      <w:tr w:rsidR="00CA5244" w:rsidTr="00CA5244">
        <w:tc>
          <w:tcPr>
            <w:tcW w:w="4785" w:type="dxa"/>
          </w:tcPr>
          <w:p w:rsidR="00CA5244" w:rsidRPr="007E60F3" w:rsidRDefault="00CA5244" w:rsidP="00CA5244">
            <w:pPr>
              <w:ind w:firstLine="0"/>
              <w:rPr>
                <w:i/>
              </w:rPr>
            </w:pPr>
            <w:r w:rsidRPr="007E60F3">
              <w:rPr>
                <w:i/>
              </w:rPr>
              <w:t>Увеличить в два раза</w:t>
            </w:r>
          </w:p>
        </w:tc>
        <w:tc>
          <w:tcPr>
            <w:tcW w:w="4786" w:type="dxa"/>
          </w:tcPr>
          <w:p w:rsidR="00CA5244" w:rsidRPr="007E60F3" w:rsidRDefault="00CA5244" w:rsidP="007E60F3">
            <w:pPr>
              <w:pStyle w:val="a4"/>
            </w:pPr>
            <w:r w:rsidRPr="007E60F3">
              <w:t>Увеличить любой участок карты в 2 раза</w:t>
            </w:r>
          </w:p>
        </w:tc>
      </w:tr>
      <w:tr w:rsidR="00CA5244" w:rsidTr="00CA5244">
        <w:tc>
          <w:tcPr>
            <w:tcW w:w="4785" w:type="dxa"/>
          </w:tcPr>
          <w:p w:rsidR="00CA5244" w:rsidRPr="007E60F3" w:rsidRDefault="007E60F3" w:rsidP="00CA5244">
            <w:pPr>
              <w:ind w:firstLine="0"/>
              <w:rPr>
                <w:i/>
              </w:rPr>
            </w:pPr>
            <w:r w:rsidRPr="007E60F3">
              <w:rPr>
                <w:i/>
              </w:rPr>
              <w:t>Уменьшить в два раза</w:t>
            </w:r>
          </w:p>
        </w:tc>
        <w:tc>
          <w:tcPr>
            <w:tcW w:w="4786" w:type="dxa"/>
          </w:tcPr>
          <w:p w:rsidR="00CA5244" w:rsidRPr="007E60F3" w:rsidRDefault="007E60F3" w:rsidP="007E60F3">
            <w:pPr>
              <w:pStyle w:val="a4"/>
            </w:pPr>
            <w:r w:rsidRPr="007E60F3">
              <w:t>Уменьшить любой участок карты в 2 раза</w:t>
            </w:r>
          </w:p>
        </w:tc>
      </w:tr>
      <w:tr w:rsidR="00CA5244" w:rsidTr="00CA5244">
        <w:tc>
          <w:tcPr>
            <w:tcW w:w="4785" w:type="dxa"/>
          </w:tcPr>
          <w:p w:rsidR="00CA5244" w:rsidRPr="007E60F3" w:rsidRDefault="007E60F3" w:rsidP="00CA5244">
            <w:pPr>
              <w:ind w:firstLine="0"/>
              <w:rPr>
                <w:i/>
              </w:rPr>
            </w:pPr>
            <w:r w:rsidRPr="007E60F3">
              <w:rPr>
                <w:i/>
              </w:rPr>
              <w:lastRenderedPageBreak/>
              <w:t>Подобрать масштаб макета</w:t>
            </w:r>
          </w:p>
        </w:tc>
        <w:tc>
          <w:tcPr>
            <w:tcW w:w="4786" w:type="dxa"/>
          </w:tcPr>
          <w:p w:rsidR="00CA5244" w:rsidRPr="007E60F3" w:rsidRDefault="007E60F3" w:rsidP="007E60F3">
            <w:pPr>
              <w:pStyle w:val="a4"/>
            </w:pPr>
            <w:r w:rsidRPr="007E60F3">
              <w:t>Ввести любой масштаб элемента макета</w:t>
            </w:r>
          </w:p>
        </w:tc>
      </w:tr>
      <w:tr w:rsidR="00CA5244" w:rsidTr="00CA5244">
        <w:tc>
          <w:tcPr>
            <w:tcW w:w="4785" w:type="dxa"/>
          </w:tcPr>
          <w:p w:rsidR="00CA5244" w:rsidRPr="007E60F3" w:rsidRDefault="007E60F3" w:rsidP="00CA5244">
            <w:pPr>
              <w:ind w:firstLine="0"/>
              <w:rPr>
                <w:i/>
              </w:rPr>
            </w:pPr>
            <w:r w:rsidRPr="007E60F3">
              <w:rPr>
                <w:i/>
              </w:rPr>
              <w:t>Синхронизировать элемент макета</w:t>
            </w:r>
          </w:p>
        </w:tc>
        <w:tc>
          <w:tcPr>
            <w:tcW w:w="4786" w:type="dxa"/>
          </w:tcPr>
          <w:p w:rsidR="00CA5244" w:rsidRPr="007E60F3" w:rsidRDefault="007E60F3" w:rsidP="007E60F3">
            <w:pPr>
              <w:pStyle w:val="a4"/>
            </w:pPr>
            <w:r w:rsidRPr="007E60F3">
              <w:t>В подокне Форма элемент макета синхронизировать с рабочим окном программы</w:t>
            </w:r>
          </w:p>
        </w:tc>
      </w:tr>
      <w:tr w:rsidR="00CA5244" w:rsidTr="00CA5244">
        <w:tc>
          <w:tcPr>
            <w:tcW w:w="4785" w:type="dxa"/>
          </w:tcPr>
          <w:p w:rsidR="00CA5244" w:rsidRPr="007E60F3" w:rsidRDefault="007E60F3" w:rsidP="00CA5244">
            <w:pPr>
              <w:ind w:firstLine="0"/>
              <w:rPr>
                <w:i/>
              </w:rPr>
            </w:pPr>
            <w:r w:rsidRPr="007E60F3">
              <w:rPr>
                <w:i/>
              </w:rPr>
              <w:t>Синхронизировать рабочее окно</w:t>
            </w:r>
          </w:p>
        </w:tc>
        <w:tc>
          <w:tcPr>
            <w:tcW w:w="4786" w:type="dxa"/>
          </w:tcPr>
          <w:p w:rsidR="00CA5244" w:rsidRPr="007E60F3" w:rsidRDefault="007E60F3" w:rsidP="007E60F3">
            <w:pPr>
              <w:pStyle w:val="a4"/>
            </w:pPr>
            <w:r w:rsidRPr="007E60F3">
              <w:t>Рабочее окно программы синхронизировать с видом элемента макета</w:t>
            </w:r>
          </w:p>
        </w:tc>
      </w:tr>
      <w:tr w:rsidR="00CA5244" w:rsidTr="00CA5244">
        <w:tc>
          <w:tcPr>
            <w:tcW w:w="4785" w:type="dxa"/>
          </w:tcPr>
          <w:p w:rsidR="00CA5244" w:rsidRPr="007E60F3" w:rsidRDefault="007E60F3" w:rsidP="00CA5244">
            <w:pPr>
              <w:ind w:firstLine="0"/>
              <w:rPr>
                <w:i/>
              </w:rPr>
            </w:pPr>
            <w:r w:rsidRPr="007E60F3">
              <w:rPr>
                <w:i/>
              </w:rPr>
              <w:t>Режим прокрутки</w:t>
            </w:r>
          </w:p>
        </w:tc>
        <w:tc>
          <w:tcPr>
            <w:tcW w:w="4786" w:type="dxa"/>
          </w:tcPr>
          <w:p w:rsidR="00CA5244" w:rsidRPr="007E60F3" w:rsidRDefault="007E60F3" w:rsidP="007E60F3">
            <w:pPr>
              <w:pStyle w:val="a4"/>
            </w:pPr>
            <w:r w:rsidRPr="007E60F3">
              <w:t>Включить режим прокрутки в подокне Форма</w:t>
            </w:r>
          </w:p>
        </w:tc>
      </w:tr>
      <w:tr w:rsidR="00CA5244" w:rsidTr="00CA5244">
        <w:tc>
          <w:tcPr>
            <w:tcW w:w="4785" w:type="dxa"/>
          </w:tcPr>
          <w:p w:rsidR="00CA5244" w:rsidRPr="007E60F3" w:rsidRDefault="007E60F3" w:rsidP="00CA5244">
            <w:pPr>
              <w:ind w:firstLine="0"/>
              <w:rPr>
                <w:i/>
              </w:rPr>
            </w:pPr>
            <w:r w:rsidRPr="007E60F3">
              <w:rPr>
                <w:i/>
              </w:rPr>
              <w:t>Порядок</w:t>
            </w:r>
          </w:p>
        </w:tc>
        <w:tc>
          <w:tcPr>
            <w:tcW w:w="4786" w:type="dxa"/>
          </w:tcPr>
          <w:p w:rsidR="00CA5244" w:rsidRPr="007E60F3" w:rsidRDefault="007E60F3" w:rsidP="007E60F3">
            <w:pPr>
              <w:pStyle w:val="a4"/>
            </w:pPr>
            <w:r w:rsidRPr="007E60F3">
              <w:t>Определить порядок отображения элементов макета (на передний план, на задний план)</w:t>
            </w:r>
          </w:p>
        </w:tc>
      </w:tr>
    </w:tbl>
    <w:p w:rsidR="00CA5244" w:rsidRDefault="00CA5244" w:rsidP="00CA5244"/>
    <w:p w:rsidR="00CA5244" w:rsidRDefault="00CA5244" w:rsidP="00CA5244">
      <w:pPr>
        <w:pStyle w:val="aff5"/>
      </w:pPr>
      <w:r>
        <w:object w:dxaOrig="3930" w:dyaOrig="3420">
          <v:shape id="_x0000_i1033" type="#_x0000_t75" style="width:150.75pt;height:131.25pt" o:ole="">
            <v:imagedata r:id="rId290" o:title=""/>
          </v:shape>
          <o:OLEObject Type="Embed" ProgID="PBrush" ShapeID="_x0000_i1033" DrawAspect="Content" ObjectID="_1556616956" r:id="rId291"/>
        </w:object>
      </w:r>
    </w:p>
    <w:p w:rsidR="005C088E" w:rsidRPr="005C088E" w:rsidRDefault="005C088E" w:rsidP="005C088E">
      <w:pPr>
        <w:pStyle w:val="a"/>
      </w:pPr>
      <w:r>
        <w:t>Контекстное меню объекта «Участок карты»</w:t>
      </w:r>
    </w:p>
    <w:p w:rsidR="00CA5244" w:rsidRPr="00CA5244" w:rsidRDefault="00CA5244" w:rsidP="007E60F3">
      <w:pPr>
        <w:rPr>
          <w:b/>
          <w:i/>
        </w:rPr>
      </w:pPr>
      <w:bookmarkStart w:id="89" w:name="_GoBack"/>
      <w:bookmarkEnd w:id="89"/>
      <w:r w:rsidRPr="007E60F3">
        <w:rPr>
          <w:b/>
          <w:i/>
        </w:rPr>
        <w:t>Примечание</w:t>
      </w:r>
      <w:r w:rsidRPr="00CA5244">
        <w:rPr>
          <w:i/>
        </w:rPr>
        <w:t>:</w:t>
      </w:r>
      <w:r>
        <w:t xml:space="preserve"> Параметры могут быть составными, они обозначаются словом, перед которым стоит знак «+». Выделите левой клавишей мыши эту ячейку. В правом её углу появится </w:t>
      </w:r>
      <w:proofErr w:type="gramStart"/>
      <w:r>
        <w:t>значок</w:t>
      </w:r>
      <w:proofErr w:type="gramEnd"/>
      <w:r>
        <w:t xml:space="preserve">    </w:t>
      </w:r>
      <w:r>
        <w:rPr>
          <w:i/>
          <w:noProof/>
        </w:rPr>
        <w:pict>
          <v:shape id="_x0000_s1641" type="#_x0000_t75" style="position:absolute;margin-left:0;margin-top:0;width:18.6pt;height:13.2pt;z-index:251782144;mso-position-horizontal-relative:char;mso-position-vertical-relative:line" o:allowoverlap="f">
            <v:imagedata r:id="rId270" o:title=""/>
          </v:shape>
          <o:OLEObject Type="Embed" ProgID="PBrush" ShapeID="_x0000_s1641" DrawAspect="Content" ObjectID="_1556616985" r:id="rId292"/>
        </w:pict>
      </w:r>
      <w:r>
        <w:t xml:space="preserve">      выделив, который Вы откроете входящие в неё пункты. Двойной щелчок мыши на таком параметре «раскрывает» его - показывает входящие в него пункты.</w:t>
      </w:r>
    </w:p>
    <w:p w:rsidR="00CA5244" w:rsidRDefault="00CA5244" w:rsidP="00CA5244">
      <w:r>
        <w:t xml:space="preserve">Используя другие пиктограммы из линейки в окне </w:t>
      </w:r>
      <w:r w:rsidRPr="00CA5244">
        <w:rPr>
          <w:b/>
        </w:rPr>
        <w:t>Макет печати</w:t>
      </w:r>
      <w:r>
        <w:t xml:space="preserve">, Вы легко можете дорисовать что-либо на печатаемой форме, дописать какие-нибудь оформительские тексты и др. Выбирая затем такие оформительские элементы на форме печати в окне </w:t>
      </w:r>
      <w:r w:rsidRPr="00CA5244">
        <w:rPr>
          <w:b/>
        </w:rPr>
        <w:t>Объект,</w:t>
      </w:r>
      <w:r>
        <w:t xml:space="preserve"> Вы сможете изменить любые их параметры. </w:t>
      </w:r>
    </w:p>
    <w:p w:rsidR="007E60F3" w:rsidRDefault="007E60F3" w:rsidP="007E60F3">
      <w:hyperlink w:anchor="_Этап_5._Изготовление" w:history="1">
        <w:r w:rsidRPr="00FB4B92">
          <w:rPr>
            <w:rStyle w:val="ac"/>
          </w:rPr>
          <w:t>Вернуться к изготовлению чертежа</w:t>
        </w:r>
      </w:hyperlink>
    </w:p>
    <w:p w:rsidR="00622E68" w:rsidRDefault="00622E68">
      <w:pPr>
        <w:spacing w:after="200" w:line="276" w:lineRule="auto"/>
        <w:ind w:firstLine="0"/>
        <w:jc w:val="left"/>
      </w:pPr>
      <w:r>
        <w:br w:type="page"/>
      </w:r>
    </w:p>
    <w:p w:rsidR="00F701B0" w:rsidRPr="00560812" w:rsidRDefault="00F701B0" w:rsidP="00560812"/>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1"/>
        <w:gridCol w:w="7773"/>
      </w:tblGrid>
      <w:tr w:rsidR="00E4037B" w:rsidRPr="0041494C" w:rsidTr="00A41B63">
        <w:trPr>
          <w:trHeight w:val="493"/>
        </w:trPr>
        <w:tc>
          <w:tcPr>
            <w:tcW w:w="981" w:type="dxa"/>
            <w:tcBorders>
              <w:top w:val="double" w:sz="4" w:space="0" w:color="548DD4"/>
              <w:left w:val="nil"/>
              <w:bottom w:val="double" w:sz="4" w:space="0" w:color="548DD4"/>
              <w:right w:val="nil"/>
            </w:tcBorders>
            <w:vAlign w:val="center"/>
          </w:tcPr>
          <w:p w:rsidR="00E4037B" w:rsidRPr="0041494C" w:rsidRDefault="00E4037B" w:rsidP="00C55F43">
            <w:pPr>
              <w:pStyle w:val="afff8"/>
            </w:pPr>
            <w:r>
              <w:rPr>
                <w:noProof/>
              </w:rPr>
              <w:drawing>
                <wp:inline distT="0" distB="0" distL="0" distR="0">
                  <wp:extent cx="314325" cy="314325"/>
                  <wp:effectExtent l="19050" t="0" r="9525" b="0"/>
                  <wp:docPr id="3" name="Рисунок 1" descr="1332955512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332955512_alert"/>
                          <pic:cNvPicPr>
                            <a:picLocks noChangeAspect="1" noChangeArrowheads="1"/>
                          </pic:cNvPicPr>
                        </pic:nvPicPr>
                        <pic:blipFill>
                          <a:blip r:embed="rId122"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7773" w:type="dxa"/>
            <w:tcBorders>
              <w:top w:val="double" w:sz="4" w:space="0" w:color="548DD4"/>
              <w:left w:val="nil"/>
              <w:bottom w:val="double" w:sz="4" w:space="0" w:color="548DD4"/>
              <w:right w:val="nil"/>
            </w:tcBorders>
            <w:vAlign w:val="center"/>
          </w:tcPr>
          <w:p w:rsidR="00E4037B" w:rsidRPr="007E278A" w:rsidRDefault="00E4037B" w:rsidP="00C55F43">
            <w:pPr>
              <w:pStyle w:val="afff8"/>
            </w:pPr>
            <w:r w:rsidRPr="00174A74">
              <w:t>Контакты для связи с техподдержкой:</w:t>
            </w:r>
          </w:p>
          <w:p w:rsidR="00E4037B" w:rsidRPr="007E278A" w:rsidRDefault="00E4037B" w:rsidP="00C55F43">
            <w:pPr>
              <w:pStyle w:val="afff8"/>
            </w:pPr>
            <w:r>
              <w:t>Тел.: 8 (846) 267-49-04 или 8 (846) 267-49-05</w:t>
            </w:r>
          </w:p>
          <w:p w:rsidR="00E4037B" w:rsidRPr="007E278A" w:rsidRDefault="00E4037B" w:rsidP="00C55F43">
            <w:pPr>
              <w:pStyle w:val="afff8"/>
            </w:pPr>
            <w:r>
              <w:t>Татьяна Шишко, Екатерина Иванова, Артём Попов</w:t>
            </w:r>
          </w:p>
          <w:p w:rsidR="00E4037B" w:rsidRPr="0041494C" w:rsidRDefault="00E4037B" w:rsidP="00C55F43">
            <w:pPr>
              <w:pStyle w:val="afff8"/>
            </w:pPr>
            <w:r w:rsidRPr="007E278A">
              <w:t>Возможно, для решения проблемы понадобится подключение к сети Интернет.</w:t>
            </w:r>
          </w:p>
        </w:tc>
      </w:tr>
    </w:tbl>
    <w:p w:rsidR="00E4037B" w:rsidRPr="00876ECC" w:rsidRDefault="00E4037B" w:rsidP="00A46BFB"/>
    <w:p w:rsidR="00732704" w:rsidRDefault="00732704" w:rsidP="00A46BFB"/>
    <w:sectPr w:rsidR="00732704" w:rsidSect="002D27C0">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29C" w:rsidRDefault="0094029C" w:rsidP="00D56A00">
      <w:r>
        <w:separator/>
      </w:r>
    </w:p>
  </w:endnote>
  <w:endnote w:type="continuationSeparator" w:id="0">
    <w:p w:rsidR="0094029C" w:rsidRDefault="0094029C" w:rsidP="00D56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Journal">
    <w:altName w:val="Times New Roman"/>
    <w:panose1 w:val="00000000000000000000"/>
    <w:charset w:val="00"/>
    <w:family w:val="auto"/>
    <w:notTrueType/>
    <w:pitch w:val="variable"/>
    <w:sig w:usb0="00000003" w:usb1="00000000" w:usb2="00000000" w:usb3="00000000" w:csb0="00000001" w:csb1="00000000"/>
  </w:font>
  <w:font w:name="Arial Cond">
    <w:panose1 w:val="00000000000000000000"/>
    <w:charset w:val="CC"/>
    <w:family w:val="swiss"/>
    <w:notTrueType/>
    <w:pitch w:val="variable"/>
    <w:sig w:usb0="00000201" w:usb1="00000000" w:usb2="00000000" w:usb3="00000000" w:csb0="00000004"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29C" w:rsidRDefault="0094029C" w:rsidP="00D56A00">
      <w:r>
        <w:separator/>
      </w:r>
    </w:p>
  </w:footnote>
  <w:footnote w:type="continuationSeparator" w:id="0">
    <w:p w:rsidR="0094029C" w:rsidRDefault="0094029C" w:rsidP="00D56A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649C8"/>
    <w:multiLevelType w:val="multilevel"/>
    <w:tmpl w:val="6B64552C"/>
    <w:lvl w:ilvl="0">
      <w:start w:val="1"/>
      <w:numFmt w:val="decimal"/>
      <w:pStyle w:val="1"/>
      <w:lvlText w:val="%1."/>
      <w:lvlJc w:val="left"/>
      <w:pPr>
        <w:ind w:left="720" w:hanging="360"/>
      </w:pPr>
      <w:rPr>
        <w:rFonts w:hint="default"/>
      </w:rPr>
    </w:lvl>
    <w:lvl w:ilvl="1">
      <w:start w:val="1"/>
      <w:numFmt w:val="decimal"/>
      <w:pStyle w:val="2"/>
      <w:isLgl/>
      <w:lvlText w:val="%1.%2."/>
      <w:lvlJc w:val="left"/>
      <w:pPr>
        <w:ind w:left="1080" w:hanging="720"/>
      </w:pPr>
      <w:rPr>
        <w:rFonts w:hint="default"/>
      </w:rPr>
    </w:lvl>
    <w:lvl w:ilvl="2">
      <w:start w:val="1"/>
      <w:numFmt w:val="decimal"/>
      <w:pStyle w:val="3"/>
      <w:isLgl/>
      <w:lvlText w:val="%1.%2.%3."/>
      <w:lvlJc w:val="left"/>
      <w:pPr>
        <w:ind w:left="1080" w:hanging="720"/>
      </w:pPr>
      <w:rPr>
        <w:rFonts w:hint="default"/>
      </w:rPr>
    </w:lvl>
    <w:lvl w:ilvl="3">
      <w:start w:val="1"/>
      <w:numFmt w:val="decimal"/>
      <w:pStyle w:val="4"/>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EC95821"/>
    <w:multiLevelType w:val="hybridMultilevel"/>
    <w:tmpl w:val="67E08A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028796E"/>
    <w:multiLevelType w:val="hybridMultilevel"/>
    <w:tmpl w:val="8A148BD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105C4009"/>
    <w:multiLevelType w:val="hybridMultilevel"/>
    <w:tmpl w:val="08666E92"/>
    <w:lvl w:ilvl="0" w:tplc="BBD45A1A">
      <w:start w:val="1"/>
      <w:numFmt w:val="decimal"/>
      <w:lvlText w:val="Рисунок 1.%1."/>
      <w:lvlJc w:val="center"/>
      <w:pPr>
        <w:ind w:left="1429" w:hanging="360"/>
      </w:pPr>
      <w:rPr>
        <w:rFonts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11038D0"/>
    <w:multiLevelType w:val="hybridMultilevel"/>
    <w:tmpl w:val="A6720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5B27399"/>
    <w:multiLevelType w:val="hybridMultilevel"/>
    <w:tmpl w:val="231C3DE2"/>
    <w:lvl w:ilvl="0" w:tplc="4D841A60">
      <w:start w:val="1"/>
      <w:numFmt w:val="decimal"/>
      <w:lvlText w:val="Рисунок 1.%1."/>
      <w:lvlJc w:val="center"/>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1C6450"/>
    <w:multiLevelType w:val="hybridMultilevel"/>
    <w:tmpl w:val="3326C462"/>
    <w:lvl w:ilvl="0" w:tplc="800E09E8">
      <w:start w:val="1"/>
      <w:numFmt w:val="decimal"/>
      <w:lvlText w:val="Рисунок 4.%1."/>
      <w:lvlJc w:val="center"/>
      <w:pPr>
        <w:ind w:left="142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FC439F"/>
    <w:multiLevelType w:val="hybridMultilevel"/>
    <w:tmpl w:val="C78E3A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8E53406"/>
    <w:multiLevelType w:val="hybridMultilevel"/>
    <w:tmpl w:val="F4563BE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1B320DAA"/>
    <w:multiLevelType w:val="hybridMultilevel"/>
    <w:tmpl w:val="E122635E"/>
    <w:lvl w:ilvl="0" w:tplc="9A32D4AA">
      <w:start w:val="1"/>
      <w:numFmt w:val="decimal"/>
      <w:lvlText w:val="Рисунок 1.%1."/>
      <w:lvlJc w:val="center"/>
      <w:pPr>
        <w:ind w:left="142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DD3405"/>
    <w:multiLevelType w:val="hybridMultilevel"/>
    <w:tmpl w:val="9DF430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DAD0CD2"/>
    <w:multiLevelType w:val="hybridMultilevel"/>
    <w:tmpl w:val="289C60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DC5981"/>
    <w:multiLevelType w:val="hybridMultilevel"/>
    <w:tmpl w:val="345AAFB2"/>
    <w:lvl w:ilvl="0" w:tplc="BBD45A1A">
      <w:start w:val="1"/>
      <w:numFmt w:val="decimal"/>
      <w:lvlText w:val="Рисунок 1.%1."/>
      <w:lvlJc w:val="center"/>
      <w:pPr>
        <w:ind w:left="142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3C4405"/>
    <w:multiLevelType w:val="hybridMultilevel"/>
    <w:tmpl w:val="803CFD0A"/>
    <w:lvl w:ilvl="0" w:tplc="800E09E8">
      <w:start w:val="1"/>
      <w:numFmt w:val="decimal"/>
      <w:lvlText w:val="Рисунок 4.%1."/>
      <w:lvlJc w:val="center"/>
      <w:pPr>
        <w:ind w:left="142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137534"/>
    <w:multiLevelType w:val="hybridMultilevel"/>
    <w:tmpl w:val="443C24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2D077C6"/>
    <w:multiLevelType w:val="hybridMultilevel"/>
    <w:tmpl w:val="2B7C994E"/>
    <w:lvl w:ilvl="0" w:tplc="800E09E8">
      <w:start w:val="1"/>
      <w:numFmt w:val="decimal"/>
      <w:lvlText w:val="Рисунок 4.%1."/>
      <w:lvlJc w:val="center"/>
      <w:pPr>
        <w:ind w:left="142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3759E4"/>
    <w:multiLevelType w:val="hybridMultilevel"/>
    <w:tmpl w:val="A068349A"/>
    <w:lvl w:ilvl="0" w:tplc="2274053E">
      <w:start w:val="1"/>
      <w:numFmt w:val="decimal"/>
      <w:lvlText w:val="%1)"/>
      <w:lvlJc w:val="left"/>
      <w:pPr>
        <w:ind w:left="720" w:hanging="360"/>
      </w:pPr>
    </w:lvl>
    <w:lvl w:ilvl="1" w:tplc="04190011"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B9041B"/>
    <w:multiLevelType w:val="hybridMultilevel"/>
    <w:tmpl w:val="51EC2D08"/>
    <w:lvl w:ilvl="0" w:tplc="0419001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8">
    <w:nsid w:val="67614F99"/>
    <w:multiLevelType w:val="hybridMultilevel"/>
    <w:tmpl w:val="B994D70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68556149"/>
    <w:multiLevelType w:val="hybridMultilevel"/>
    <w:tmpl w:val="4920AF08"/>
    <w:lvl w:ilvl="0" w:tplc="7BF61B3A">
      <w:start w:val="1"/>
      <w:numFmt w:val="decimal"/>
      <w:lvlText w:val="Рисунок 2.%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89F7618"/>
    <w:multiLevelType w:val="multilevel"/>
    <w:tmpl w:val="A3580DBA"/>
    <w:lvl w:ilvl="0">
      <w:start w:val="1"/>
      <w:numFmt w:val="decimal"/>
      <w:pStyle w:val="a"/>
      <w:lvlText w:val="Рисунок %1."/>
      <w:lvlJc w:val="center"/>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Рисунок 1.%2."/>
      <w:lvlJc w:val="center"/>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DF10028"/>
    <w:multiLevelType w:val="hybridMultilevel"/>
    <w:tmpl w:val="65945194"/>
    <w:lvl w:ilvl="0" w:tplc="800E09E8">
      <w:start w:val="1"/>
      <w:numFmt w:val="decimal"/>
      <w:lvlText w:val="Рисунок 4.%1."/>
      <w:lvlJc w:val="center"/>
      <w:pPr>
        <w:ind w:left="142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127610"/>
    <w:multiLevelType w:val="hybridMultilevel"/>
    <w:tmpl w:val="5784C69A"/>
    <w:lvl w:ilvl="0" w:tplc="13CAAB36">
      <w:start w:val="1"/>
      <w:numFmt w:val="decimal"/>
      <w:lvlText w:val="Рисунок 3.%1."/>
      <w:lvlJc w:val="center"/>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5A54E7"/>
    <w:multiLevelType w:val="hybridMultilevel"/>
    <w:tmpl w:val="CD8E39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E5F09A2"/>
    <w:multiLevelType w:val="hybridMultilevel"/>
    <w:tmpl w:val="B250255E"/>
    <w:lvl w:ilvl="0" w:tplc="800E09E8">
      <w:start w:val="1"/>
      <w:numFmt w:val="decimal"/>
      <w:lvlText w:val="Рисунок 4.%1."/>
      <w:lvlJc w:val="center"/>
      <w:pPr>
        <w:ind w:left="142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E9506C5"/>
    <w:multiLevelType w:val="hybridMultilevel"/>
    <w:tmpl w:val="8A4E5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FE57D9A"/>
    <w:multiLevelType w:val="hybridMultilevel"/>
    <w:tmpl w:val="BA0AC1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0006F8B"/>
    <w:multiLevelType w:val="hybridMultilevel"/>
    <w:tmpl w:val="AF0E4344"/>
    <w:lvl w:ilvl="0" w:tplc="48C063B8">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26C67ED"/>
    <w:multiLevelType w:val="hybridMultilevel"/>
    <w:tmpl w:val="87F2C9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CA65292"/>
    <w:multiLevelType w:val="hybridMultilevel"/>
    <w:tmpl w:val="7284A054"/>
    <w:lvl w:ilvl="0" w:tplc="BBD45A1A">
      <w:start w:val="1"/>
      <w:numFmt w:val="decimal"/>
      <w:lvlText w:val="Рисунок 1.%1."/>
      <w:lvlJc w:val="center"/>
      <w:pPr>
        <w:ind w:left="1429"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7"/>
  </w:num>
  <w:num w:numId="3">
    <w:abstractNumId w:val="4"/>
  </w:num>
  <w:num w:numId="4">
    <w:abstractNumId w:val="27"/>
  </w:num>
  <w:num w:numId="5">
    <w:abstractNumId w:val="20"/>
  </w:num>
  <w:num w:numId="6">
    <w:abstractNumId w:val="19"/>
  </w:num>
  <w:num w:numId="7">
    <w:abstractNumId w:val="22"/>
  </w:num>
  <w:num w:numId="8">
    <w:abstractNumId w:val="26"/>
  </w:num>
  <w:num w:numId="9">
    <w:abstractNumId w:val="0"/>
  </w:num>
  <w:num w:numId="10">
    <w:abstractNumId w:val="0"/>
    <w:lvlOverride w:ilvl="0">
      <w:lvl w:ilvl="0">
        <w:start w:val="1"/>
        <w:numFmt w:val="decimal"/>
        <w:pStyle w:val="1"/>
        <w:lvlText w:val="%1."/>
        <w:lvlJc w:val="left"/>
        <w:pPr>
          <w:ind w:left="720" w:hanging="360"/>
        </w:pPr>
        <w:rPr>
          <w:rFonts w:hint="default"/>
        </w:rPr>
      </w:lvl>
    </w:lvlOverride>
    <w:lvlOverride w:ilvl="1">
      <w:lvl w:ilvl="1">
        <w:start w:val="1"/>
        <w:numFmt w:val="decimal"/>
        <w:pStyle w:val="2"/>
        <w:isLgl/>
        <w:lvlText w:val="%1.%2."/>
        <w:lvlJc w:val="left"/>
        <w:pPr>
          <w:ind w:left="1080" w:hanging="720"/>
        </w:pPr>
        <w:rPr>
          <w:rFonts w:hint="default"/>
        </w:rPr>
      </w:lvl>
    </w:lvlOverride>
    <w:lvlOverride w:ilvl="2">
      <w:lvl w:ilvl="2">
        <w:start w:val="1"/>
        <w:numFmt w:val="decimal"/>
        <w:pStyle w:val="3"/>
        <w:isLgl/>
        <w:lvlText w:val="%1.%2.%3."/>
        <w:lvlJc w:val="left"/>
        <w:pPr>
          <w:ind w:left="1080" w:hanging="720"/>
        </w:pPr>
        <w:rPr>
          <w:rFonts w:hint="default"/>
        </w:rPr>
      </w:lvl>
    </w:lvlOverride>
    <w:lvlOverride w:ilvl="3">
      <w:lvl w:ilvl="3">
        <w:start w:val="1"/>
        <w:numFmt w:val="decimal"/>
        <w:pStyle w:val="4"/>
        <w:isLgl/>
        <w:lvlText w:val="%1.%2.%3.%4."/>
        <w:lvlJc w:val="left"/>
        <w:pPr>
          <w:ind w:left="1440" w:hanging="1080"/>
        </w:pPr>
        <w:rPr>
          <w:rFonts w:hint="default"/>
        </w:rPr>
      </w:lvl>
    </w:lvlOverride>
    <w:lvlOverride w:ilvl="4">
      <w:lvl w:ilvl="4">
        <w:start w:val="1"/>
        <w:numFmt w:val="decimal"/>
        <w:isLgl/>
        <w:lvlText w:val="%1.%2.%3.%4.%5."/>
        <w:lvlJc w:val="left"/>
        <w:pPr>
          <w:ind w:left="1800" w:hanging="144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11">
    <w:abstractNumId w:val="8"/>
  </w:num>
  <w:num w:numId="12">
    <w:abstractNumId w:val="18"/>
  </w:num>
  <w:num w:numId="13">
    <w:abstractNumId w:val="2"/>
  </w:num>
  <w:num w:numId="14">
    <w:abstractNumId w:val="23"/>
  </w:num>
  <w:num w:numId="15">
    <w:abstractNumId w:val="25"/>
  </w:num>
  <w:num w:numId="16">
    <w:abstractNumId w:val="12"/>
  </w:num>
  <w:num w:numId="17">
    <w:abstractNumId w:val="28"/>
  </w:num>
  <w:num w:numId="18">
    <w:abstractNumId w:val="14"/>
  </w:num>
  <w:num w:numId="19">
    <w:abstractNumId w:val="1"/>
  </w:num>
  <w:num w:numId="20">
    <w:abstractNumId w:val="7"/>
  </w:num>
  <w:num w:numId="21">
    <w:abstractNumId w:val="11"/>
  </w:num>
  <w:num w:numId="22">
    <w:abstractNumId w:val="6"/>
  </w:num>
  <w:num w:numId="23">
    <w:abstractNumId w:val="13"/>
  </w:num>
  <w:num w:numId="24">
    <w:abstractNumId w:val="24"/>
  </w:num>
  <w:num w:numId="25">
    <w:abstractNumId w:val="9"/>
  </w:num>
  <w:num w:numId="26">
    <w:abstractNumId w:val="21"/>
  </w:num>
  <w:num w:numId="27">
    <w:abstractNumId w:val="15"/>
  </w:num>
  <w:num w:numId="28">
    <w:abstractNumId w:val="10"/>
  </w:num>
  <w:num w:numId="29">
    <w:abstractNumId w:val="3"/>
  </w:num>
  <w:num w:numId="30">
    <w:abstractNumId w:val="29"/>
  </w:num>
  <w:num w:numId="31">
    <w:abstractNumId w:val="5"/>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628" w:allStyles="0" w:customStyles="0" w:latentStyles="0" w:stylesInUse="1" w:headingStyles="1" w:numberingStyles="0" w:tableStyles="0" w:directFormattingOnRuns="0" w:directFormattingOnParagraphs="1" w:directFormattingOnNumbering="1" w:directFormattingOnTables="0" w:clearFormatting="1" w:top3HeadingStyles="0" w:visibleStyles="0" w:alternateStyleNames="0"/>
  <w:stylePaneSortMethod w:val="00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D27C0"/>
    <w:rsid w:val="000006A2"/>
    <w:rsid w:val="00001381"/>
    <w:rsid w:val="000037EB"/>
    <w:rsid w:val="00004BE5"/>
    <w:rsid w:val="00005645"/>
    <w:rsid w:val="00006A46"/>
    <w:rsid w:val="00010CB0"/>
    <w:rsid w:val="00011227"/>
    <w:rsid w:val="00014B1B"/>
    <w:rsid w:val="00014EF8"/>
    <w:rsid w:val="000160D9"/>
    <w:rsid w:val="00023C0F"/>
    <w:rsid w:val="00024AF4"/>
    <w:rsid w:val="00026C64"/>
    <w:rsid w:val="00027635"/>
    <w:rsid w:val="0003309A"/>
    <w:rsid w:val="00035422"/>
    <w:rsid w:val="00035F4E"/>
    <w:rsid w:val="000434DB"/>
    <w:rsid w:val="00045510"/>
    <w:rsid w:val="00046C28"/>
    <w:rsid w:val="00047804"/>
    <w:rsid w:val="00050581"/>
    <w:rsid w:val="00050A18"/>
    <w:rsid w:val="000540C5"/>
    <w:rsid w:val="00054DA4"/>
    <w:rsid w:val="00054F03"/>
    <w:rsid w:val="0005528D"/>
    <w:rsid w:val="000554B7"/>
    <w:rsid w:val="0005567B"/>
    <w:rsid w:val="00057FD6"/>
    <w:rsid w:val="0006077D"/>
    <w:rsid w:val="00061041"/>
    <w:rsid w:val="000630EB"/>
    <w:rsid w:val="0006506D"/>
    <w:rsid w:val="000670C7"/>
    <w:rsid w:val="00067A65"/>
    <w:rsid w:val="00067D9A"/>
    <w:rsid w:val="000714BC"/>
    <w:rsid w:val="000752B4"/>
    <w:rsid w:val="00081B6D"/>
    <w:rsid w:val="000825D5"/>
    <w:rsid w:val="00082B23"/>
    <w:rsid w:val="000835A4"/>
    <w:rsid w:val="00086F17"/>
    <w:rsid w:val="00087830"/>
    <w:rsid w:val="00090642"/>
    <w:rsid w:val="00094591"/>
    <w:rsid w:val="00095A61"/>
    <w:rsid w:val="00096925"/>
    <w:rsid w:val="000A34D8"/>
    <w:rsid w:val="000A398F"/>
    <w:rsid w:val="000A7F5F"/>
    <w:rsid w:val="000B1958"/>
    <w:rsid w:val="000B5A47"/>
    <w:rsid w:val="000C7007"/>
    <w:rsid w:val="000D0E2E"/>
    <w:rsid w:val="000D4194"/>
    <w:rsid w:val="000D4A13"/>
    <w:rsid w:val="000D6581"/>
    <w:rsid w:val="000D6586"/>
    <w:rsid w:val="000D7173"/>
    <w:rsid w:val="000D74E5"/>
    <w:rsid w:val="000D7F44"/>
    <w:rsid w:val="000E069F"/>
    <w:rsid w:val="000E2658"/>
    <w:rsid w:val="000E37EB"/>
    <w:rsid w:val="000E3991"/>
    <w:rsid w:val="000E3A78"/>
    <w:rsid w:val="000E4109"/>
    <w:rsid w:val="000F020B"/>
    <w:rsid w:val="000F276E"/>
    <w:rsid w:val="000F3811"/>
    <w:rsid w:val="000F39FE"/>
    <w:rsid w:val="000F49A2"/>
    <w:rsid w:val="000F70BE"/>
    <w:rsid w:val="000F7433"/>
    <w:rsid w:val="00107C2A"/>
    <w:rsid w:val="0011090A"/>
    <w:rsid w:val="001178D7"/>
    <w:rsid w:val="00121254"/>
    <w:rsid w:val="00121CC4"/>
    <w:rsid w:val="00122C9E"/>
    <w:rsid w:val="00125C2E"/>
    <w:rsid w:val="00130866"/>
    <w:rsid w:val="0013265F"/>
    <w:rsid w:val="00132C6C"/>
    <w:rsid w:val="00133709"/>
    <w:rsid w:val="00134A45"/>
    <w:rsid w:val="001366C7"/>
    <w:rsid w:val="001366DC"/>
    <w:rsid w:val="00136AD5"/>
    <w:rsid w:val="00137124"/>
    <w:rsid w:val="00137E6D"/>
    <w:rsid w:val="00143F44"/>
    <w:rsid w:val="001445A4"/>
    <w:rsid w:val="00146455"/>
    <w:rsid w:val="001474B9"/>
    <w:rsid w:val="00151167"/>
    <w:rsid w:val="00151F3B"/>
    <w:rsid w:val="001548A0"/>
    <w:rsid w:val="001578B0"/>
    <w:rsid w:val="00161CA4"/>
    <w:rsid w:val="0016260F"/>
    <w:rsid w:val="001672C0"/>
    <w:rsid w:val="00167BFF"/>
    <w:rsid w:val="00171A75"/>
    <w:rsid w:val="00173E02"/>
    <w:rsid w:val="00174A74"/>
    <w:rsid w:val="0017686E"/>
    <w:rsid w:val="00177C8B"/>
    <w:rsid w:val="00181CA9"/>
    <w:rsid w:val="00182566"/>
    <w:rsid w:val="00184C26"/>
    <w:rsid w:val="0018732B"/>
    <w:rsid w:val="001903A0"/>
    <w:rsid w:val="001937A8"/>
    <w:rsid w:val="001A2E3D"/>
    <w:rsid w:val="001A7322"/>
    <w:rsid w:val="001B4C54"/>
    <w:rsid w:val="001B7BC9"/>
    <w:rsid w:val="001C104D"/>
    <w:rsid w:val="001C1B24"/>
    <w:rsid w:val="001C1D9C"/>
    <w:rsid w:val="001C3487"/>
    <w:rsid w:val="001C6450"/>
    <w:rsid w:val="001C6ECA"/>
    <w:rsid w:val="001D1BF3"/>
    <w:rsid w:val="001D1E48"/>
    <w:rsid w:val="001D26BF"/>
    <w:rsid w:val="001D3542"/>
    <w:rsid w:val="001D3D92"/>
    <w:rsid w:val="001D45A7"/>
    <w:rsid w:val="001D4F6E"/>
    <w:rsid w:val="001E0EB6"/>
    <w:rsid w:val="001E1B22"/>
    <w:rsid w:val="001E52AC"/>
    <w:rsid w:val="001E5332"/>
    <w:rsid w:val="001F268A"/>
    <w:rsid w:val="001F3D2E"/>
    <w:rsid w:val="00201C9E"/>
    <w:rsid w:val="00203690"/>
    <w:rsid w:val="00204992"/>
    <w:rsid w:val="00206C3A"/>
    <w:rsid w:val="0021049C"/>
    <w:rsid w:val="0021076E"/>
    <w:rsid w:val="00210FD0"/>
    <w:rsid w:val="002141EE"/>
    <w:rsid w:val="002162EE"/>
    <w:rsid w:val="00217B3C"/>
    <w:rsid w:val="00220E85"/>
    <w:rsid w:val="002215B0"/>
    <w:rsid w:val="00225B80"/>
    <w:rsid w:val="00226909"/>
    <w:rsid w:val="00227EC3"/>
    <w:rsid w:val="00230AF0"/>
    <w:rsid w:val="00231ADC"/>
    <w:rsid w:val="00233DA2"/>
    <w:rsid w:val="0023791A"/>
    <w:rsid w:val="0024277B"/>
    <w:rsid w:val="00245171"/>
    <w:rsid w:val="002516D9"/>
    <w:rsid w:val="00252A4A"/>
    <w:rsid w:val="00253868"/>
    <w:rsid w:val="002604BC"/>
    <w:rsid w:val="00263F58"/>
    <w:rsid w:val="0026729E"/>
    <w:rsid w:val="00270B1C"/>
    <w:rsid w:val="0027323E"/>
    <w:rsid w:val="00273E53"/>
    <w:rsid w:val="00273F07"/>
    <w:rsid w:val="00275279"/>
    <w:rsid w:val="002768F6"/>
    <w:rsid w:val="00283BED"/>
    <w:rsid w:val="00284041"/>
    <w:rsid w:val="00284E9A"/>
    <w:rsid w:val="00285C82"/>
    <w:rsid w:val="00290C95"/>
    <w:rsid w:val="0029215B"/>
    <w:rsid w:val="002953FE"/>
    <w:rsid w:val="0029556C"/>
    <w:rsid w:val="00297D17"/>
    <w:rsid w:val="002A133C"/>
    <w:rsid w:val="002A2220"/>
    <w:rsid w:val="002A322C"/>
    <w:rsid w:val="002A4DE1"/>
    <w:rsid w:val="002A55F3"/>
    <w:rsid w:val="002A666A"/>
    <w:rsid w:val="002A6A24"/>
    <w:rsid w:val="002A7F60"/>
    <w:rsid w:val="002B5302"/>
    <w:rsid w:val="002B5621"/>
    <w:rsid w:val="002B6733"/>
    <w:rsid w:val="002B7514"/>
    <w:rsid w:val="002C0B7F"/>
    <w:rsid w:val="002C5ECE"/>
    <w:rsid w:val="002D27C0"/>
    <w:rsid w:val="002D352D"/>
    <w:rsid w:val="002D3B07"/>
    <w:rsid w:val="002D51A6"/>
    <w:rsid w:val="002D56AC"/>
    <w:rsid w:val="002D69E1"/>
    <w:rsid w:val="002D6F0B"/>
    <w:rsid w:val="002E006A"/>
    <w:rsid w:val="002E2DCD"/>
    <w:rsid w:val="002E53ED"/>
    <w:rsid w:val="002E6FC9"/>
    <w:rsid w:val="002E7A5A"/>
    <w:rsid w:val="002E7CBA"/>
    <w:rsid w:val="002F147F"/>
    <w:rsid w:val="002F43D8"/>
    <w:rsid w:val="002F6C82"/>
    <w:rsid w:val="00300547"/>
    <w:rsid w:val="003008C7"/>
    <w:rsid w:val="00303ACE"/>
    <w:rsid w:val="003043BA"/>
    <w:rsid w:val="00304600"/>
    <w:rsid w:val="00304F3A"/>
    <w:rsid w:val="003061E1"/>
    <w:rsid w:val="0030634A"/>
    <w:rsid w:val="00306DFA"/>
    <w:rsid w:val="00307166"/>
    <w:rsid w:val="0031198C"/>
    <w:rsid w:val="00312EDE"/>
    <w:rsid w:val="00313170"/>
    <w:rsid w:val="003156AD"/>
    <w:rsid w:val="003174AC"/>
    <w:rsid w:val="003220C3"/>
    <w:rsid w:val="003266ED"/>
    <w:rsid w:val="00332B21"/>
    <w:rsid w:val="00336467"/>
    <w:rsid w:val="00336A20"/>
    <w:rsid w:val="0033797E"/>
    <w:rsid w:val="0034652B"/>
    <w:rsid w:val="00352E54"/>
    <w:rsid w:val="003532DE"/>
    <w:rsid w:val="003574D4"/>
    <w:rsid w:val="003574F0"/>
    <w:rsid w:val="003617F6"/>
    <w:rsid w:val="003620AF"/>
    <w:rsid w:val="00363E46"/>
    <w:rsid w:val="00367618"/>
    <w:rsid w:val="00367C0D"/>
    <w:rsid w:val="00374ABD"/>
    <w:rsid w:val="00377151"/>
    <w:rsid w:val="003803F1"/>
    <w:rsid w:val="003807F9"/>
    <w:rsid w:val="00381435"/>
    <w:rsid w:val="003833CD"/>
    <w:rsid w:val="00384120"/>
    <w:rsid w:val="003930BD"/>
    <w:rsid w:val="00393766"/>
    <w:rsid w:val="00393F9E"/>
    <w:rsid w:val="00394102"/>
    <w:rsid w:val="00394B11"/>
    <w:rsid w:val="00395715"/>
    <w:rsid w:val="00397130"/>
    <w:rsid w:val="00397D46"/>
    <w:rsid w:val="003A279E"/>
    <w:rsid w:val="003A3F5D"/>
    <w:rsid w:val="003A6587"/>
    <w:rsid w:val="003A7C77"/>
    <w:rsid w:val="003A7E8F"/>
    <w:rsid w:val="003A7F26"/>
    <w:rsid w:val="003B0AB2"/>
    <w:rsid w:val="003B0D5B"/>
    <w:rsid w:val="003B48B5"/>
    <w:rsid w:val="003B5620"/>
    <w:rsid w:val="003B59D3"/>
    <w:rsid w:val="003B5E9C"/>
    <w:rsid w:val="003B5F6B"/>
    <w:rsid w:val="003B6FA9"/>
    <w:rsid w:val="003C10C6"/>
    <w:rsid w:val="003C12B1"/>
    <w:rsid w:val="003C6A0C"/>
    <w:rsid w:val="003C7A24"/>
    <w:rsid w:val="003D1653"/>
    <w:rsid w:val="003D188B"/>
    <w:rsid w:val="003D4180"/>
    <w:rsid w:val="003D5233"/>
    <w:rsid w:val="003E0FB8"/>
    <w:rsid w:val="003E294F"/>
    <w:rsid w:val="003E3957"/>
    <w:rsid w:val="003F09EE"/>
    <w:rsid w:val="003F1EF8"/>
    <w:rsid w:val="003F3918"/>
    <w:rsid w:val="003F3C75"/>
    <w:rsid w:val="003F402C"/>
    <w:rsid w:val="003F6600"/>
    <w:rsid w:val="0040242C"/>
    <w:rsid w:val="004025FE"/>
    <w:rsid w:val="00402819"/>
    <w:rsid w:val="00413E09"/>
    <w:rsid w:val="004149F5"/>
    <w:rsid w:val="004165C6"/>
    <w:rsid w:val="004173F7"/>
    <w:rsid w:val="0042173B"/>
    <w:rsid w:val="004227BF"/>
    <w:rsid w:val="00422B7C"/>
    <w:rsid w:val="004232E7"/>
    <w:rsid w:val="00426450"/>
    <w:rsid w:val="004304A1"/>
    <w:rsid w:val="004305CE"/>
    <w:rsid w:val="00430913"/>
    <w:rsid w:val="00430B9D"/>
    <w:rsid w:val="00432E4B"/>
    <w:rsid w:val="004339D6"/>
    <w:rsid w:val="00435570"/>
    <w:rsid w:val="00437791"/>
    <w:rsid w:val="00437A75"/>
    <w:rsid w:val="00437E1C"/>
    <w:rsid w:val="00442201"/>
    <w:rsid w:val="0044741B"/>
    <w:rsid w:val="00447CCB"/>
    <w:rsid w:val="004508E9"/>
    <w:rsid w:val="00454667"/>
    <w:rsid w:val="00457157"/>
    <w:rsid w:val="00457B93"/>
    <w:rsid w:val="0046199F"/>
    <w:rsid w:val="004630A4"/>
    <w:rsid w:val="0046351A"/>
    <w:rsid w:val="00463991"/>
    <w:rsid w:val="004646F3"/>
    <w:rsid w:val="00464766"/>
    <w:rsid w:val="004662A4"/>
    <w:rsid w:val="00467F41"/>
    <w:rsid w:val="004707A3"/>
    <w:rsid w:val="00473DE7"/>
    <w:rsid w:val="00476382"/>
    <w:rsid w:val="00476642"/>
    <w:rsid w:val="00477BAD"/>
    <w:rsid w:val="004846BF"/>
    <w:rsid w:val="00484B8C"/>
    <w:rsid w:val="00484C06"/>
    <w:rsid w:val="00490F21"/>
    <w:rsid w:val="00494465"/>
    <w:rsid w:val="004956E2"/>
    <w:rsid w:val="00495C84"/>
    <w:rsid w:val="0049725C"/>
    <w:rsid w:val="0049790D"/>
    <w:rsid w:val="004A05E1"/>
    <w:rsid w:val="004A09AB"/>
    <w:rsid w:val="004A14E9"/>
    <w:rsid w:val="004A2681"/>
    <w:rsid w:val="004A5E54"/>
    <w:rsid w:val="004A68D2"/>
    <w:rsid w:val="004A7330"/>
    <w:rsid w:val="004B0A0C"/>
    <w:rsid w:val="004B1BD8"/>
    <w:rsid w:val="004B6763"/>
    <w:rsid w:val="004B6996"/>
    <w:rsid w:val="004B70EE"/>
    <w:rsid w:val="004C0613"/>
    <w:rsid w:val="004C095D"/>
    <w:rsid w:val="004C1112"/>
    <w:rsid w:val="004C6601"/>
    <w:rsid w:val="004D042A"/>
    <w:rsid w:val="004D26D7"/>
    <w:rsid w:val="004D4425"/>
    <w:rsid w:val="004E0BB7"/>
    <w:rsid w:val="004E3001"/>
    <w:rsid w:val="004E3A8F"/>
    <w:rsid w:val="004E5EA7"/>
    <w:rsid w:val="004F2B3C"/>
    <w:rsid w:val="004F4CBF"/>
    <w:rsid w:val="004F6CFA"/>
    <w:rsid w:val="0050079C"/>
    <w:rsid w:val="00504484"/>
    <w:rsid w:val="00506CD3"/>
    <w:rsid w:val="0050770D"/>
    <w:rsid w:val="00512450"/>
    <w:rsid w:val="00514C8F"/>
    <w:rsid w:val="005159CA"/>
    <w:rsid w:val="005229D6"/>
    <w:rsid w:val="0052376F"/>
    <w:rsid w:val="00527D00"/>
    <w:rsid w:val="00527FC7"/>
    <w:rsid w:val="00531ACC"/>
    <w:rsid w:val="00533774"/>
    <w:rsid w:val="0053385B"/>
    <w:rsid w:val="00537B78"/>
    <w:rsid w:val="00541D44"/>
    <w:rsid w:val="005421D0"/>
    <w:rsid w:val="00543153"/>
    <w:rsid w:val="00544B9E"/>
    <w:rsid w:val="00552A08"/>
    <w:rsid w:val="00552ABB"/>
    <w:rsid w:val="0055363D"/>
    <w:rsid w:val="00553655"/>
    <w:rsid w:val="005545D3"/>
    <w:rsid w:val="005548CF"/>
    <w:rsid w:val="00557625"/>
    <w:rsid w:val="0055776A"/>
    <w:rsid w:val="00560812"/>
    <w:rsid w:val="005634D2"/>
    <w:rsid w:val="00565D25"/>
    <w:rsid w:val="00565DEE"/>
    <w:rsid w:val="0056633C"/>
    <w:rsid w:val="005673A8"/>
    <w:rsid w:val="00567ABB"/>
    <w:rsid w:val="005711B0"/>
    <w:rsid w:val="0057341F"/>
    <w:rsid w:val="0057354F"/>
    <w:rsid w:val="0057572F"/>
    <w:rsid w:val="00576FB7"/>
    <w:rsid w:val="005808B6"/>
    <w:rsid w:val="005833B4"/>
    <w:rsid w:val="00583B65"/>
    <w:rsid w:val="00587759"/>
    <w:rsid w:val="00594CA4"/>
    <w:rsid w:val="0059674A"/>
    <w:rsid w:val="005977CF"/>
    <w:rsid w:val="005A4440"/>
    <w:rsid w:val="005A6BDE"/>
    <w:rsid w:val="005B00B8"/>
    <w:rsid w:val="005B1252"/>
    <w:rsid w:val="005C088E"/>
    <w:rsid w:val="005C4913"/>
    <w:rsid w:val="005D1397"/>
    <w:rsid w:val="005D2963"/>
    <w:rsid w:val="005D3F28"/>
    <w:rsid w:val="005D45BE"/>
    <w:rsid w:val="005D561D"/>
    <w:rsid w:val="005E02EB"/>
    <w:rsid w:val="005E1A54"/>
    <w:rsid w:val="005E35E3"/>
    <w:rsid w:val="005E52B9"/>
    <w:rsid w:val="005F2C07"/>
    <w:rsid w:val="005F3CBB"/>
    <w:rsid w:val="00603657"/>
    <w:rsid w:val="00607389"/>
    <w:rsid w:val="006073E0"/>
    <w:rsid w:val="00610514"/>
    <w:rsid w:val="00611DF0"/>
    <w:rsid w:val="0061273A"/>
    <w:rsid w:val="0061275D"/>
    <w:rsid w:val="00613FFB"/>
    <w:rsid w:val="006140A1"/>
    <w:rsid w:val="00620184"/>
    <w:rsid w:val="00622E68"/>
    <w:rsid w:val="00623A82"/>
    <w:rsid w:val="006242D6"/>
    <w:rsid w:val="006247F7"/>
    <w:rsid w:val="00627458"/>
    <w:rsid w:val="0063605E"/>
    <w:rsid w:val="00640C7F"/>
    <w:rsid w:val="0064329D"/>
    <w:rsid w:val="00646AC8"/>
    <w:rsid w:val="00647C90"/>
    <w:rsid w:val="00652E59"/>
    <w:rsid w:val="0065527D"/>
    <w:rsid w:val="00657AB1"/>
    <w:rsid w:val="00664655"/>
    <w:rsid w:val="00664F53"/>
    <w:rsid w:val="0067243E"/>
    <w:rsid w:val="00675934"/>
    <w:rsid w:val="0068557A"/>
    <w:rsid w:val="006858E0"/>
    <w:rsid w:val="00687FD2"/>
    <w:rsid w:val="00691425"/>
    <w:rsid w:val="006927C2"/>
    <w:rsid w:val="006952CE"/>
    <w:rsid w:val="00695972"/>
    <w:rsid w:val="00697598"/>
    <w:rsid w:val="006A2882"/>
    <w:rsid w:val="006A2A52"/>
    <w:rsid w:val="006A3938"/>
    <w:rsid w:val="006A3DCD"/>
    <w:rsid w:val="006A5DC0"/>
    <w:rsid w:val="006B44AB"/>
    <w:rsid w:val="006B5A51"/>
    <w:rsid w:val="006B68C9"/>
    <w:rsid w:val="006C40F5"/>
    <w:rsid w:val="006C4B99"/>
    <w:rsid w:val="006C5037"/>
    <w:rsid w:val="006C68A5"/>
    <w:rsid w:val="006C7AEC"/>
    <w:rsid w:val="006D0266"/>
    <w:rsid w:val="006D1E43"/>
    <w:rsid w:val="006D3846"/>
    <w:rsid w:val="006D7443"/>
    <w:rsid w:val="006E1839"/>
    <w:rsid w:val="006F2D1C"/>
    <w:rsid w:val="006F41CF"/>
    <w:rsid w:val="006F6A90"/>
    <w:rsid w:val="006F6E48"/>
    <w:rsid w:val="0070122D"/>
    <w:rsid w:val="00701E89"/>
    <w:rsid w:val="00702D21"/>
    <w:rsid w:val="007044AF"/>
    <w:rsid w:val="0070796E"/>
    <w:rsid w:val="00715A33"/>
    <w:rsid w:val="007217F9"/>
    <w:rsid w:val="00730064"/>
    <w:rsid w:val="00730098"/>
    <w:rsid w:val="0073104A"/>
    <w:rsid w:val="007317AE"/>
    <w:rsid w:val="007318D5"/>
    <w:rsid w:val="00732704"/>
    <w:rsid w:val="0073363B"/>
    <w:rsid w:val="007339F5"/>
    <w:rsid w:val="00740365"/>
    <w:rsid w:val="00742B6B"/>
    <w:rsid w:val="00742FD0"/>
    <w:rsid w:val="0074730C"/>
    <w:rsid w:val="007501FA"/>
    <w:rsid w:val="007509D5"/>
    <w:rsid w:val="00753AD4"/>
    <w:rsid w:val="00753DDA"/>
    <w:rsid w:val="00755FF3"/>
    <w:rsid w:val="00756D72"/>
    <w:rsid w:val="0075780A"/>
    <w:rsid w:val="0076268F"/>
    <w:rsid w:val="00763850"/>
    <w:rsid w:val="00763F4B"/>
    <w:rsid w:val="00765578"/>
    <w:rsid w:val="00766184"/>
    <w:rsid w:val="00773E9F"/>
    <w:rsid w:val="00774561"/>
    <w:rsid w:val="00776500"/>
    <w:rsid w:val="00777F7C"/>
    <w:rsid w:val="00785230"/>
    <w:rsid w:val="00785347"/>
    <w:rsid w:val="007853FF"/>
    <w:rsid w:val="00785555"/>
    <w:rsid w:val="00786809"/>
    <w:rsid w:val="00791E02"/>
    <w:rsid w:val="007929C1"/>
    <w:rsid w:val="007936BB"/>
    <w:rsid w:val="00793707"/>
    <w:rsid w:val="00794E8C"/>
    <w:rsid w:val="0079782B"/>
    <w:rsid w:val="007A107D"/>
    <w:rsid w:val="007A2E85"/>
    <w:rsid w:val="007A3AC9"/>
    <w:rsid w:val="007A4CBA"/>
    <w:rsid w:val="007B1891"/>
    <w:rsid w:val="007B49FE"/>
    <w:rsid w:val="007B55C6"/>
    <w:rsid w:val="007B5D95"/>
    <w:rsid w:val="007B72A0"/>
    <w:rsid w:val="007C039B"/>
    <w:rsid w:val="007C1F36"/>
    <w:rsid w:val="007C24B7"/>
    <w:rsid w:val="007C3997"/>
    <w:rsid w:val="007C39F3"/>
    <w:rsid w:val="007C3A84"/>
    <w:rsid w:val="007D5EBD"/>
    <w:rsid w:val="007D6646"/>
    <w:rsid w:val="007E006C"/>
    <w:rsid w:val="007E22CD"/>
    <w:rsid w:val="007E3D70"/>
    <w:rsid w:val="007E4338"/>
    <w:rsid w:val="007E567C"/>
    <w:rsid w:val="007E60F3"/>
    <w:rsid w:val="007F0282"/>
    <w:rsid w:val="007F50DD"/>
    <w:rsid w:val="00801A98"/>
    <w:rsid w:val="00802625"/>
    <w:rsid w:val="00805B44"/>
    <w:rsid w:val="00806B3B"/>
    <w:rsid w:val="00810FAC"/>
    <w:rsid w:val="00820925"/>
    <w:rsid w:val="00820B0F"/>
    <w:rsid w:val="00821415"/>
    <w:rsid w:val="008223AC"/>
    <w:rsid w:val="0082475B"/>
    <w:rsid w:val="00831773"/>
    <w:rsid w:val="00832698"/>
    <w:rsid w:val="00834037"/>
    <w:rsid w:val="00834C5E"/>
    <w:rsid w:val="008372B0"/>
    <w:rsid w:val="00840D77"/>
    <w:rsid w:val="00844EF6"/>
    <w:rsid w:val="00845275"/>
    <w:rsid w:val="0084746C"/>
    <w:rsid w:val="00850D7A"/>
    <w:rsid w:val="00852FEB"/>
    <w:rsid w:val="00856613"/>
    <w:rsid w:val="0085772D"/>
    <w:rsid w:val="008601C6"/>
    <w:rsid w:val="00860E82"/>
    <w:rsid w:val="008611BC"/>
    <w:rsid w:val="00861377"/>
    <w:rsid w:val="008637DF"/>
    <w:rsid w:val="00867A2D"/>
    <w:rsid w:val="0087117B"/>
    <w:rsid w:val="00872FD5"/>
    <w:rsid w:val="00876A88"/>
    <w:rsid w:val="008773DC"/>
    <w:rsid w:val="008777E2"/>
    <w:rsid w:val="008801A8"/>
    <w:rsid w:val="008815DA"/>
    <w:rsid w:val="00884ABF"/>
    <w:rsid w:val="00884BF8"/>
    <w:rsid w:val="008859BD"/>
    <w:rsid w:val="00891A6B"/>
    <w:rsid w:val="00891D82"/>
    <w:rsid w:val="00895994"/>
    <w:rsid w:val="00895BEC"/>
    <w:rsid w:val="00897751"/>
    <w:rsid w:val="00897BE0"/>
    <w:rsid w:val="00897F84"/>
    <w:rsid w:val="008A0938"/>
    <w:rsid w:val="008A20B8"/>
    <w:rsid w:val="008A33D6"/>
    <w:rsid w:val="008A7F2F"/>
    <w:rsid w:val="008B02E1"/>
    <w:rsid w:val="008B36A3"/>
    <w:rsid w:val="008B4064"/>
    <w:rsid w:val="008B4B06"/>
    <w:rsid w:val="008B6700"/>
    <w:rsid w:val="008C2FF9"/>
    <w:rsid w:val="008C33DC"/>
    <w:rsid w:val="008C6EF9"/>
    <w:rsid w:val="008C7944"/>
    <w:rsid w:val="008D08B4"/>
    <w:rsid w:val="008D2071"/>
    <w:rsid w:val="008D2947"/>
    <w:rsid w:val="008D445A"/>
    <w:rsid w:val="008D4C6F"/>
    <w:rsid w:val="008D5462"/>
    <w:rsid w:val="008D6453"/>
    <w:rsid w:val="008D7B07"/>
    <w:rsid w:val="008E116C"/>
    <w:rsid w:val="008E1496"/>
    <w:rsid w:val="008E1E7F"/>
    <w:rsid w:val="008E1FB3"/>
    <w:rsid w:val="008E4AFB"/>
    <w:rsid w:val="008E52AE"/>
    <w:rsid w:val="008E5EC8"/>
    <w:rsid w:val="008E6171"/>
    <w:rsid w:val="008E7571"/>
    <w:rsid w:val="008F06AD"/>
    <w:rsid w:val="008F299E"/>
    <w:rsid w:val="008F6A7F"/>
    <w:rsid w:val="009008FA"/>
    <w:rsid w:val="00904477"/>
    <w:rsid w:val="00904FBF"/>
    <w:rsid w:val="00906333"/>
    <w:rsid w:val="00906CD6"/>
    <w:rsid w:val="0090701B"/>
    <w:rsid w:val="009077FB"/>
    <w:rsid w:val="009201A4"/>
    <w:rsid w:val="009215F0"/>
    <w:rsid w:val="00921D12"/>
    <w:rsid w:val="00922776"/>
    <w:rsid w:val="00922C5A"/>
    <w:rsid w:val="00930AF2"/>
    <w:rsid w:val="009318C7"/>
    <w:rsid w:val="0093591D"/>
    <w:rsid w:val="009368ED"/>
    <w:rsid w:val="009369BB"/>
    <w:rsid w:val="0094029C"/>
    <w:rsid w:val="00940860"/>
    <w:rsid w:val="00940E28"/>
    <w:rsid w:val="009411E0"/>
    <w:rsid w:val="00941F0C"/>
    <w:rsid w:val="00942B6C"/>
    <w:rsid w:val="009438F2"/>
    <w:rsid w:val="00945A30"/>
    <w:rsid w:val="00945B77"/>
    <w:rsid w:val="009469CE"/>
    <w:rsid w:val="009474DB"/>
    <w:rsid w:val="00951E88"/>
    <w:rsid w:val="00953B12"/>
    <w:rsid w:val="00955E4E"/>
    <w:rsid w:val="00956999"/>
    <w:rsid w:val="00956DF6"/>
    <w:rsid w:val="00963B67"/>
    <w:rsid w:val="00966C12"/>
    <w:rsid w:val="0097119D"/>
    <w:rsid w:val="00971FCB"/>
    <w:rsid w:val="0097290F"/>
    <w:rsid w:val="00973A7B"/>
    <w:rsid w:val="00976522"/>
    <w:rsid w:val="009777D8"/>
    <w:rsid w:val="009860CD"/>
    <w:rsid w:val="00987D68"/>
    <w:rsid w:val="00987F9D"/>
    <w:rsid w:val="0099291E"/>
    <w:rsid w:val="009938C4"/>
    <w:rsid w:val="00993CFD"/>
    <w:rsid w:val="00995374"/>
    <w:rsid w:val="00996FEF"/>
    <w:rsid w:val="009A01AA"/>
    <w:rsid w:val="009A0460"/>
    <w:rsid w:val="009A1F7F"/>
    <w:rsid w:val="009A2073"/>
    <w:rsid w:val="009A24D3"/>
    <w:rsid w:val="009A2CDF"/>
    <w:rsid w:val="009A3F2D"/>
    <w:rsid w:val="009A4356"/>
    <w:rsid w:val="009A4E19"/>
    <w:rsid w:val="009A5E33"/>
    <w:rsid w:val="009A6D58"/>
    <w:rsid w:val="009B18E2"/>
    <w:rsid w:val="009B3D75"/>
    <w:rsid w:val="009B576D"/>
    <w:rsid w:val="009B662B"/>
    <w:rsid w:val="009B7B0F"/>
    <w:rsid w:val="009C1C25"/>
    <w:rsid w:val="009C1DDB"/>
    <w:rsid w:val="009C2AF7"/>
    <w:rsid w:val="009C2DA1"/>
    <w:rsid w:val="009C5E9A"/>
    <w:rsid w:val="009C65B2"/>
    <w:rsid w:val="009C6C84"/>
    <w:rsid w:val="009C7EB6"/>
    <w:rsid w:val="009D0654"/>
    <w:rsid w:val="009D5162"/>
    <w:rsid w:val="009E38C2"/>
    <w:rsid w:val="009E4089"/>
    <w:rsid w:val="009E6F48"/>
    <w:rsid w:val="009E70D8"/>
    <w:rsid w:val="009E7419"/>
    <w:rsid w:val="009F07C5"/>
    <w:rsid w:val="009F175E"/>
    <w:rsid w:val="009F3542"/>
    <w:rsid w:val="009F358B"/>
    <w:rsid w:val="00A012A5"/>
    <w:rsid w:val="00A07361"/>
    <w:rsid w:val="00A117D1"/>
    <w:rsid w:val="00A12F12"/>
    <w:rsid w:val="00A1363F"/>
    <w:rsid w:val="00A16786"/>
    <w:rsid w:val="00A2013F"/>
    <w:rsid w:val="00A35BBE"/>
    <w:rsid w:val="00A360F4"/>
    <w:rsid w:val="00A37B55"/>
    <w:rsid w:val="00A41B63"/>
    <w:rsid w:val="00A45CD0"/>
    <w:rsid w:val="00A46BFB"/>
    <w:rsid w:val="00A51096"/>
    <w:rsid w:val="00A5268F"/>
    <w:rsid w:val="00A52CD1"/>
    <w:rsid w:val="00A57CDB"/>
    <w:rsid w:val="00A62208"/>
    <w:rsid w:val="00A67A0B"/>
    <w:rsid w:val="00A72EBE"/>
    <w:rsid w:val="00A735E4"/>
    <w:rsid w:val="00A75511"/>
    <w:rsid w:val="00A77498"/>
    <w:rsid w:val="00A77E72"/>
    <w:rsid w:val="00A800CF"/>
    <w:rsid w:val="00A80C42"/>
    <w:rsid w:val="00A8188C"/>
    <w:rsid w:val="00A860E5"/>
    <w:rsid w:val="00A87D54"/>
    <w:rsid w:val="00A902B0"/>
    <w:rsid w:val="00A9149C"/>
    <w:rsid w:val="00A91C36"/>
    <w:rsid w:val="00A920DA"/>
    <w:rsid w:val="00A92F1C"/>
    <w:rsid w:val="00A93B34"/>
    <w:rsid w:val="00A93EFA"/>
    <w:rsid w:val="00A95464"/>
    <w:rsid w:val="00A95620"/>
    <w:rsid w:val="00A96420"/>
    <w:rsid w:val="00AA0C1E"/>
    <w:rsid w:val="00AA1EFA"/>
    <w:rsid w:val="00AA2BA3"/>
    <w:rsid w:val="00AA747E"/>
    <w:rsid w:val="00AB5E71"/>
    <w:rsid w:val="00AB6FB9"/>
    <w:rsid w:val="00AD0CBE"/>
    <w:rsid w:val="00AD1D59"/>
    <w:rsid w:val="00AD5502"/>
    <w:rsid w:val="00AD7870"/>
    <w:rsid w:val="00AE5D7A"/>
    <w:rsid w:val="00AF0670"/>
    <w:rsid w:val="00AF2E38"/>
    <w:rsid w:val="00AF3B89"/>
    <w:rsid w:val="00AF44AF"/>
    <w:rsid w:val="00AF6691"/>
    <w:rsid w:val="00B05429"/>
    <w:rsid w:val="00B05CF9"/>
    <w:rsid w:val="00B069C9"/>
    <w:rsid w:val="00B0742A"/>
    <w:rsid w:val="00B13A0C"/>
    <w:rsid w:val="00B169DA"/>
    <w:rsid w:val="00B17C95"/>
    <w:rsid w:val="00B2275E"/>
    <w:rsid w:val="00B26A74"/>
    <w:rsid w:val="00B274C0"/>
    <w:rsid w:val="00B3056A"/>
    <w:rsid w:val="00B315A3"/>
    <w:rsid w:val="00B31FA6"/>
    <w:rsid w:val="00B32109"/>
    <w:rsid w:val="00B3271F"/>
    <w:rsid w:val="00B35874"/>
    <w:rsid w:val="00B4042D"/>
    <w:rsid w:val="00B42C2C"/>
    <w:rsid w:val="00B436AB"/>
    <w:rsid w:val="00B43A87"/>
    <w:rsid w:val="00B44A98"/>
    <w:rsid w:val="00B47FC8"/>
    <w:rsid w:val="00B56166"/>
    <w:rsid w:val="00B56DD3"/>
    <w:rsid w:val="00B5780C"/>
    <w:rsid w:val="00B6065D"/>
    <w:rsid w:val="00B61858"/>
    <w:rsid w:val="00B619F9"/>
    <w:rsid w:val="00B72076"/>
    <w:rsid w:val="00B75AA9"/>
    <w:rsid w:val="00B75CF1"/>
    <w:rsid w:val="00B76804"/>
    <w:rsid w:val="00B8137A"/>
    <w:rsid w:val="00B82D80"/>
    <w:rsid w:val="00B83BCD"/>
    <w:rsid w:val="00B841C3"/>
    <w:rsid w:val="00B8492E"/>
    <w:rsid w:val="00B8555E"/>
    <w:rsid w:val="00B91440"/>
    <w:rsid w:val="00B96957"/>
    <w:rsid w:val="00BA0047"/>
    <w:rsid w:val="00BA2DE6"/>
    <w:rsid w:val="00BA3DC0"/>
    <w:rsid w:val="00BA4B73"/>
    <w:rsid w:val="00BA5597"/>
    <w:rsid w:val="00BA6EEC"/>
    <w:rsid w:val="00BB0A62"/>
    <w:rsid w:val="00BB0B93"/>
    <w:rsid w:val="00BB283A"/>
    <w:rsid w:val="00BB4A24"/>
    <w:rsid w:val="00BB4E15"/>
    <w:rsid w:val="00BB7F8F"/>
    <w:rsid w:val="00BC1880"/>
    <w:rsid w:val="00BC4864"/>
    <w:rsid w:val="00BD0F42"/>
    <w:rsid w:val="00BD39A7"/>
    <w:rsid w:val="00BD61A9"/>
    <w:rsid w:val="00BD6446"/>
    <w:rsid w:val="00BE0E12"/>
    <w:rsid w:val="00BE132A"/>
    <w:rsid w:val="00BE4450"/>
    <w:rsid w:val="00BE4C50"/>
    <w:rsid w:val="00BE57E6"/>
    <w:rsid w:val="00BF38C7"/>
    <w:rsid w:val="00BF5420"/>
    <w:rsid w:val="00BF5E99"/>
    <w:rsid w:val="00BF79A3"/>
    <w:rsid w:val="00C0320B"/>
    <w:rsid w:val="00C048B7"/>
    <w:rsid w:val="00C05510"/>
    <w:rsid w:val="00C11B15"/>
    <w:rsid w:val="00C128C9"/>
    <w:rsid w:val="00C144D8"/>
    <w:rsid w:val="00C15B59"/>
    <w:rsid w:val="00C2106E"/>
    <w:rsid w:val="00C2144D"/>
    <w:rsid w:val="00C21DF3"/>
    <w:rsid w:val="00C23A65"/>
    <w:rsid w:val="00C24C3F"/>
    <w:rsid w:val="00C25679"/>
    <w:rsid w:val="00C25929"/>
    <w:rsid w:val="00C2601B"/>
    <w:rsid w:val="00C32038"/>
    <w:rsid w:val="00C32CDD"/>
    <w:rsid w:val="00C363D5"/>
    <w:rsid w:val="00C36D0B"/>
    <w:rsid w:val="00C4076D"/>
    <w:rsid w:val="00C41933"/>
    <w:rsid w:val="00C50DFF"/>
    <w:rsid w:val="00C51556"/>
    <w:rsid w:val="00C52366"/>
    <w:rsid w:val="00C52812"/>
    <w:rsid w:val="00C529A8"/>
    <w:rsid w:val="00C55E0D"/>
    <w:rsid w:val="00C55F43"/>
    <w:rsid w:val="00C56EA5"/>
    <w:rsid w:val="00C5726D"/>
    <w:rsid w:val="00C615A3"/>
    <w:rsid w:val="00C61F98"/>
    <w:rsid w:val="00C6371D"/>
    <w:rsid w:val="00C63BAA"/>
    <w:rsid w:val="00C6576A"/>
    <w:rsid w:val="00C67160"/>
    <w:rsid w:val="00C70EC7"/>
    <w:rsid w:val="00C7493C"/>
    <w:rsid w:val="00C7777A"/>
    <w:rsid w:val="00C77C79"/>
    <w:rsid w:val="00C8203E"/>
    <w:rsid w:val="00C825DA"/>
    <w:rsid w:val="00C86E82"/>
    <w:rsid w:val="00C874F7"/>
    <w:rsid w:val="00C926BC"/>
    <w:rsid w:val="00C92B7F"/>
    <w:rsid w:val="00C93670"/>
    <w:rsid w:val="00CA0B9E"/>
    <w:rsid w:val="00CA243D"/>
    <w:rsid w:val="00CA386E"/>
    <w:rsid w:val="00CA418E"/>
    <w:rsid w:val="00CA4336"/>
    <w:rsid w:val="00CA5244"/>
    <w:rsid w:val="00CA5A0D"/>
    <w:rsid w:val="00CB3C77"/>
    <w:rsid w:val="00CC14D4"/>
    <w:rsid w:val="00CC1F4F"/>
    <w:rsid w:val="00CC44A1"/>
    <w:rsid w:val="00CC4DCE"/>
    <w:rsid w:val="00CD07AA"/>
    <w:rsid w:val="00CD0D2C"/>
    <w:rsid w:val="00CD6EC8"/>
    <w:rsid w:val="00CD7046"/>
    <w:rsid w:val="00CE3942"/>
    <w:rsid w:val="00CF16EB"/>
    <w:rsid w:val="00CF6D6C"/>
    <w:rsid w:val="00D0116D"/>
    <w:rsid w:val="00D031F1"/>
    <w:rsid w:val="00D0375A"/>
    <w:rsid w:val="00D0649E"/>
    <w:rsid w:val="00D070EA"/>
    <w:rsid w:val="00D10B22"/>
    <w:rsid w:val="00D116B8"/>
    <w:rsid w:val="00D11AA0"/>
    <w:rsid w:val="00D1238D"/>
    <w:rsid w:val="00D137C2"/>
    <w:rsid w:val="00D1668B"/>
    <w:rsid w:val="00D234D5"/>
    <w:rsid w:val="00D25E38"/>
    <w:rsid w:val="00D271EE"/>
    <w:rsid w:val="00D27571"/>
    <w:rsid w:val="00D32C00"/>
    <w:rsid w:val="00D33371"/>
    <w:rsid w:val="00D34AFF"/>
    <w:rsid w:val="00D351D9"/>
    <w:rsid w:val="00D37143"/>
    <w:rsid w:val="00D40200"/>
    <w:rsid w:val="00D404E0"/>
    <w:rsid w:val="00D43563"/>
    <w:rsid w:val="00D44E3B"/>
    <w:rsid w:val="00D45B00"/>
    <w:rsid w:val="00D46443"/>
    <w:rsid w:val="00D52A3B"/>
    <w:rsid w:val="00D5443E"/>
    <w:rsid w:val="00D56669"/>
    <w:rsid w:val="00D56A00"/>
    <w:rsid w:val="00D574D9"/>
    <w:rsid w:val="00D62FFF"/>
    <w:rsid w:val="00D65751"/>
    <w:rsid w:val="00D67FD6"/>
    <w:rsid w:val="00D71DA1"/>
    <w:rsid w:val="00D73284"/>
    <w:rsid w:val="00D80E7E"/>
    <w:rsid w:val="00D813CA"/>
    <w:rsid w:val="00D81606"/>
    <w:rsid w:val="00D81C79"/>
    <w:rsid w:val="00D848F4"/>
    <w:rsid w:val="00D853FF"/>
    <w:rsid w:val="00D86E1B"/>
    <w:rsid w:val="00D87A12"/>
    <w:rsid w:val="00D90078"/>
    <w:rsid w:val="00D92760"/>
    <w:rsid w:val="00D9411E"/>
    <w:rsid w:val="00DA0F1D"/>
    <w:rsid w:val="00DA0FAD"/>
    <w:rsid w:val="00DA1A4E"/>
    <w:rsid w:val="00DA247D"/>
    <w:rsid w:val="00DA5249"/>
    <w:rsid w:val="00DA684D"/>
    <w:rsid w:val="00DA6CC4"/>
    <w:rsid w:val="00DB11B8"/>
    <w:rsid w:val="00DB3267"/>
    <w:rsid w:val="00DB586D"/>
    <w:rsid w:val="00DB6927"/>
    <w:rsid w:val="00DB6C1B"/>
    <w:rsid w:val="00DC1788"/>
    <w:rsid w:val="00DC6CD1"/>
    <w:rsid w:val="00DC7E92"/>
    <w:rsid w:val="00DD27FF"/>
    <w:rsid w:val="00DD2F2A"/>
    <w:rsid w:val="00DD3608"/>
    <w:rsid w:val="00DD3C49"/>
    <w:rsid w:val="00DD52A5"/>
    <w:rsid w:val="00DD7E25"/>
    <w:rsid w:val="00DE1A0B"/>
    <w:rsid w:val="00DE2F60"/>
    <w:rsid w:val="00DE420A"/>
    <w:rsid w:val="00DE49D8"/>
    <w:rsid w:val="00DE78E5"/>
    <w:rsid w:val="00DF4AB2"/>
    <w:rsid w:val="00DF52D3"/>
    <w:rsid w:val="00DF6C93"/>
    <w:rsid w:val="00E00134"/>
    <w:rsid w:val="00E00518"/>
    <w:rsid w:val="00E00A1A"/>
    <w:rsid w:val="00E02B21"/>
    <w:rsid w:val="00E10B5A"/>
    <w:rsid w:val="00E142A2"/>
    <w:rsid w:val="00E170EE"/>
    <w:rsid w:val="00E17CA7"/>
    <w:rsid w:val="00E20A91"/>
    <w:rsid w:val="00E21C95"/>
    <w:rsid w:val="00E24A74"/>
    <w:rsid w:val="00E26C98"/>
    <w:rsid w:val="00E27E28"/>
    <w:rsid w:val="00E31655"/>
    <w:rsid w:val="00E3477E"/>
    <w:rsid w:val="00E34E75"/>
    <w:rsid w:val="00E350FC"/>
    <w:rsid w:val="00E37A39"/>
    <w:rsid w:val="00E401B9"/>
    <w:rsid w:val="00E40261"/>
    <w:rsid w:val="00E4037B"/>
    <w:rsid w:val="00E407FB"/>
    <w:rsid w:val="00E40B29"/>
    <w:rsid w:val="00E428D6"/>
    <w:rsid w:val="00E5072E"/>
    <w:rsid w:val="00E51C8C"/>
    <w:rsid w:val="00E52982"/>
    <w:rsid w:val="00E52C06"/>
    <w:rsid w:val="00E57C61"/>
    <w:rsid w:val="00E6010A"/>
    <w:rsid w:val="00E616BF"/>
    <w:rsid w:val="00E63792"/>
    <w:rsid w:val="00E644D9"/>
    <w:rsid w:val="00E666E1"/>
    <w:rsid w:val="00E66A00"/>
    <w:rsid w:val="00E863A9"/>
    <w:rsid w:val="00E8657C"/>
    <w:rsid w:val="00E877E6"/>
    <w:rsid w:val="00E9041C"/>
    <w:rsid w:val="00E91F99"/>
    <w:rsid w:val="00E92EB9"/>
    <w:rsid w:val="00E94841"/>
    <w:rsid w:val="00E953AB"/>
    <w:rsid w:val="00E9663D"/>
    <w:rsid w:val="00E97A09"/>
    <w:rsid w:val="00EA0DF8"/>
    <w:rsid w:val="00EA1782"/>
    <w:rsid w:val="00EA1C15"/>
    <w:rsid w:val="00EA710F"/>
    <w:rsid w:val="00EA7659"/>
    <w:rsid w:val="00EA7B3C"/>
    <w:rsid w:val="00EB1B3A"/>
    <w:rsid w:val="00EB3164"/>
    <w:rsid w:val="00EB48D8"/>
    <w:rsid w:val="00EB65FC"/>
    <w:rsid w:val="00EB7436"/>
    <w:rsid w:val="00EC13FD"/>
    <w:rsid w:val="00EC30AD"/>
    <w:rsid w:val="00EC5914"/>
    <w:rsid w:val="00ED0176"/>
    <w:rsid w:val="00ED066C"/>
    <w:rsid w:val="00ED0B77"/>
    <w:rsid w:val="00ED66B5"/>
    <w:rsid w:val="00EE562F"/>
    <w:rsid w:val="00EE58F5"/>
    <w:rsid w:val="00EE6B3D"/>
    <w:rsid w:val="00EF0BE1"/>
    <w:rsid w:val="00EF11AB"/>
    <w:rsid w:val="00EF1E74"/>
    <w:rsid w:val="00EF2799"/>
    <w:rsid w:val="00EF286D"/>
    <w:rsid w:val="00EF2935"/>
    <w:rsid w:val="00EF4884"/>
    <w:rsid w:val="00EF51C1"/>
    <w:rsid w:val="00EF5FD4"/>
    <w:rsid w:val="00EF65D5"/>
    <w:rsid w:val="00F0157B"/>
    <w:rsid w:val="00F02125"/>
    <w:rsid w:val="00F02B89"/>
    <w:rsid w:val="00F0695E"/>
    <w:rsid w:val="00F11A9D"/>
    <w:rsid w:val="00F14F8C"/>
    <w:rsid w:val="00F14FCB"/>
    <w:rsid w:val="00F15EFA"/>
    <w:rsid w:val="00F2314E"/>
    <w:rsid w:val="00F23AF9"/>
    <w:rsid w:val="00F24DE9"/>
    <w:rsid w:val="00F30956"/>
    <w:rsid w:val="00F31F18"/>
    <w:rsid w:val="00F32193"/>
    <w:rsid w:val="00F322FE"/>
    <w:rsid w:val="00F33A86"/>
    <w:rsid w:val="00F4008A"/>
    <w:rsid w:val="00F40D41"/>
    <w:rsid w:val="00F423A8"/>
    <w:rsid w:val="00F46AE4"/>
    <w:rsid w:val="00F51056"/>
    <w:rsid w:val="00F51D1E"/>
    <w:rsid w:val="00F528AE"/>
    <w:rsid w:val="00F5378F"/>
    <w:rsid w:val="00F55644"/>
    <w:rsid w:val="00F56563"/>
    <w:rsid w:val="00F61762"/>
    <w:rsid w:val="00F661FF"/>
    <w:rsid w:val="00F66426"/>
    <w:rsid w:val="00F701B0"/>
    <w:rsid w:val="00F758ED"/>
    <w:rsid w:val="00F767CC"/>
    <w:rsid w:val="00F773DA"/>
    <w:rsid w:val="00F776C6"/>
    <w:rsid w:val="00F8489F"/>
    <w:rsid w:val="00F902D7"/>
    <w:rsid w:val="00F90556"/>
    <w:rsid w:val="00FA0ACE"/>
    <w:rsid w:val="00FA191E"/>
    <w:rsid w:val="00FA585E"/>
    <w:rsid w:val="00FB160C"/>
    <w:rsid w:val="00FB25EC"/>
    <w:rsid w:val="00FB4B92"/>
    <w:rsid w:val="00FC055A"/>
    <w:rsid w:val="00FC3472"/>
    <w:rsid w:val="00FC4256"/>
    <w:rsid w:val="00FC6312"/>
    <w:rsid w:val="00FC7400"/>
    <w:rsid w:val="00FD70A3"/>
    <w:rsid w:val="00FE0338"/>
    <w:rsid w:val="00FE0675"/>
    <w:rsid w:val="00FE0F75"/>
    <w:rsid w:val="00FE16C4"/>
    <w:rsid w:val="00FE30CD"/>
    <w:rsid w:val="00FE5A93"/>
    <w:rsid w:val="00FE7C0C"/>
    <w:rsid w:val="00FE7C74"/>
    <w:rsid w:val="00FF00A3"/>
    <w:rsid w:val="00FF18EF"/>
    <w:rsid w:val="00FF2A67"/>
    <w:rsid w:val="00FF3EBD"/>
    <w:rsid w:val="00FF4328"/>
    <w:rsid w:val="00FF6500"/>
    <w:rsid w:val="00FF75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42"/>
    <o:shapelayout v:ext="edit">
      <o:idmap v:ext="edit" data="1"/>
      <o:rules v:ext="edit">
        <o:r id="V:Rule1" type="callout" idref="#_x0000_s1113"/>
        <o:r id="V:Rule2" type="callout" idref="#_x0000_s1114"/>
        <o:r id="V:Rule3" type="callout" idref="#_x0000_s1112"/>
        <o:r id="V:Rule4" type="callout" idref="#Выноска 1 83"/>
        <o:r id="V:Rule5" type="callout" idref="#Выноска 1 91"/>
        <o:r id="V:Rule6" type="callout" idref="#Выноска 1 80"/>
        <o:r id="V:Rule7" type="callout" idref="#_x0000_s1357"/>
        <o:r id="V:Rule8" type="connector" idref="#Прямая со стрелкой 58"/>
        <o:r id="V:Rule9" type="connector" idref="#Прямая со стрелкой 89"/>
        <o:r id="V:Rule10" type="connector" idref="#Прямая со стрелкой 87"/>
        <o:r id="V:Rule11" type="connector" idref="#Прямая со стрелкой 69"/>
        <o:r id="V:Rule12" type="connector" idref="#Прямая со стрелкой 31"/>
        <o:r id="V:Rule13" type="connector" idref="#Прямая со стрелкой 59"/>
        <o:r id="V:Rule14" type="connector" idref="#Соединительная линия уступом 61"/>
        <o:r id="V:Rule15" type="connector" idref="#Прямая со стрелкой 64"/>
        <o:r id="V:Rule16" type="connector" idref="#_x0000_s1457"/>
        <o:r id="V:Rule17" type="connector" idref="#Прямая со стрелкой 68"/>
        <o:r id="V:Rule18" type="connector" idref="#Прямая со стрелкой 72"/>
        <o:r id="V:Rule19" type="connector" idref="#Прямая со стрелкой 60"/>
        <o:r id="V:Rule20" type="connector" idref="#Прямая со стрелкой 88"/>
        <o:r id="V:Rule21" type="connector" idref="#Прямая со стрелкой 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3617F6"/>
    <w:pPr>
      <w:spacing w:after="0" w:line="288" w:lineRule="auto"/>
      <w:ind w:firstLine="709"/>
      <w:jc w:val="both"/>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BB0B93"/>
    <w:pPr>
      <w:keepNext/>
      <w:keepLines/>
      <w:pageBreakBefore/>
      <w:numPr>
        <w:numId w:val="9"/>
      </w:numPr>
      <w:spacing w:before="480"/>
      <w:ind w:left="714" w:hanging="357"/>
      <w:outlineLvl w:val="0"/>
    </w:pPr>
    <w:rPr>
      <w:rFonts w:asciiTheme="majorHAnsi" w:eastAsiaTheme="majorEastAsia" w:hAnsiTheme="majorHAnsi" w:cstheme="majorBidi"/>
      <w:b/>
      <w:bCs/>
      <w:sz w:val="28"/>
      <w:szCs w:val="28"/>
    </w:rPr>
  </w:style>
  <w:style w:type="paragraph" w:styleId="2">
    <w:name w:val="heading 2"/>
    <w:basedOn w:val="20"/>
    <w:next w:val="a0"/>
    <w:link w:val="21"/>
    <w:uiPriority w:val="9"/>
    <w:unhideWhenUsed/>
    <w:qFormat/>
    <w:rsid w:val="00B44A98"/>
    <w:pPr>
      <w:keepNext/>
      <w:keepLines/>
      <w:numPr>
        <w:ilvl w:val="1"/>
        <w:numId w:val="9"/>
      </w:numPr>
      <w:spacing w:before="200"/>
      <w:outlineLvl w:val="1"/>
    </w:pPr>
    <w:rPr>
      <w:rFonts w:asciiTheme="majorHAnsi" w:eastAsiaTheme="majorEastAsia" w:hAnsiTheme="majorHAnsi" w:cstheme="majorBidi"/>
      <w:b/>
      <w:bCs/>
      <w:sz w:val="26"/>
      <w:szCs w:val="26"/>
    </w:rPr>
  </w:style>
  <w:style w:type="paragraph" w:styleId="3">
    <w:name w:val="heading 3"/>
    <w:basedOn w:val="20"/>
    <w:next w:val="a0"/>
    <w:link w:val="30"/>
    <w:uiPriority w:val="9"/>
    <w:unhideWhenUsed/>
    <w:qFormat/>
    <w:rsid w:val="00484B8C"/>
    <w:pPr>
      <w:keepNext/>
      <w:keepLines/>
      <w:numPr>
        <w:ilvl w:val="2"/>
        <w:numId w:val="10"/>
      </w:numPr>
      <w:spacing w:before="200"/>
      <w:outlineLvl w:val="2"/>
    </w:pPr>
    <w:rPr>
      <w:rFonts w:asciiTheme="majorHAnsi" w:eastAsiaTheme="majorEastAsia" w:hAnsiTheme="majorHAnsi" w:cstheme="majorBidi"/>
      <w:b/>
      <w:bCs/>
      <w:color w:val="000000" w:themeColor="text1"/>
    </w:rPr>
  </w:style>
  <w:style w:type="paragraph" w:styleId="4">
    <w:name w:val="heading 4"/>
    <w:basedOn w:val="a0"/>
    <w:next w:val="a0"/>
    <w:link w:val="40"/>
    <w:uiPriority w:val="9"/>
    <w:unhideWhenUsed/>
    <w:qFormat/>
    <w:rsid w:val="00484B8C"/>
    <w:pPr>
      <w:keepNext/>
      <w:keepLines/>
      <w:numPr>
        <w:ilvl w:val="3"/>
        <w:numId w:val="10"/>
      </w:numPr>
      <w:spacing w:before="200"/>
      <w:outlineLvl w:val="3"/>
    </w:pPr>
    <w:rPr>
      <w:rFonts w:asciiTheme="majorHAnsi" w:eastAsiaTheme="majorEastAsia" w:hAnsiTheme="majorHAnsi" w:cstheme="majorBidi"/>
      <w:b/>
      <w:bCs/>
      <w:iCs/>
    </w:rPr>
  </w:style>
  <w:style w:type="paragraph" w:styleId="5">
    <w:name w:val="heading 5"/>
    <w:basedOn w:val="a0"/>
    <w:next w:val="a0"/>
    <w:link w:val="50"/>
    <w:uiPriority w:val="9"/>
    <w:unhideWhenUsed/>
    <w:qFormat/>
    <w:rsid w:val="008E6171"/>
    <w:pPr>
      <w:keepNext/>
      <w:keepLines/>
      <w:spacing w:before="200"/>
      <w:outlineLvl w:val="4"/>
    </w:pPr>
    <w:rPr>
      <w:rFonts w:asciiTheme="majorHAnsi" w:eastAsiaTheme="majorEastAsia" w:hAnsiTheme="majorHAnsi" w:cstheme="majorBidi"/>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B0B93"/>
    <w:rPr>
      <w:rFonts w:asciiTheme="majorHAnsi" w:eastAsiaTheme="majorEastAsia" w:hAnsiTheme="majorHAnsi" w:cstheme="majorBidi"/>
      <w:b/>
      <w:bCs/>
      <w:sz w:val="28"/>
      <w:szCs w:val="28"/>
      <w:lang w:eastAsia="ru-RU"/>
    </w:rPr>
  </w:style>
  <w:style w:type="paragraph" w:styleId="20">
    <w:name w:val="List Number 2"/>
    <w:basedOn w:val="a0"/>
    <w:semiHidden/>
    <w:unhideWhenUsed/>
    <w:rsid w:val="00D56A00"/>
    <w:pPr>
      <w:spacing w:line="360" w:lineRule="auto"/>
      <w:contextualSpacing/>
    </w:pPr>
  </w:style>
  <w:style w:type="character" w:customStyle="1" w:styleId="21">
    <w:name w:val="Заголовок 2 Знак"/>
    <w:basedOn w:val="a1"/>
    <w:link w:val="2"/>
    <w:uiPriority w:val="9"/>
    <w:rsid w:val="00B44A98"/>
    <w:rPr>
      <w:rFonts w:asciiTheme="majorHAnsi" w:eastAsiaTheme="majorEastAsia" w:hAnsiTheme="majorHAnsi" w:cstheme="majorBidi"/>
      <w:b/>
      <w:bCs/>
      <w:sz w:val="26"/>
      <w:szCs w:val="26"/>
      <w:lang w:eastAsia="ru-RU"/>
    </w:rPr>
  </w:style>
  <w:style w:type="character" w:customStyle="1" w:styleId="30">
    <w:name w:val="Заголовок 3 Знак"/>
    <w:basedOn w:val="a1"/>
    <w:link w:val="3"/>
    <w:uiPriority w:val="9"/>
    <w:rsid w:val="00484B8C"/>
    <w:rPr>
      <w:rFonts w:asciiTheme="majorHAnsi" w:eastAsiaTheme="majorEastAsia" w:hAnsiTheme="majorHAnsi" w:cstheme="majorBidi"/>
      <w:b/>
      <w:bCs/>
      <w:color w:val="000000" w:themeColor="text1"/>
      <w:sz w:val="24"/>
      <w:szCs w:val="24"/>
      <w:lang w:eastAsia="ru-RU"/>
    </w:rPr>
  </w:style>
  <w:style w:type="character" w:customStyle="1" w:styleId="40">
    <w:name w:val="Заголовок 4 Знак"/>
    <w:basedOn w:val="a1"/>
    <w:link w:val="4"/>
    <w:uiPriority w:val="9"/>
    <w:rsid w:val="00484B8C"/>
    <w:rPr>
      <w:rFonts w:asciiTheme="majorHAnsi" w:eastAsiaTheme="majorEastAsia" w:hAnsiTheme="majorHAnsi" w:cstheme="majorBidi"/>
      <w:b/>
      <w:bCs/>
      <w:iCs/>
      <w:sz w:val="24"/>
      <w:szCs w:val="24"/>
      <w:lang w:eastAsia="ru-RU"/>
    </w:rPr>
  </w:style>
  <w:style w:type="paragraph" w:styleId="a4">
    <w:name w:val="No Spacing"/>
    <w:link w:val="a5"/>
    <w:uiPriority w:val="1"/>
    <w:qFormat/>
    <w:rsid w:val="00A72EBE"/>
    <w:pPr>
      <w:spacing w:after="0" w:line="240" w:lineRule="auto"/>
    </w:pPr>
    <w:rPr>
      <w:rFonts w:ascii="Times New Roman" w:eastAsiaTheme="minorEastAsia" w:hAnsi="Times New Roman"/>
      <w:sz w:val="24"/>
      <w:lang w:eastAsia="ru-RU"/>
    </w:rPr>
  </w:style>
  <w:style w:type="character" w:customStyle="1" w:styleId="a5">
    <w:name w:val="Без интервала Знак"/>
    <w:basedOn w:val="a1"/>
    <w:link w:val="a4"/>
    <w:uiPriority w:val="1"/>
    <w:rsid w:val="00A72EBE"/>
    <w:rPr>
      <w:rFonts w:ascii="Times New Roman" w:eastAsiaTheme="minorEastAsia" w:hAnsi="Times New Roman"/>
      <w:sz w:val="24"/>
      <w:lang w:eastAsia="ru-RU"/>
    </w:rPr>
  </w:style>
  <w:style w:type="paragraph" w:styleId="a6">
    <w:name w:val="Balloon Text"/>
    <w:basedOn w:val="a0"/>
    <w:link w:val="a7"/>
    <w:semiHidden/>
    <w:rsid w:val="00D56A00"/>
    <w:pPr>
      <w:spacing w:line="240" w:lineRule="auto"/>
    </w:pPr>
    <w:rPr>
      <w:rFonts w:ascii="Tahoma" w:hAnsi="Tahoma"/>
      <w:sz w:val="16"/>
      <w:szCs w:val="16"/>
    </w:rPr>
  </w:style>
  <w:style w:type="character" w:customStyle="1" w:styleId="a7">
    <w:name w:val="Текст выноски Знак"/>
    <w:basedOn w:val="a1"/>
    <w:link w:val="a6"/>
    <w:semiHidden/>
    <w:rsid w:val="002D27C0"/>
    <w:rPr>
      <w:rFonts w:ascii="Tahoma" w:eastAsia="Times New Roman" w:hAnsi="Tahoma" w:cs="Times New Roman"/>
      <w:sz w:val="16"/>
      <w:szCs w:val="16"/>
      <w:lang w:eastAsia="ru-RU"/>
    </w:rPr>
  </w:style>
  <w:style w:type="paragraph" w:styleId="a8">
    <w:name w:val="caption"/>
    <w:basedOn w:val="a0"/>
    <w:next w:val="a0"/>
    <w:uiPriority w:val="35"/>
    <w:unhideWhenUsed/>
    <w:qFormat/>
    <w:rsid w:val="00253868"/>
    <w:pPr>
      <w:spacing w:line="240" w:lineRule="auto"/>
    </w:pPr>
    <w:rPr>
      <w:b/>
      <w:bCs/>
      <w:color w:val="4F81BD" w:themeColor="accent1"/>
      <w:sz w:val="18"/>
      <w:szCs w:val="18"/>
    </w:rPr>
  </w:style>
  <w:style w:type="paragraph" w:styleId="a9">
    <w:name w:val="List Paragraph"/>
    <w:basedOn w:val="a0"/>
    <w:uiPriority w:val="34"/>
    <w:qFormat/>
    <w:rsid w:val="008223AC"/>
    <w:pPr>
      <w:ind w:left="1208" w:hanging="357"/>
      <w:contextualSpacing/>
    </w:pPr>
  </w:style>
  <w:style w:type="table" w:styleId="aa">
    <w:name w:val="Table Grid"/>
    <w:basedOn w:val="a2"/>
    <w:uiPriority w:val="59"/>
    <w:rsid w:val="000E37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ый список - Акцент 11"/>
    <w:basedOn w:val="a2"/>
    <w:uiPriority w:val="61"/>
    <w:rsid w:val="000E37E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b">
    <w:name w:val="TOC Heading"/>
    <w:basedOn w:val="1"/>
    <w:next w:val="a0"/>
    <w:uiPriority w:val="39"/>
    <w:semiHidden/>
    <w:unhideWhenUsed/>
    <w:qFormat/>
    <w:rsid w:val="000D7F44"/>
    <w:pPr>
      <w:outlineLvl w:val="9"/>
    </w:pPr>
  </w:style>
  <w:style w:type="paragraph" w:styleId="11">
    <w:name w:val="toc 1"/>
    <w:basedOn w:val="a0"/>
    <w:next w:val="a0"/>
    <w:autoRedefine/>
    <w:uiPriority w:val="39"/>
    <w:unhideWhenUsed/>
    <w:qFormat/>
    <w:rsid w:val="000D7F44"/>
    <w:pPr>
      <w:spacing w:after="100"/>
    </w:pPr>
  </w:style>
  <w:style w:type="paragraph" w:styleId="31">
    <w:name w:val="toc 3"/>
    <w:basedOn w:val="a0"/>
    <w:next w:val="a0"/>
    <w:autoRedefine/>
    <w:uiPriority w:val="39"/>
    <w:unhideWhenUsed/>
    <w:qFormat/>
    <w:rsid w:val="006F2D1C"/>
    <w:pPr>
      <w:tabs>
        <w:tab w:val="left" w:pos="1418"/>
        <w:tab w:val="right" w:leader="dot" w:pos="9345"/>
      </w:tabs>
      <w:spacing w:after="100"/>
    </w:pPr>
  </w:style>
  <w:style w:type="character" w:styleId="ac">
    <w:name w:val="Hyperlink"/>
    <w:basedOn w:val="a1"/>
    <w:uiPriority w:val="99"/>
    <w:unhideWhenUsed/>
    <w:rsid w:val="000D7F44"/>
    <w:rPr>
      <w:color w:val="0000FF" w:themeColor="hyperlink"/>
      <w:u w:val="single"/>
    </w:rPr>
  </w:style>
  <w:style w:type="paragraph" w:styleId="22">
    <w:name w:val="toc 2"/>
    <w:basedOn w:val="a0"/>
    <w:next w:val="a0"/>
    <w:autoRedefine/>
    <w:uiPriority w:val="39"/>
    <w:unhideWhenUsed/>
    <w:qFormat/>
    <w:rsid w:val="006F2D1C"/>
    <w:pPr>
      <w:tabs>
        <w:tab w:val="left" w:pos="1418"/>
        <w:tab w:val="right" w:leader="dot" w:pos="9345"/>
      </w:tabs>
      <w:spacing w:after="100"/>
    </w:pPr>
  </w:style>
  <w:style w:type="table" w:customStyle="1" w:styleId="1-11">
    <w:name w:val="Средняя заливка 1 - Акцент 11"/>
    <w:basedOn w:val="a2"/>
    <w:uiPriority w:val="63"/>
    <w:rsid w:val="00B3056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d">
    <w:name w:val="header"/>
    <w:basedOn w:val="a0"/>
    <w:link w:val="ae"/>
    <w:uiPriority w:val="99"/>
    <w:unhideWhenUsed/>
    <w:rsid w:val="004B6996"/>
    <w:pPr>
      <w:tabs>
        <w:tab w:val="center" w:pos="4677"/>
        <w:tab w:val="right" w:pos="9355"/>
      </w:tabs>
      <w:spacing w:line="240" w:lineRule="auto"/>
    </w:pPr>
  </w:style>
  <w:style w:type="character" w:customStyle="1" w:styleId="ae">
    <w:name w:val="Верхний колонтитул Знак"/>
    <w:basedOn w:val="a1"/>
    <w:link w:val="ad"/>
    <w:uiPriority w:val="99"/>
    <w:rsid w:val="004B6996"/>
  </w:style>
  <w:style w:type="paragraph" w:styleId="af">
    <w:name w:val="footer"/>
    <w:basedOn w:val="a0"/>
    <w:link w:val="af0"/>
    <w:unhideWhenUsed/>
    <w:rsid w:val="004B6996"/>
    <w:pPr>
      <w:tabs>
        <w:tab w:val="center" w:pos="4677"/>
        <w:tab w:val="right" w:pos="9355"/>
      </w:tabs>
      <w:spacing w:line="240" w:lineRule="auto"/>
    </w:pPr>
  </w:style>
  <w:style w:type="character" w:customStyle="1" w:styleId="af0">
    <w:name w:val="Нижний колонтитул Знак"/>
    <w:basedOn w:val="a1"/>
    <w:link w:val="af"/>
    <w:uiPriority w:val="99"/>
    <w:rsid w:val="004B6996"/>
  </w:style>
  <w:style w:type="paragraph" w:customStyle="1" w:styleId="12">
    <w:name w:val="Текст выноски1"/>
    <w:basedOn w:val="a0"/>
    <w:rsid w:val="00D56A00"/>
    <w:pPr>
      <w:spacing w:line="360" w:lineRule="auto"/>
    </w:pPr>
    <w:rPr>
      <w:rFonts w:ascii="Tahoma" w:hAnsi="Tahoma" w:cs="Tahoma"/>
      <w:sz w:val="16"/>
      <w:szCs w:val="16"/>
    </w:rPr>
  </w:style>
  <w:style w:type="paragraph" w:customStyle="1" w:styleId="Bullet4">
    <w:name w:val="Bullet4"/>
    <w:rsid w:val="00D56A00"/>
    <w:pPr>
      <w:spacing w:after="0" w:line="240" w:lineRule="auto"/>
      <w:ind w:left="1418" w:hanging="284"/>
      <w:jc w:val="both"/>
    </w:pPr>
    <w:rPr>
      <w:rFonts w:ascii="Journal" w:eastAsia="Times New Roman" w:hAnsi="Journal" w:cs="Times New Roman"/>
      <w:color w:val="000000"/>
      <w:sz w:val="24"/>
      <w:szCs w:val="20"/>
      <w:lang w:eastAsia="ru-RU"/>
    </w:rPr>
  </w:style>
  <w:style w:type="paragraph" w:customStyle="1" w:styleId="equation">
    <w:name w:val="equation"/>
    <w:basedOn w:val="a0"/>
    <w:next w:val="a0"/>
    <w:rsid w:val="00D56A00"/>
    <w:pPr>
      <w:widowControl w:val="0"/>
      <w:tabs>
        <w:tab w:val="center" w:pos="4820"/>
        <w:tab w:val="right" w:pos="9639"/>
      </w:tabs>
      <w:spacing w:before="60" w:after="60" w:line="360" w:lineRule="auto"/>
    </w:pPr>
  </w:style>
  <w:style w:type="paragraph" w:customStyle="1" w:styleId="Formula">
    <w:name w:val="Formula"/>
    <w:basedOn w:val="a0"/>
    <w:next w:val="a0"/>
    <w:rsid w:val="00D56A00"/>
    <w:pPr>
      <w:widowControl w:val="0"/>
      <w:tabs>
        <w:tab w:val="center" w:pos="4156"/>
        <w:tab w:val="right" w:pos="8312"/>
      </w:tabs>
      <w:spacing w:before="60" w:after="60" w:line="360" w:lineRule="auto"/>
    </w:pPr>
  </w:style>
  <w:style w:type="paragraph" w:customStyle="1" w:styleId="General">
    <w:name w:val="General"/>
    <w:basedOn w:val="a0"/>
    <w:rsid w:val="00D56A00"/>
    <w:pPr>
      <w:spacing w:before="120" w:after="120" w:line="240" w:lineRule="auto"/>
      <w:ind w:firstLine="562"/>
    </w:pPr>
    <w:rPr>
      <w:rFonts w:ascii="Journal" w:hAnsi="Journal"/>
      <w:szCs w:val="20"/>
    </w:rPr>
  </w:style>
  <w:style w:type="paragraph" w:customStyle="1" w:styleId="InTable">
    <w:name w:val="InTable"/>
    <w:basedOn w:val="a0"/>
    <w:next w:val="a0"/>
    <w:rsid w:val="00D56A00"/>
    <w:pPr>
      <w:spacing w:line="312" w:lineRule="auto"/>
      <w:jc w:val="center"/>
    </w:pPr>
  </w:style>
  <w:style w:type="paragraph" w:customStyle="1" w:styleId="13">
    <w:name w:val="Абзац списка1"/>
    <w:basedOn w:val="a0"/>
    <w:rsid w:val="00D56A00"/>
    <w:pPr>
      <w:ind w:left="720"/>
    </w:pPr>
    <w:rPr>
      <w:rFonts w:ascii="Calibri" w:hAnsi="Calibri"/>
    </w:rPr>
  </w:style>
  <w:style w:type="paragraph" w:customStyle="1" w:styleId="Liter">
    <w:name w:val="Liter"/>
    <w:basedOn w:val="a0"/>
    <w:rsid w:val="00D56A00"/>
    <w:pPr>
      <w:spacing w:line="360" w:lineRule="auto"/>
      <w:ind w:left="567" w:hanging="567"/>
    </w:pPr>
  </w:style>
  <w:style w:type="table" w:customStyle="1" w:styleId="1-12">
    <w:name w:val="Средняя заливка 1 - Акцент 12"/>
    <w:rsid w:val="00D56A00"/>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21">
    <w:name w:val="Средняя заливка 1 - Акцент 21"/>
    <w:rsid w:val="00D56A00"/>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paragraph" w:customStyle="1" w:styleId="Myformat">
    <w:name w:val="My format"/>
    <w:basedOn w:val="a0"/>
    <w:rsid w:val="00D56A00"/>
    <w:pPr>
      <w:spacing w:line="360" w:lineRule="auto"/>
      <w:ind w:firstLine="720"/>
    </w:pPr>
  </w:style>
  <w:style w:type="character" w:customStyle="1" w:styleId="nb">
    <w:name w:val="nb"/>
    <w:basedOn w:val="a1"/>
    <w:rsid w:val="00D56A00"/>
  </w:style>
  <w:style w:type="paragraph" w:customStyle="1" w:styleId="Picture">
    <w:name w:val="Picture"/>
    <w:basedOn w:val="a0"/>
    <w:next w:val="a0"/>
    <w:rsid w:val="00D56A00"/>
    <w:pPr>
      <w:keepNext/>
      <w:keepLines/>
      <w:widowControl w:val="0"/>
      <w:spacing w:before="240" w:after="240" w:line="360" w:lineRule="auto"/>
      <w:jc w:val="center"/>
    </w:pPr>
    <w:rPr>
      <w:i/>
      <w:iCs/>
    </w:rPr>
  </w:style>
  <w:style w:type="paragraph" w:customStyle="1" w:styleId="picture0">
    <w:name w:val="picture"/>
    <w:basedOn w:val="a0"/>
    <w:rsid w:val="00D56A00"/>
    <w:pPr>
      <w:spacing w:before="100" w:beforeAutospacing="1" w:after="100" w:afterAutospacing="1" w:line="240" w:lineRule="auto"/>
    </w:pPr>
  </w:style>
  <w:style w:type="paragraph" w:customStyle="1" w:styleId="picture-text">
    <w:name w:val="picture-text"/>
    <w:basedOn w:val="a0"/>
    <w:rsid w:val="00D56A00"/>
    <w:pPr>
      <w:spacing w:before="100" w:beforeAutospacing="1" w:after="100" w:afterAutospacing="1" w:line="240" w:lineRule="auto"/>
    </w:pPr>
  </w:style>
  <w:style w:type="paragraph" w:customStyle="1" w:styleId="Program">
    <w:name w:val="Program"/>
    <w:basedOn w:val="a0"/>
    <w:next w:val="a0"/>
    <w:rsid w:val="00D56A00"/>
    <w:pPr>
      <w:keepNext/>
      <w:spacing w:before="240" w:after="240" w:line="240" w:lineRule="auto"/>
      <w:ind w:left="1418"/>
    </w:pPr>
    <w:rPr>
      <w:i/>
      <w:iCs/>
    </w:rPr>
  </w:style>
  <w:style w:type="paragraph" w:customStyle="1" w:styleId="Tabs">
    <w:name w:val="Tabs"/>
    <w:basedOn w:val="a0"/>
    <w:next w:val="a0"/>
    <w:rsid w:val="00D56A00"/>
    <w:pPr>
      <w:spacing w:before="120" w:after="120" w:line="240" w:lineRule="auto"/>
      <w:ind w:left="3969" w:hanging="2268"/>
    </w:pPr>
    <w:rPr>
      <w:rFonts w:ascii="Journal" w:hAnsi="Journal"/>
      <w:szCs w:val="20"/>
    </w:rPr>
  </w:style>
  <w:style w:type="paragraph" w:customStyle="1" w:styleId="14">
    <w:name w:val="Заголовок оглавления1"/>
    <w:basedOn w:val="1"/>
    <w:next w:val="a0"/>
    <w:semiHidden/>
    <w:rsid w:val="00D56A00"/>
    <w:pPr>
      <w:outlineLvl w:val="9"/>
    </w:pPr>
    <w:rPr>
      <w:rFonts w:ascii="Cambria" w:eastAsia="Calibri" w:hAnsi="Cambria" w:cs="Times New Roman"/>
      <w:color w:val="365F91"/>
    </w:rPr>
  </w:style>
  <w:style w:type="character" w:styleId="af1">
    <w:name w:val="Emphasis"/>
    <w:basedOn w:val="a1"/>
    <w:qFormat/>
    <w:rsid w:val="00D56A00"/>
    <w:rPr>
      <w:i/>
      <w:iCs/>
    </w:rPr>
  </w:style>
  <w:style w:type="paragraph" w:customStyle="1" w:styleId="af2">
    <w:name w:val="Заглавие"/>
    <w:basedOn w:val="a0"/>
    <w:rsid w:val="00D56A00"/>
    <w:pPr>
      <w:keepNext/>
      <w:spacing w:line="360" w:lineRule="auto"/>
      <w:ind w:firstLine="720"/>
      <w:jc w:val="center"/>
    </w:pPr>
    <w:rPr>
      <w:b/>
      <w:sz w:val="28"/>
      <w:szCs w:val="20"/>
    </w:rPr>
  </w:style>
  <w:style w:type="paragraph" w:customStyle="1" w:styleId="15">
    <w:name w:val="Загол1БезНомера"/>
    <w:basedOn w:val="a0"/>
    <w:next w:val="a0"/>
    <w:rsid w:val="00D56A00"/>
    <w:pPr>
      <w:pageBreakBefore/>
      <w:spacing w:after="480" w:line="360" w:lineRule="auto"/>
      <w:jc w:val="center"/>
    </w:pPr>
    <w:rPr>
      <w:b/>
      <w:bCs/>
      <w:caps/>
    </w:rPr>
  </w:style>
  <w:style w:type="character" w:styleId="af3">
    <w:name w:val="annotation reference"/>
    <w:semiHidden/>
    <w:rsid w:val="00D56A00"/>
    <w:rPr>
      <w:sz w:val="16"/>
    </w:rPr>
  </w:style>
  <w:style w:type="character" w:styleId="af4">
    <w:name w:val="footnote reference"/>
    <w:basedOn w:val="a1"/>
    <w:semiHidden/>
    <w:rsid w:val="00D56A00"/>
    <w:rPr>
      <w:vertAlign w:val="superscript"/>
    </w:rPr>
  </w:style>
  <w:style w:type="paragraph" w:customStyle="1" w:styleId="af5">
    <w:name w:val="Краткий обратный адрес"/>
    <w:basedOn w:val="a0"/>
    <w:rsid w:val="00D56A00"/>
    <w:pPr>
      <w:spacing w:line="360" w:lineRule="auto"/>
    </w:pPr>
  </w:style>
  <w:style w:type="paragraph" w:styleId="af6">
    <w:name w:val="List Bullet"/>
    <w:basedOn w:val="a0"/>
    <w:autoRedefine/>
    <w:semiHidden/>
    <w:rsid w:val="00DE420A"/>
    <w:pPr>
      <w:tabs>
        <w:tab w:val="left" w:pos="935"/>
      </w:tabs>
      <w:spacing w:line="360" w:lineRule="auto"/>
      <w:ind w:left="680" w:firstLine="0"/>
      <w:jc w:val="center"/>
    </w:pPr>
  </w:style>
  <w:style w:type="paragraph" w:styleId="23">
    <w:name w:val="List Bullet 2"/>
    <w:basedOn w:val="a0"/>
    <w:autoRedefine/>
    <w:semiHidden/>
    <w:rsid w:val="00D56A00"/>
    <w:pPr>
      <w:tabs>
        <w:tab w:val="left" w:pos="643"/>
      </w:tabs>
      <w:overflowPunct w:val="0"/>
      <w:autoSpaceDE w:val="0"/>
      <w:autoSpaceDN w:val="0"/>
      <w:adjustRightInd w:val="0"/>
      <w:spacing w:line="360" w:lineRule="auto"/>
      <w:ind w:left="643" w:hanging="360"/>
      <w:textAlignment w:val="baseline"/>
    </w:pPr>
    <w:rPr>
      <w:lang w:val="en-US"/>
    </w:rPr>
  </w:style>
  <w:style w:type="paragraph" w:styleId="32">
    <w:name w:val="List Bullet 3"/>
    <w:basedOn w:val="a0"/>
    <w:semiHidden/>
    <w:unhideWhenUsed/>
    <w:rsid w:val="00D56A00"/>
    <w:pPr>
      <w:spacing w:line="360" w:lineRule="auto"/>
      <w:contextualSpacing/>
    </w:pPr>
  </w:style>
  <w:style w:type="paragraph" w:styleId="af7">
    <w:name w:val="Title"/>
    <w:basedOn w:val="a0"/>
    <w:link w:val="af8"/>
    <w:qFormat/>
    <w:rsid w:val="001A2E3D"/>
    <w:pPr>
      <w:keepLines/>
      <w:overflowPunct w:val="0"/>
      <w:autoSpaceDE w:val="0"/>
      <w:autoSpaceDN w:val="0"/>
      <w:adjustRightInd w:val="0"/>
      <w:spacing w:after="120" w:line="360" w:lineRule="auto"/>
      <w:ind w:firstLine="0"/>
      <w:jc w:val="center"/>
      <w:textAlignment w:val="baseline"/>
    </w:pPr>
    <w:rPr>
      <w:b/>
      <w:iCs/>
      <w:sz w:val="32"/>
    </w:rPr>
  </w:style>
  <w:style w:type="character" w:customStyle="1" w:styleId="af8">
    <w:name w:val="Название Знак"/>
    <w:basedOn w:val="a1"/>
    <w:link w:val="af7"/>
    <w:rsid w:val="001A2E3D"/>
    <w:rPr>
      <w:rFonts w:ascii="Times New Roman" w:eastAsia="Times New Roman" w:hAnsi="Times New Roman" w:cs="Times New Roman"/>
      <w:b/>
      <w:iCs/>
      <w:sz w:val="32"/>
      <w:szCs w:val="24"/>
      <w:lang w:eastAsia="ru-RU"/>
    </w:rPr>
  </w:style>
  <w:style w:type="character" w:customStyle="1" w:styleId="af9">
    <w:name w:val="Название меню"/>
    <w:basedOn w:val="a1"/>
    <w:rsid w:val="00D56A00"/>
    <w:rPr>
      <w:rFonts w:ascii="Arial Cond" w:hAnsi="Arial Cond"/>
      <w:lang w:val="ru-RU"/>
    </w:rPr>
  </w:style>
  <w:style w:type="character" w:customStyle="1" w:styleId="afa">
    <w:name w:val="Название объекта Знак"/>
    <w:basedOn w:val="a1"/>
    <w:rsid w:val="00D56A00"/>
    <w:rPr>
      <w:b/>
      <w:bCs/>
      <w:sz w:val="24"/>
      <w:szCs w:val="24"/>
      <w:lang w:val="ru-RU" w:eastAsia="ru-RU"/>
    </w:rPr>
  </w:style>
  <w:style w:type="character" w:styleId="afb">
    <w:name w:val="page number"/>
    <w:basedOn w:val="a1"/>
    <w:semiHidden/>
    <w:rsid w:val="00D56A00"/>
  </w:style>
  <w:style w:type="paragraph" w:styleId="afc">
    <w:name w:val="List Number"/>
    <w:basedOn w:val="a0"/>
    <w:semiHidden/>
    <w:rsid w:val="00D56A00"/>
    <w:pPr>
      <w:spacing w:line="360" w:lineRule="auto"/>
    </w:pPr>
  </w:style>
  <w:style w:type="character" w:customStyle="1" w:styleId="afd">
    <w:name w:val="Нумерованный список Знак"/>
    <w:basedOn w:val="a1"/>
    <w:rsid w:val="00D56A00"/>
    <w:rPr>
      <w:sz w:val="24"/>
      <w:szCs w:val="24"/>
      <w:lang w:val="ru-RU" w:eastAsia="ru-RU"/>
    </w:rPr>
  </w:style>
  <w:style w:type="character" w:customStyle="1" w:styleId="16">
    <w:name w:val="Нумерованный список Знак1"/>
    <w:basedOn w:val="a1"/>
    <w:rsid w:val="00D56A00"/>
    <w:rPr>
      <w:sz w:val="24"/>
      <w:szCs w:val="24"/>
      <w:lang w:val="ru-RU" w:eastAsia="ru-RU"/>
    </w:rPr>
  </w:style>
  <w:style w:type="character" w:customStyle="1" w:styleId="Web">
    <w:name w:val="Обычный (Web) Знак"/>
    <w:basedOn w:val="a1"/>
    <w:rsid w:val="00D56A00"/>
    <w:rPr>
      <w:sz w:val="24"/>
      <w:szCs w:val="24"/>
      <w:lang w:val="ru-RU" w:eastAsia="ru-RU"/>
    </w:rPr>
  </w:style>
  <w:style w:type="paragraph" w:styleId="afe">
    <w:name w:val="Normal Indent"/>
    <w:basedOn w:val="a0"/>
    <w:semiHidden/>
    <w:rsid w:val="00D56A00"/>
    <w:pPr>
      <w:tabs>
        <w:tab w:val="left" w:pos="2880"/>
      </w:tabs>
      <w:spacing w:line="360" w:lineRule="auto"/>
      <w:ind w:left="1152"/>
    </w:pPr>
    <w:rPr>
      <w:rFonts w:ascii="Book Antiqua" w:hAnsi="Book Antiqua"/>
      <w:sz w:val="20"/>
      <w:szCs w:val="20"/>
    </w:rPr>
  </w:style>
  <w:style w:type="paragraph" w:styleId="41">
    <w:name w:val="toc 4"/>
    <w:basedOn w:val="a0"/>
    <w:next w:val="a0"/>
    <w:autoRedefine/>
    <w:uiPriority w:val="39"/>
    <w:rsid w:val="00D56A00"/>
    <w:pPr>
      <w:spacing w:line="360" w:lineRule="auto"/>
      <w:ind w:left="720"/>
    </w:pPr>
  </w:style>
  <w:style w:type="paragraph" w:styleId="51">
    <w:name w:val="toc 5"/>
    <w:basedOn w:val="a0"/>
    <w:next w:val="a0"/>
    <w:autoRedefine/>
    <w:semiHidden/>
    <w:rsid w:val="00D56A00"/>
    <w:pPr>
      <w:spacing w:line="360" w:lineRule="auto"/>
      <w:ind w:left="960"/>
    </w:pPr>
  </w:style>
  <w:style w:type="paragraph" w:styleId="6">
    <w:name w:val="toc 6"/>
    <w:basedOn w:val="a0"/>
    <w:next w:val="a0"/>
    <w:autoRedefine/>
    <w:semiHidden/>
    <w:rsid w:val="00D56A00"/>
    <w:pPr>
      <w:spacing w:line="360" w:lineRule="auto"/>
      <w:ind w:left="1200"/>
    </w:pPr>
  </w:style>
  <w:style w:type="paragraph" w:styleId="7">
    <w:name w:val="toc 7"/>
    <w:basedOn w:val="a0"/>
    <w:next w:val="a0"/>
    <w:autoRedefine/>
    <w:semiHidden/>
    <w:rsid w:val="00D56A00"/>
    <w:pPr>
      <w:spacing w:line="360" w:lineRule="auto"/>
      <w:ind w:left="1440"/>
    </w:pPr>
  </w:style>
  <w:style w:type="paragraph" w:styleId="8">
    <w:name w:val="toc 8"/>
    <w:basedOn w:val="a0"/>
    <w:next w:val="a0"/>
    <w:autoRedefine/>
    <w:semiHidden/>
    <w:rsid w:val="00D56A00"/>
    <w:pPr>
      <w:spacing w:line="360" w:lineRule="auto"/>
      <w:ind w:left="1680"/>
    </w:pPr>
  </w:style>
  <w:style w:type="paragraph" w:styleId="9">
    <w:name w:val="toc 9"/>
    <w:basedOn w:val="a0"/>
    <w:next w:val="a0"/>
    <w:autoRedefine/>
    <w:semiHidden/>
    <w:rsid w:val="00D56A00"/>
    <w:pPr>
      <w:spacing w:line="360" w:lineRule="auto"/>
      <w:ind w:left="1920"/>
    </w:pPr>
  </w:style>
  <w:style w:type="paragraph" w:styleId="aff">
    <w:name w:val="Body Text"/>
    <w:basedOn w:val="a0"/>
    <w:link w:val="aff0"/>
    <w:semiHidden/>
    <w:rsid w:val="00D56A00"/>
    <w:pPr>
      <w:spacing w:line="360" w:lineRule="auto"/>
    </w:pPr>
  </w:style>
  <w:style w:type="character" w:customStyle="1" w:styleId="aff0">
    <w:name w:val="Основной текст Знак"/>
    <w:basedOn w:val="a1"/>
    <w:link w:val="aff"/>
    <w:semiHidden/>
    <w:rsid w:val="00D56A00"/>
    <w:rPr>
      <w:rFonts w:ascii="Times New Roman" w:eastAsia="Times New Roman" w:hAnsi="Times New Roman" w:cs="Times New Roman"/>
      <w:sz w:val="24"/>
      <w:szCs w:val="24"/>
      <w:lang w:eastAsia="ru-RU"/>
    </w:rPr>
  </w:style>
  <w:style w:type="paragraph" w:styleId="24">
    <w:name w:val="Body Text 2"/>
    <w:basedOn w:val="a0"/>
    <w:link w:val="25"/>
    <w:semiHidden/>
    <w:rsid w:val="00D56A00"/>
    <w:pPr>
      <w:spacing w:line="360" w:lineRule="auto"/>
    </w:pPr>
    <w:rPr>
      <w:szCs w:val="28"/>
    </w:rPr>
  </w:style>
  <w:style w:type="character" w:customStyle="1" w:styleId="25">
    <w:name w:val="Основной текст 2 Знак"/>
    <w:basedOn w:val="a1"/>
    <w:link w:val="24"/>
    <w:semiHidden/>
    <w:rsid w:val="00D56A00"/>
    <w:rPr>
      <w:rFonts w:ascii="Times New Roman" w:eastAsia="Times New Roman" w:hAnsi="Times New Roman" w:cs="Times New Roman"/>
      <w:sz w:val="24"/>
      <w:szCs w:val="28"/>
      <w:lang w:eastAsia="ru-RU"/>
    </w:rPr>
  </w:style>
  <w:style w:type="paragraph" w:styleId="33">
    <w:name w:val="Body Text 3"/>
    <w:basedOn w:val="a0"/>
    <w:link w:val="34"/>
    <w:semiHidden/>
    <w:rsid w:val="00D56A00"/>
    <w:pPr>
      <w:spacing w:line="360" w:lineRule="auto"/>
      <w:jc w:val="center"/>
    </w:pPr>
    <w:rPr>
      <w:rFonts w:ascii="Arial" w:hAnsi="Arial" w:cs="Arial"/>
      <w:sz w:val="20"/>
      <w:szCs w:val="20"/>
    </w:rPr>
  </w:style>
  <w:style w:type="character" w:customStyle="1" w:styleId="34">
    <w:name w:val="Основной текст 3 Знак"/>
    <w:basedOn w:val="a1"/>
    <w:link w:val="33"/>
    <w:semiHidden/>
    <w:rsid w:val="00D56A00"/>
    <w:rPr>
      <w:rFonts w:ascii="Arial" w:eastAsia="Times New Roman" w:hAnsi="Arial" w:cs="Arial"/>
      <w:sz w:val="20"/>
      <w:szCs w:val="20"/>
      <w:lang w:eastAsia="ru-RU"/>
    </w:rPr>
  </w:style>
  <w:style w:type="paragraph" w:styleId="aff1">
    <w:name w:val="Body Text Indent"/>
    <w:basedOn w:val="a0"/>
    <w:link w:val="aff2"/>
    <w:rsid w:val="00D56A00"/>
    <w:pPr>
      <w:spacing w:line="360" w:lineRule="auto"/>
      <w:ind w:firstLine="540"/>
    </w:pPr>
  </w:style>
  <w:style w:type="character" w:customStyle="1" w:styleId="aff2">
    <w:name w:val="Основной текст с отступом Знак"/>
    <w:basedOn w:val="a1"/>
    <w:link w:val="aff1"/>
    <w:rsid w:val="00D56A00"/>
    <w:rPr>
      <w:rFonts w:ascii="Times New Roman" w:eastAsia="Times New Roman" w:hAnsi="Times New Roman" w:cs="Times New Roman"/>
      <w:sz w:val="24"/>
      <w:szCs w:val="24"/>
    </w:rPr>
  </w:style>
  <w:style w:type="paragraph" w:styleId="26">
    <w:name w:val="Body Text Indent 2"/>
    <w:basedOn w:val="a0"/>
    <w:link w:val="27"/>
    <w:semiHidden/>
    <w:rsid w:val="00D56A00"/>
    <w:pPr>
      <w:spacing w:after="120" w:line="480" w:lineRule="auto"/>
      <w:ind w:left="283"/>
    </w:pPr>
  </w:style>
  <w:style w:type="character" w:customStyle="1" w:styleId="27">
    <w:name w:val="Основной текст с отступом 2 Знак"/>
    <w:basedOn w:val="a1"/>
    <w:link w:val="26"/>
    <w:semiHidden/>
    <w:rsid w:val="00D56A00"/>
    <w:rPr>
      <w:rFonts w:ascii="Times New Roman" w:eastAsia="Times New Roman" w:hAnsi="Times New Roman" w:cs="Times New Roman"/>
      <w:sz w:val="24"/>
      <w:szCs w:val="24"/>
      <w:lang w:eastAsia="ru-RU"/>
    </w:rPr>
  </w:style>
  <w:style w:type="paragraph" w:styleId="35">
    <w:name w:val="Body Text Indent 3"/>
    <w:basedOn w:val="a0"/>
    <w:link w:val="36"/>
    <w:semiHidden/>
    <w:rsid w:val="00D56A00"/>
    <w:pPr>
      <w:spacing w:after="120" w:line="360" w:lineRule="auto"/>
      <w:ind w:left="283"/>
    </w:pPr>
    <w:rPr>
      <w:sz w:val="16"/>
      <w:szCs w:val="16"/>
    </w:rPr>
  </w:style>
  <w:style w:type="character" w:customStyle="1" w:styleId="36">
    <w:name w:val="Основной текст с отступом 3 Знак"/>
    <w:basedOn w:val="a1"/>
    <w:link w:val="35"/>
    <w:semiHidden/>
    <w:rsid w:val="00D56A00"/>
    <w:rPr>
      <w:rFonts w:ascii="Times New Roman" w:eastAsia="Times New Roman" w:hAnsi="Times New Roman" w:cs="Times New Roman"/>
      <w:sz w:val="16"/>
      <w:szCs w:val="16"/>
      <w:lang w:eastAsia="ru-RU"/>
    </w:rPr>
  </w:style>
  <w:style w:type="paragraph" w:styleId="aff3">
    <w:name w:val="table of figures"/>
    <w:basedOn w:val="a0"/>
    <w:next w:val="a0"/>
    <w:semiHidden/>
    <w:rsid w:val="00D56A00"/>
    <w:pPr>
      <w:spacing w:line="360" w:lineRule="auto"/>
      <w:ind w:left="480" w:hanging="480"/>
    </w:pPr>
  </w:style>
  <w:style w:type="character" w:styleId="aff4">
    <w:name w:val="FollowedHyperlink"/>
    <w:basedOn w:val="a1"/>
    <w:semiHidden/>
    <w:rsid w:val="00D56A00"/>
    <w:rPr>
      <w:color w:val="800080"/>
      <w:u w:val="single"/>
    </w:rPr>
  </w:style>
  <w:style w:type="paragraph" w:customStyle="1" w:styleId="a">
    <w:name w:val="Рисунок"/>
    <w:basedOn w:val="a0"/>
    <w:rsid w:val="006B44AB"/>
    <w:pPr>
      <w:numPr>
        <w:numId w:val="5"/>
      </w:numPr>
      <w:spacing w:before="120" w:after="120" w:line="240" w:lineRule="atLeast"/>
      <w:jc w:val="center"/>
    </w:pPr>
    <w:rPr>
      <w:i/>
      <w:iCs/>
    </w:rPr>
  </w:style>
  <w:style w:type="paragraph" w:customStyle="1" w:styleId="aff5">
    <w:name w:val="РисунокТело"/>
    <w:basedOn w:val="a0"/>
    <w:next w:val="a"/>
    <w:link w:val="aff6"/>
    <w:rsid w:val="00D0375A"/>
    <w:pPr>
      <w:keepNext/>
      <w:spacing w:before="120" w:line="240" w:lineRule="auto"/>
      <w:ind w:firstLine="0"/>
      <w:jc w:val="center"/>
    </w:pPr>
    <w:rPr>
      <w:rFonts w:eastAsia="Calibri"/>
      <w:noProof/>
    </w:rPr>
  </w:style>
  <w:style w:type="character" w:customStyle="1" w:styleId="aff6">
    <w:name w:val="РисунокТело Знак"/>
    <w:basedOn w:val="a1"/>
    <w:link w:val="aff5"/>
    <w:rsid w:val="00D0375A"/>
    <w:rPr>
      <w:rFonts w:ascii="Times New Roman" w:eastAsia="Calibri" w:hAnsi="Times New Roman" w:cs="Times New Roman"/>
      <w:noProof/>
      <w:sz w:val="24"/>
      <w:szCs w:val="24"/>
      <w:lang w:eastAsia="ru-RU"/>
    </w:rPr>
  </w:style>
  <w:style w:type="character" w:styleId="aff7">
    <w:name w:val="Intense Reference"/>
    <w:basedOn w:val="a1"/>
    <w:qFormat/>
    <w:rsid w:val="00D56A00"/>
    <w:rPr>
      <w:b/>
      <w:bCs/>
      <w:smallCaps/>
      <w:color w:val="C0504D"/>
      <w:spacing w:val="5"/>
      <w:u w:val="single"/>
    </w:rPr>
  </w:style>
  <w:style w:type="character" w:styleId="aff8">
    <w:name w:val="Intense Emphasis"/>
    <w:basedOn w:val="a1"/>
    <w:qFormat/>
    <w:rsid w:val="00D56A00"/>
    <w:rPr>
      <w:b/>
      <w:bCs/>
      <w:i/>
      <w:iCs/>
      <w:color w:val="4F81BD"/>
    </w:rPr>
  </w:style>
  <w:style w:type="paragraph" w:styleId="aff9">
    <w:name w:val="List"/>
    <w:basedOn w:val="a0"/>
    <w:semiHidden/>
    <w:rsid w:val="00D56A00"/>
    <w:pPr>
      <w:spacing w:line="360" w:lineRule="auto"/>
      <w:ind w:left="360" w:hanging="360"/>
    </w:pPr>
    <w:rPr>
      <w:rFonts w:ascii="Journal" w:hAnsi="Journal"/>
    </w:rPr>
  </w:style>
  <w:style w:type="paragraph" w:styleId="HTML">
    <w:name w:val="HTML Preformatted"/>
    <w:basedOn w:val="a0"/>
    <w:link w:val="HTML0"/>
    <w:semiHidden/>
    <w:rsid w:val="00D56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hAnsi="Courier New" w:cs="Courier New"/>
      <w:sz w:val="20"/>
      <w:szCs w:val="20"/>
    </w:rPr>
  </w:style>
  <w:style w:type="character" w:customStyle="1" w:styleId="HTML0">
    <w:name w:val="Стандартный HTML Знак"/>
    <w:basedOn w:val="a1"/>
    <w:link w:val="HTML"/>
    <w:semiHidden/>
    <w:rsid w:val="00D56A00"/>
    <w:rPr>
      <w:rFonts w:ascii="Courier New" w:eastAsia="Times New Roman" w:hAnsi="Courier New" w:cs="Courier New"/>
      <w:sz w:val="20"/>
      <w:szCs w:val="20"/>
      <w:lang w:eastAsia="ru-RU"/>
    </w:rPr>
  </w:style>
  <w:style w:type="paragraph" w:customStyle="1" w:styleId="2TimesNewRoman">
    <w:name w:val="Стиль Заголовок 2 + Times New Roman не полужирный не курсив"/>
    <w:basedOn w:val="2"/>
    <w:rsid w:val="00D56A00"/>
    <w:pPr>
      <w:widowControl w:val="0"/>
      <w:tabs>
        <w:tab w:val="left" w:pos="993"/>
      </w:tabs>
      <w:suppressAutoHyphens/>
      <w:spacing w:before="360" w:after="240"/>
    </w:pPr>
    <w:rPr>
      <w:rFonts w:ascii="Times New Roman" w:eastAsia="Times New Roman" w:hAnsi="Times New Roman" w:cs="Times New Roman"/>
      <w:b w:val="0"/>
      <w:bCs w:val="0"/>
      <w:sz w:val="32"/>
      <w:szCs w:val="32"/>
    </w:rPr>
  </w:style>
  <w:style w:type="character" w:customStyle="1" w:styleId="2TimesNewRoman0">
    <w:name w:val="Стиль Заголовок 2 + Times New Roman не полужирный не курсив Знак"/>
    <w:basedOn w:val="a1"/>
    <w:rsid w:val="00D56A00"/>
    <w:rPr>
      <w:rFonts w:ascii="Arial" w:hAnsi="Arial" w:cs="Arial"/>
      <w:i/>
      <w:iCs/>
      <w:sz w:val="28"/>
      <w:szCs w:val="28"/>
      <w:effect w:val="lights"/>
      <w:lang w:val="ru-RU" w:eastAsia="ru-RU"/>
    </w:rPr>
  </w:style>
  <w:style w:type="paragraph" w:customStyle="1" w:styleId="2012">
    <w:name w:val="Стиль Заголовок 2 + По центру Первая строка:  0 см После:  12 пт"/>
    <w:basedOn w:val="2"/>
    <w:rsid w:val="00D56A00"/>
    <w:pPr>
      <w:pageBreakBefore/>
      <w:spacing w:after="240"/>
      <w:jc w:val="center"/>
    </w:pPr>
    <w:rPr>
      <w:rFonts w:ascii="Cambria" w:eastAsia="Times New Roman" w:hAnsi="Cambria" w:cs="Times New Roman"/>
      <w:color w:val="4F81BD"/>
      <w:szCs w:val="20"/>
    </w:rPr>
  </w:style>
  <w:style w:type="paragraph" w:customStyle="1" w:styleId="311pt">
    <w:name w:val="Стиль Заголовок 3 + 11 pt"/>
    <w:basedOn w:val="3"/>
    <w:rsid w:val="00D56A00"/>
    <w:pPr>
      <w:keepLines w:val="0"/>
      <w:spacing w:before="120" w:after="120" w:line="240" w:lineRule="auto"/>
    </w:pPr>
    <w:rPr>
      <w:rFonts w:ascii="Arial" w:eastAsia="Times New Roman" w:hAnsi="Arial" w:cs="Arial"/>
      <w:color w:val="000000"/>
    </w:rPr>
  </w:style>
  <w:style w:type="character" w:customStyle="1" w:styleId="311pt0">
    <w:name w:val="Стиль Заголовок 3 + 11 pt Знак"/>
    <w:basedOn w:val="a1"/>
    <w:rsid w:val="00D56A00"/>
    <w:rPr>
      <w:rFonts w:ascii="Arial" w:hAnsi="Arial" w:cs="Arial"/>
      <w:b/>
      <w:bCs/>
      <w:color w:val="000000"/>
      <w:sz w:val="22"/>
      <w:szCs w:val="24"/>
    </w:rPr>
  </w:style>
  <w:style w:type="paragraph" w:customStyle="1" w:styleId="37">
    <w:name w:val="Стиль Заголовок 3"/>
    <w:aliases w:val="Заголовок 3 Знак + Times New Roman 11 pt не пол..."/>
    <w:basedOn w:val="3"/>
    <w:rsid w:val="00D56A00"/>
    <w:pPr>
      <w:keepLines w:val="0"/>
      <w:spacing w:before="240" w:after="60" w:line="240" w:lineRule="auto"/>
    </w:pPr>
    <w:rPr>
      <w:rFonts w:ascii="Times New Roman" w:eastAsia="Times New Roman" w:hAnsi="Times New Roman" w:cs="Times New Roman"/>
      <w:bCs w:val="0"/>
      <w:i/>
      <w:iCs/>
      <w:color w:val="auto"/>
      <w:szCs w:val="20"/>
      <w:u w:val="single"/>
    </w:rPr>
  </w:style>
  <w:style w:type="paragraph" w:customStyle="1" w:styleId="affa">
    <w:name w:val="Стиль Название объекта + курсив"/>
    <w:basedOn w:val="a8"/>
    <w:autoRedefine/>
    <w:rsid w:val="00D56A00"/>
    <w:pPr>
      <w:spacing w:before="120" w:after="120" w:line="360" w:lineRule="auto"/>
      <w:ind w:left="1671"/>
    </w:pPr>
    <w:rPr>
      <w:color w:val="auto"/>
      <w:sz w:val="24"/>
      <w:szCs w:val="24"/>
    </w:rPr>
  </w:style>
  <w:style w:type="character" w:customStyle="1" w:styleId="affb">
    <w:name w:val="Стиль Название объекта + курсив Знак"/>
    <w:basedOn w:val="afa"/>
    <w:rsid w:val="00D56A00"/>
    <w:rPr>
      <w:b/>
      <w:bCs/>
      <w:sz w:val="24"/>
      <w:szCs w:val="24"/>
      <w:lang w:val="ru-RU" w:eastAsia="ru-RU"/>
    </w:rPr>
  </w:style>
  <w:style w:type="paragraph" w:customStyle="1" w:styleId="216pt">
    <w:name w:val="Стиль Оглавление 2 + 16 pt не курсив"/>
    <w:basedOn w:val="22"/>
    <w:rsid w:val="00D56A00"/>
    <w:pPr>
      <w:tabs>
        <w:tab w:val="left" w:pos="709"/>
        <w:tab w:val="right" w:leader="dot" w:pos="9639"/>
      </w:tabs>
      <w:spacing w:after="0" w:line="360" w:lineRule="auto"/>
      <w:ind w:left="709" w:right="565" w:hanging="469"/>
    </w:pPr>
    <w:rPr>
      <w:rFonts w:ascii="Arial" w:hAnsi="Arial" w:cs="Arial"/>
      <w:i/>
      <w:iCs/>
      <w:noProof/>
      <w:sz w:val="32"/>
      <w:szCs w:val="32"/>
    </w:rPr>
  </w:style>
  <w:style w:type="paragraph" w:customStyle="1" w:styleId="38">
    <w:name w:val="Стиль Стиль Заголовок 3"/>
    <w:aliases w:val="Заголовок 3 Знак + Times New Roman 11 pt не..."/>
    <w:basedOn w:val="37"/>
    <w:rsid w:val="00D56A00"/>
  </w:style>
  <w:style w:type="character" w:styleId="affc">
    <w:name w:val="Strong"/>
    <w:basedOn w:val="a1"/>
    <w:qFormat/>
    <w:rsid w:val="00D56A00"/>
    <w:rPr>
      <w:b/>
      <w:bCs/>
    </w:rPr>
  </w:style>
  <w:style w:type="paragraph" w:styleId="affd">
    <w:name w:val="Document Map"/>
    <w:basedOn w:val="a0"/>
    <w:link w:val="affe"/>
    <w:semiHidden/>
    <w:rsid w:val="00D56A00"/>
    <w:pPr>
      <w:shd w:val="clear" w:color="auto" w:fill="000080"/>
      <w:spacing w:line="360" w:lineRule="auto"/>
    </w:pPr>
    <w:rPr>
      <w:rFonts w:ascii="Tahoma" w:hAnsi="Tahoma" w:cs="Tahoma"/>
    </w:rPr>
  </w:style>
  <w:style w:type="character" w:customStyle="1" w:styleId="affe">
    <w:name w:val="Схема документа Знак"/>
    <w:basedOn w:val="a1"/>
    <w:link w:val="affd"/>
    <w:semiHidden/>
    <w:rsid w:val="00D56A00"/>
    <w:rPr>
      <w:rFonts w:ascii="Tahoma" w:eastAsia="Times New Roman" w:hAnsi="Tahoma" w:cs="Tahoma"/>
      <w:sz w:val="24"/>
      <w:szCs w:val="24"/>
      <w:shd w:val="clear" w:color="auto" w:fill="000080"/>
      <w:lang w:eastAsia="ru-RU"/>
    </w:rPr>
  </w:style>
  <w:style w:type="paragraph" w:styleId="afff">
    <w:name w:val="footnote text"/>
    <w:basedOn w:val="a0"/>
    <w:link w:val="afff0"/>
    <w:semiHidden/>
    <w:rsid w:val="00D56A00"/>
    <w:pPr>
      <w:spacing w:line="360" w:lineRule="auto"/>
    </w:pPr>
    <w:rPr>
      <w:sz w:val="20"/>
      <w:szCs w:val="20"/>
    </w:rPr>
  </w:style>
  <w:style w:type="character" w:customStyle="1" w:styleId="afff0">
    <w:name w:val="Текст сноски Знак"/>
    <w:basedOn w:val="a1"/>
    <w:link w:val="afff"/>
    <w:semiHidden/>
    <w:rsid w:val="00D56A00"/>
    <w:rPr>
      <w:rFonts w:ascii="Times New Roman" w:eastAsia="Times New Roman" w:hAnsi="Times New Roman" w:cs="Times New Roman"/>
      <w:sz w:val="20"/>
      <w:szCs w:val="20"/>
      <w:lang w:eastAsia="ru-RU"/>
    </w:rPr>
  </w:style>
  <w:style w:type="paragraph" w:styleId="afff1">
    <w:name w:val="annotation text"/>
    <w:basedOn w:val="a0"/>
    <w:link w:val="afff2"/>
    <w:uiPriority w:val="99"/>
    <w:semiHidden/>
    <w:unhideWhenUsed/>
    <w:rsid w:val="00D56A00"/>
    <w:pPr>
      <w:spacing w:line="240" w:lineRule="auto"/>
    </w:pPr>
    <w:rPr>
      <w:sz w:val="20"/>
      <w:szCs w:val="20"/>
    </w:rPr>
  </w:style>
  <w:style w:type="character" w:customStyle="1" w:styleId="afff2">
    <w:name w:val="Текст примечания Знак"/>
    <w:basedOn w:val="a1"/>
    <w:link w:val="afff1"/>
    <w:uiPriority w:val="99"/>
    <w:semiHidden/>
    <w:rsid w:val="00D56A00"/>
    <w:rPr>
      <w:sz w:val="20"/>
      <w:szCs w:val="20"/>
    </w:rPr>
  </w:style>
  <w:style w:type="paragraph" w:styleId="afff3">
    <w:name w:val="annotation subject"/>
    <w:basedOn w:val="afff1"/>
    <w:next w:val="afff1"/>
    <w:link w:val="afff4"/>
    <w:semiHidden/>
    <w:rsid w:val="00D56A00"/>
    <w:pPr>
      <w:spacing w:line="276" w:lineRule="auto"/>
    </w:pPr>
    <w:rPr>
      <w:rFonts w:ascii="Calibri" w:hAnsi="Calibri"/>
      <w:b/>
      <w:bCs/>
    </w:rPr>
  </w:style>
  <w:style w:type="character" w:customStyle="1" w:styleId="afff4">
    <w:name w:val="Тема примечания Знак"/>
    <w:basedOn w:val="afff2"/>
    <w:link w:val="afff3"/>
    <w:semiHidden/>
    <w:rsid w:val="00D56A00"/>
    <w:rPr>
      <w:rFonts w:ascii="Calibri" w:eastAsia="Times New Roman" w:hAnsi="Calibri" w:cs="Times New Roman"/>
      <w:b/>
      <w:bCs/>
      <w:sz w:val="20"/>
      <w:szCs w:val="20"/>
    </w:rPr>
  </w:style>
  <w:style w:type="paragraph" w:styleId="afff5">
    <w:name w:val="Block Text"/>
    <w:basedOn w:val="a0"/>
    <w:semiHidden/>
    <w:rsid w:val="00D56A00"/>
    <w:pPr>
      <w:spacing w:line="240" w:lineRule="auto"/>
      <w:ind w:left="2127" w:right="4392"/>
    </w:pPr>
    <w:rPr>
      <w:sz w:val="20"/>
      <w:szCs w:val="20"/>
    </w:rPr>
  </w:style>
  <w:style w:type="paragraph" w:styleId="28">
    <w:name w:val="Quote"/>
    <w:basedOn w:val="a0"/>
    <w:next w:val="a0"/>
    <w:link w:val="29"/>
    <w:qFormat/>
    <w:rsid w:val="00D56A00"/>
    <w:pPr>
      <w:spacing w:line="360" w:lineRule="auto"/>
    </w:pPr>
    <w:rPr>
      <w:i/>
      <w:iCs/>
      <w:color w:val="000000"/>
    </w:rPr>
  </w:style>
  <w:style w:type="character" w:customStyle="1" w:styleId="29">
    <w:name w:val="Цитата 2 Знак"/>
    <w:basedOn w:val="a1"/>
    <w:link w:val="28"/>
    <w:rsid w:val="00D56A00"/>
    <w:rPr>
      <w:i/>
      <w:iCs/>
      <w:color w:val="000000"/>
      <w:sz w:val="24"/>
      <w:szCs w:val="24"/>
    </w:rPr>
  </w:style>
  <w:style w:type="paragraph" w:customStyle="1" w:styleId="17">
    <w:name w:val="текст1"/>
    <w:basedOn w:val="aff5"/>
    <w:link w:val="18"/>
    <w:rsid w:val="00CA386E"/>
  </w:style>
  <w:style w:type="character" w:customStyle="1" w:styleId="18">
    <w:name w:val="текст1 Знак"/>
    <w:basedOn w:val="aff6"/>
    <w:link w:val="17"/>
    <w:rsid w:val="00CA386E"/>
    <w:rPr>
      <w:rFonts w:ascii="Times New Roman" w:eastAsia="Calibri" w:hAnsi="Times New Roman" w:cs="Times New Roman"/>
      <w:noProof/>
      <w:sz w:val="24"/>
      <w:szCs w:val="24"/>
      <w:lang w:eastAsia="ru-RU"/>
    </w:rPr>
  </w:style>
  <w:style w:type="character" w:styleId="afff6">
    <w:name w:val="Subtle Emphasis"/>
    <w:basedOn w:val="a1"/>
    <w:uiPriority w:val="19"/>
    <w:qFormat/>
    <w:rsid w:val="00956999"/>
    <w:rPr>
      <w:i/>
      <w:iCs/>
      <w:color w:val="808080" w:themeColor="text1" w:themeTint="7F"/>
    </w:rPr>
  </w:style>
  <w:style w:type="paragraph" w:customStyle="1" w:styleId="afff7">
    <w:name w:val="Текст в блоке"/>
    <w:basedOn w:val="a0"/>
    <w:qFormat/>
    <w:rsid w:val="00171A75"/>
    <w:pPr>
      <w:spacing w:line="240" w:lineRule="auto"/>
      <w:ind w:firstLine="0"/>
      <w:jc w:val="left"/>
    </w:pPr>
    <w:rPr>
      <w:rFonts w:asciiTheme="minorHAnsi" w:eastAsiaTheme="minorHAnsi" w:hAnsiTheme="minorHAnsi" w:cstheme="minorBidi"/>
      <w:sz w:val="20"/>
      <w:szCs w:val="22"/>
      <w:lang w:eastAsia="en-US"/>
    </w:rPr>
  </w:style>
  <w:style w:type="paragraph" w:customStyle="1" w:styleId="afff8">
    <w:name w:val="Примечание"/>
    <w:basedOn w:val="a0"/>
    <w:qFormat/>
    <w:rsid w:val="00393766"/>
    <w:pPr>
      <w:spacing w:line="276" w:lineRule="auto"/>
      <w:ind w:firstLine="0"/>
    </w:pPr>
    <w:rPr>
      <w:rFonts w:ascii="Calibri" w:hAnsi="Calibri" w:cs="Calibri"/>
      <w:color w:val="365F91"/>
      <w:sz w:val="20"/>
      <w:szCs w:val="20"/>
    </w:rPr>
  </w:style>
  <w:style w:type="character" w:customStyle="1" w:styleId="50">
    <w:name w:val="Заголовок 5 Знак"/>
    <w:basedOn w:val="a1"/>
    <w:link w:val="5"/>
    <w:uiPriority w:val="9"/>
    <w:rsid w:val="008E6171"/>
    <w:rPr>
      <w:rFonts w:asciiTheme="majorHAnsi" w:eastAsiaTheme="majorEastAsia" w:hAnsiTheme="majorHAnsi" w:cstheme="majorBidi"/>
      <w:b/>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223142">
      <w:bodyDiv w:val="1"/>
      <w:marLeft w:val="0"/>
      <w:marRight w:val="0"/>
      <w:marTop w:val="0"/>
      <w:marBottom w:val="0"/>
      <w:divBdr>
        <w:top w:val="none" w:sz="0" w:space="0" w:color="auto"/>
        <w:left w:val="none" w:sz="0" w:space="0" w:color="auto"/>
        <w:bottom w:val="none" w:sz="0" w:space="0" w:color="auto"/>
        <w:right w:val="none" w:sz="0" w:space="0" w:color="auto"/>
      </w:divBdr>
    </w:div>
    <w:div w:id="348339148">
      <w:bodyDiv w:val="1"/>
      <w:marLeft w:val="0"/>
      <w:marRight w:val="0"/>
      <w:marTop w:val="0"/>
      <w:marBottom w:val="0"/>
      <w:divBdr>
        <w:top w:val="none" w:sz="0" w:space="0" w:color="auto"/>
        <w:left w:val="none" w:sz="0" w:space="0" w:color="auto"/>
        <w:bottom w:val="none" w:sz="0" w:space="0" w:color="auto"/>
        <w:right w:val="none" w:sz="0" w:space="0" w:color="auto"/>
      </w:divBdr>
    </w:div>
    <w:div w:id="411975078">
      <w:bodyDiv w:val="1"/>
      <w:marLeft w:val="0"/>
      <w:marRight w:val="0"/>
      <w:marTop w:val="0"/>
      <w:marBottom w:val="0"/>
      <w:divBdr>
        <w:top w:val="none" w:sz="0" w:space="0" w:color="auto"/>
        <w:left w:val="none" w:sz="0" w:space="0" w:color="auto"/>
        <w:bottom w:val="none" w:sz="0" w:space="0" w:color="auto"/>
        <w:right w:val="none" w:sz="0" w:space="0" w:color="auto"/>
      </w:divBdr>
    </w:div>
    <w:div w:id="545679172">
      <w:bodyDiv w:val="1"/>
      <w:marLeft w:val="0"/>
      <w:marRight w:val="0"/>
      <w:marTop w:val="0"/>
      <w:marBottom w:val="0"/>
      <w:divBdr>
        <w:top w:val="none" w:sz="0" w:space="0" w:color="auto"/>
        <w:left w:val="none" w:sz="0" w:space="0" w:color="auto"/>
        <w:bottom w:val="none" w:sz="0" w:space="0" w:color="auto"/>
        <w:right w:val="none" w:sz="0" w:space="0" w:color="auto"/>
      </w:divBdr>
    </w:div>
    <w:div w:id="1021206393">
      <w:bodyDiv w:val="1"/>
      <w:marLeft w:val="0"/>
      <w:marRight w:val="0"/>
      <w:marTop w:val="0"/>
      <w:marBottom w:val="0"/>
      <w:divBdr>
        <w:top w:val="none" w:sz="0" w:space="0" w:color="auto"/>
        <w:left w:val="none" w:sz="0" w:space="0" w:color="auto"/>
        <w:bottom w:val="none" w:sz="0" w:space="0" w:color="auto"/>
        <w:right w:val="none" w:sz="0" w:space="0" w:color="auto"/>
      </w:divBdr>
      <w:divsChild>
        <w:div w:id="1587182175">
          <w:marLeft w:val="0"/>
          <w:marRight w:val="0"/>
          <w:marTop w:val="0"/>
          <w:marBottom w:val="0"/>
          <w:divBdr>
            <w:top w:val="none" w:sz="0" w:space="0" w:color="auto"/>
            <w:left w:val="none" w:sz="0" w:space="0" w:color="auto"/>
            <w:bottom w:val="none" w:sz="0" w:space="0" w:color="auto"/>
            <w:right w:val="none" w:sz="0" w:space="0" w:color="auto"/>
          </w:divBdr>
        </w:div>
        <w:div w:id="672142993">
          <w:marLeft w:val="0"/>
          <w:marRight w:val="0"/>
          <w:marTop w:val="0"/>
          <w:marBottom w:val="0"/>
          <w:divBdr>
            <w:top w:val="none" w:sz="0" w:space="0" w:color="auto"/>
            <w:left w:val="none" w:sz="0" w:space="0" w:color="auto"/>
            <w:bottom w:val="none" w:sz="0" w:space="0" w:color="auto"/>
            <w:right w:val="none" w:sz="0" w:space="0" w:color="auto"/>
          </w:divBdr>
        </w:div>
      </w:divsChild>
    </w:div>
    <w:div w:id="1205288156">
      <w:bodyDiv w:val="1"/>
      <w:marLeft w:val="0"/>
      <w:marRight w:val="0"/>
      <w:marTop w:val="0"/>
      <w:marBottom w:val="0"/>
      <w:divBdr>
        <w:top w:val="none" w:sz="0" w:space="0" w:color="auto"/>
        <w:left w:val="none" w:sz="0" w:space="0" w:color="auto"/>
        <w:bottom w:val="none" w:sz="0" w:space="0" w:color="auto"/>
        <w:right w:val="none" w:sz="0" w:space="0" w:color="auto"/>
      </w:divBdr>
    </w:div>
    <w:div w:id="1241863831">
      <w:bodyDiv w:val="1"/>
      <w:marLeft w:val="0"/>
      <w:marRight w:val="0"/>
      <w:marTop w:val="0"/>
      <w:marBottom w:val="0"/>
      <w:divBdr>
        <w:top w:val="none" w:sz="0" w:space="0" w:color="auto"/>
        <w:left w:val="none" w:sz="0" w:space="0" w:color="auto"/>
        <w:bottom w:val="none" w:sz="0" w:space="0" w:color="auto"/>
        <w:right w:val="none" w:sz="0" w:space="0" w:color="auto"/>
      </w:divBdr>
    </w:div>
    <w:div w:id="1361855783">
      <w:bodyDiv w:val="1"/>
      <w:marLeft w:val="0"/>
      <w:marRight w:val="0"/>
      <w:marTop w:val="0"/>
      <w:marBottom w:val="0"/>
      <w:divBdr>
        <w:top w:val="none" w:sz="0" w:space="0" w:color="auto"/>
        <w:left w:val="none" w:sz="0" w:space="0" w:color="auto"/>
        <w:bottom w:val="none" w:sz="0" w:space="0" w:color="auto"/>
        <w:right w:val="none" w:sz="0" w:space="0" w:color="auto"/>
      </w:divBdr>
    </w:div>
    <w:div w:id="1464613307">
      <w:bodyDiv w:val="1"/>
      <w:marLeft w:val="0"/>
      <w:marRight w:val="0"/>
      <w:marTop w:val="0"/>
      <w:marBottom w:val="0"/>
      <w:divBdr>
        <w:top w:val="none" w:sz="0" w:space="0" w:color="auto"/>
        <w:left w:val="none" w:sz="0" w:space="0" w:color="auto"/>
        <w:bottom w:val="none" w:sz="0" w:space="0" w:color="auto"/>
        <w:right w:val="none" w:sz="0" w:space="0" w:color="auto"/>
      </w:divBdr>
    </w:div>
    <w:div w:id="169541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image" Target="media/image8.png"/><Relationship Id="rId42" Type="http://schemas.openxmlformats.org/officeDocument/2006/relationships/image" Target="media/image21.png"/><Relationship Id="rId63" Type="http://schemas.openxmlformats.org/officeDocument/2006/relationships/image" Target="media/image35.png"/><Relationship Id="rId84" Type="http://schemas.openxmlformats.org/officeDocument/2006/relationships/image" Target="media/image51.png"/><Relationship Id="rId138" Type="http://schemas.openxmlformats.org/officeDocument/2006/relationships/image" Target="media/image101.png"/><Relationship Id="rId159" Type="http://schemas.openxmlformats.org/officeDocument/2006/relationships/image" Target="media/image122.png"/><Relationship Id="rId170" Type="http://schemas.openxmlformats.org/officeDocument/2006/relationships/image" Target="media/image133.png"/><Relationship Id="rId191" Type="http://schemas.openxmlformats.org/officeDocument/2006/relationships/image" Target="media/image154.png"/><Relationship Id="rId205" Type="http://schemas.openxmlformats.org/officeDocument/2006/relationships/oleObject" Target="embeddings/oleObject23.bin"/><Relationship Id="rId226" Type="http://schemas.openxmlformats.org/officeDocument/2006/relationships/image" Target="media/image174.png"/><Relationship Id="rId247" Type="http://schemas.openxmlformats.org/officeDocument/2006/relationships/image" Target="media/image187.png"/><Relationship Id="rId107" Type="http://schemas.openxmlformats.org/officeDocument/2006/relationships/image" Target="media/image70.png"/><Relationship Id="rId268" Type="http://schemas.openxmlformats.org/officeDocument/2006/relationships/image" Target="media/image202.png"/><Relationship Id="rId289" Type="http://schemas.openxmlformats.org/officeDocument/2006/relationships/image" Target="media/image214.png"/><Relationship Id="rId11" Type="http://schemas.openxmlformats.org/officeDocument/2006/relationships/image" Target="media/image3.png"/><Relationship Id="rId32" Type="http://schemas.openxmlformats.org/officeDocument/2006/relationships/image" Target="media/image16.png"/><Relationship Id="rId53" Type="http://schemas.openxmlformats.org/officeDocument/2006/relationships/oleObject" Target="embeddings/oleObject9.bin"/><Relationship Id="rId74" Type="http://schemas.openxmlformats.org/officeDocument/2006/relationships/image" Target="media/image41.png"/><Relationship Id="rId128" Type="http://schemas.openxmlformats.org/officeDocument/2006/relationships/image" Target="media/image91.png"/><Relationship Id="rId149" Type="http://schemas.openxmlformats.org/officeDocument/2006/relationships/image" Target="media/image112.png"/><Relationship Id="rId5" Type="http://schemas.openxmlformats.org/officeDocument/2006/relationships/settings" Target="settings.xml"/><Relationship Id="rId95" Type="http://schemas.openxmlformats.org/officeDocument/2006/relationships/hyperlink" Target="&#1047;&#1072;&#1103;&#1074;&#1083;&#1077;&#1085;&#1080;&#1103;" TargetMode="External"/><Relationship Id="rId160" Type="http://schemas.openxmlformats.org/officeDocument/2006/relationships/image" Target="media/image123.png"/><Relationship Id="rId181" Type="http://schemas.openxmlformats.org/officeDocument/2006/relationships/image" Target="media/image144.png"/><Relationship Id="rId216" Type="http://schemas.openxmlformats.org/officeDocument/2006/relationships/image" Target="media/image171.png"/><Relationship Id="rId237" Type="http://schemas.openxmlformats.org/officeDocument/2006/relationships/oleObject" Target="embeddings/oleObject43.bin"/><Relationship Id="rId258" Type="http://schemas.openxmlformats.org/officeDocument/2006/relationships/oleObject" Target="embeddings/oleObject45.bin"/><Relationship Id="rId279" Type="http://schemas.openxmlformats.org/officeDocument/2006/relationships/oleObject" Target="embeddings/oleObject54.bin"/><Relationship Id="rId22" Type="http://schemas.openxmlformats.org/officeDocument/2006/relationships/image" Target="media/image9.png"/><Relationship Id="rId43" Type="http://schemas.openxmlformats.org/officeDocument/2006/relationships/image" Target="media/image22.png"/><Relationship Id="rId64" Type="http://schemas.openxmlformats.org/officeDocument/2006/relationships/oleObject" Target="embeddings/oleObject16.bin"/><Relationship Id="rId118" Type="http://schemas.openxmlformats.org/officeDocument/2006/relationships/image" Target="media/image81.png"/><Relationship Id="rId139" Type="http://schemas.openxmlformats.org/officeDocument/2006/relationships/image" Target="media/image102.png"/><Relationship Id="rId290" Type="http://schemas.openxmlformats.org/officeDocument/2006/relationships/image" Target="media/image215.png"/><Relationship Id="rId85" Type="http://schemas.openxmlformats.org/officeDocument/2006/relationships/image" Target="media/image52.png"/><Relationship Id="rId150" Type="http://schemas.openxmlformats.org/officeDocument/2006/relationships/image" Target="media/image113.png"/><Relationship Id="rId171" Type="http://schemas.openxmlformats.org/officeDocument/2006/relationships/image" Target="media/image134.png"/><Relationship Id="rId192" Type="http://schemas.openxmlformats.org/officeDocument/2006/relationships/image" Target="media/image155.png"/><Relationship Id="rId206" Type="http://schemas.openxmlformats.org/officeDocument/2006/relationships/image" Target="media/image166.png"/><Relationship Id="rId227" Type="http://schemas.openxmlformats.org/officeDocument/2006/relationships/oleObject" Target="embeddings/oleObject36.bin"/><Relationship Id="rId248" Type="http://schemas.openxmlformats.org/officeDocument/2006/relationships/image" Target="media/image188.png"/><Relationship Id="rId269" Type="http://schemas.openxmlformats.org/officeDocument/2006/relationships/oleObject" Target="embeddings/oleObject50.bin"/><Relationship Id="rId12" Type="http://schemas.openxmlformats.org/officeDocument/2006/relationships/image" Target="media/image4.png"/><Relationship Id="rId33" Type="http://schemas.openxmlformats.org/officeDocument/2006/relationships/oleObject" Target="embeddings/oleObject4.bin"/><Relationship Id="rId108" Type="http://schemas.openxmlformats.org/officeDocument/2006/relationships/image" Target="media/image71.png"/><Relationship Id="rId129" Type="http://schemas.openxmlformats.org/officeDocument/2006/relationships/image" Target="media/image92.png"/><Relationship Id="rId280" Type="http://schemas.openxmlformats.org/officeDocument/2006/relationships/image" Target="media/image209.png"/><Relationship Id="rId54" Type="http://schemas.openxmlformats.org/officeDocument/2006/relationships/image" Target="media/image32.png"/><Relationship Id="rId75" Type="http://schemas.openxmlformats.org/officeDocument/2006/relationships/image" Target="media/image42.png"/><Relationship Id="rId96" Type="http://schemas.openxmlformats.org/officeDocument/2006/relationships/hyperlink" Target="&#1043;&#1088;&#1072;&#1076;&#1076;&#1086;&#1082;&#1091;&#1084;&#1077;&#1085;&#1090;&#1072;&#1094;&#1080;&#1080;" TargetMode="External"/><Relationship Id="rId140" Type="http://schemas.openxmlformats.org/officeDocument/2006/relationships/image" Target="media/image103.png"/><Relationship Id="rId161" Type="http://schemas.openxmlformats.org/officeDocument/2006/relationships/image" Target="media/image124.png"/><Relationship Id="rId182" Type="http://schemas.openxmlformats.org/officeDocument/2006/relationships/image" Target="media/image145.png"/><Relationship Id="rId217" Type="http://schemas.openxmlformats.org/officeDocument/2006/relationships/oleObject" Target="embeddings/oleObject29.bin"/><Relationship Id="rId6" Type="http://schemas.openxmlformats.org/officeDocument/2006/relationships/webSettings" Target="webSettings.xml"/><Relationship Id="rId238" Type="http://schemas.openxmlformats.org/officeDocument/2006/relationships/image" Target="media/image178.png"/><Relationship Id="rId259" Type="http://schemas.openxmlformats.org/officeDocument/2006/relationships/image" Target="media/image197.png"/><Relationship Id="rId23" Type="http://schemas.openxmlformats.org/officeDocument/2006/relationships/image" Target="media/image10.png"/><Relationship Id="rId119" Type="http://schemas.openxmlformats.org/officeDocument/2006/relationships/image" Target="media/image82.png"/><Relationship Id="rId270" Type="http://schemas.openxmlformats.org/officeDocument/2006/relationships/image" Target="media/image203.png"/><Relationship Id="rId291" Type="http://schemas.openxmlformats.org/officeDocument/2006/relationships/oleObject" Target="embeddings/oleObject59.bin"/><Relationship Id="rId44" Type="http://schemas.openxmlformats.org/officeDocument/2006/relationships/image" Target="media/image23.png"/><Relationship Id="rId65" Type="http://schemas.openxmlformats.org/officeDocument/2006/relationships/oleObject" Target="embeddings/oleObject17.bin"/><Relationship Id="rId86" Type="http://schemas.openxmlformats.org/officeDocument/2006/relationships/image" Target="media/image53.png"/><Relationship Id="rId130" Type="http://schemas.openxmlformats.org/officeDocument/2006/relationships/image" Target="media/image93.png"/><Relationship Id="rId151" Type="http://schemas.openxmlformats.org/officeDocument/2006/relationships/image" Target="media/image114.png"/><Relationship Id="rId172" Type="http://schemas.openxmlformats.org/officeDocument/2006/relationships/image" Target="media/image135.png"/><Relationship Id="rId193" Type="http://schemas.openxmlformats.org/officeDocument/2006/relationships/image" Target="media/image156.png"/><Relationship Id="rId207" Type="http://schemas.openxmlformats.org/officeDocument/2006/relationships/oleObject" Target="embeddings/oleObject24.bin"/><Relationship Id="rId228" Type="http://schemas.openxmlformats.org/officeDocument/2006/relationships/image" Target="media/image175.png"/><Relationship Id="rId249" Type="http://schemas.openxmlformats.org/officeDocument/2006/relationships/image" Target="media/image189.png"/><Relationship Id="rId13" Type="http://schemas.openxmlformats.org/officeDocument/2006/relationships/image" Target="media/image5.png"/><Relationship Id="rId109" Type="http://schemas.openxmlformats.org/officeDocument/2006/relationships/image" Target="media/image72.png"/><Relationship Id="rId260" Type="http://schemas.openxmlformats.org/officeDocument/2006/relationships/oleObject" Target="embeddings/oleObject46.bin"/><Relationship Id="rId281" Type="http://schemas.openxmlformats.org/officeDocument/2006/relationships/oleObject" Target="embeddings/oleObject55.bin"/><Relationship Id="rId34" Type="http://schemas.openxmlformats.org/officeDocument/2006/relationships/image" Target="media/image17.png"/><Relationship Id="rId50" Type="http://schemas.openxmlformats.org/officeDocument/2006/relationships/image" Target="media/image29.png"/><Relationship Id="rId55" Type="http://schemas.openxmlformats.org/officeDocument/2006/relationships/oleObject" Target="embeddings/oleObject10.bin"/><Relationship Id="rId76" Type="http://schemas.openxmlformats.org/officeDocument/2006/relationships/image" Target="media/image43.png"/><Relationship Id="rId97" Type="http://schemas.openxmlformats.org/officeDocument/2006/relationships/hyperlink" Target="&#1043;&#1088;&#1072;&#1076;&#1076;&#1086;&#1082;&#1091;&#1084;&#1077;&#1085;&#1090;&#1072;&#1094;&#1080;&#1080;" TargetMode="External"/><Relationship Id="rId104" Type="http://schemas.openxmlformats.org/officeDocument/2006/relationships/image" Target="media/image67.png"/><Relationship Id="rId120" Type="http://schemas.openxmlformats.org/officeDocument/2006/relationships/image" Target="media/image83.png"/><Relationship Id="rId125" Type="http://schemas.openxmlformats.org/officeDocument/2006/relationships/image" Target="media/image88.png"/><Relationship Id="rId141" Type="http://schemas.openxmlformats.org/officeDocument/2006/relationships/image" Target="media/image104.png"/><Relationship Id="rId146" Type="http://schemas.openxmlformats.org/officeDocument/2006/relationships/image" Target="media/image109.png"/><Relationship Id="rId167" Type="http://schemas.openxmlformats.org/officeDocument/2006/relationships/image" Target="media/image130.png"/><Relationship Id="rId188" Type="http://schemas.openxmlformats.org/officeDocument/2006/relationships/image" Target="media/image151.png"/><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image" Target="media/image59.png"/><Relationship Id="rId162" Type="http://schemas.openxmlformats.org/officeDocument/2006/relationships/image" Target="media/image125.png"/><Relationship Id="rId183" Type="http://schemas.openxmlformats.org/officeDocument/2006/relationships/image" Target="media/image146.png"/><Relationship Id="rId213" Type="http://schemas.openxmlformats.org/officeDocument/2006/relationships/oleObject" Target="embeddings/oleObject27.bin"/><Relationship Id="rId218" Type="http://schemas.openxmlformats.org/officeDocument/2006/relationships/image" Target="media/image172.png"/><Relationship Id="rId234" Type="http://schemas.openxmlformats.org/officeDocument/2006/relationships/oleObject" Target="embeddings/oleObject41.bin"/><Relationship Id="rId239" Type="http://schemas.openxmlformats.org/officeDocument/2006/relationships/image" Target="media/image179.png"/><Relationship Id="rId2" Type="http://schemas.openxmlformats.org/officeDocument/2006/relationships/numbering" Target="numbering.xml"/><Relationship Id="rId29" Type="http://schemas.openxmlformats.org/officeDocument/2006/relationships/oleObject" Target="embeddings/oleObject2.bin"/><Relationship Id="rId250" Type="http://schemas.openxmlformats.org/officeDocument/2006/relationships/image" Target="media/image190.png"/><Relationship Id="rId255" Type="http://schemas.openxmlformats.org/officeDocument/2006/relationships/image" Target="media/image195.png"/><Relationship Id="rId271" Type="http://schemas.openxmlformats.org/officeDocument/2006/relationships/oleObject" Target="embeddings/oleObject51.bin"/><Relationship Id="rId276" Type="http://schemas.openxmlformats.org/officeDocument/2006/relationships/oleObject" Target="embeddings/oleObject53.bin"/><Relationship Id="rId292" Type="http://schemas.openxmlformats.org/officeDocument/2006/relationships/oleObject" Target="embeddings/oleObject60.bin"/><Relationship Id="rId24" Type="http://schemas.openxmlformats.org/officeDocument/2006/relationships/image" Target="media/image11.png"/><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oleObject" Target="embeddings/oleObject18.bin"/><Relationship Id="rId87" Type="http://schemas.openxmlformats.org/officeDocument/2006/relationships/image" Target="media/image54.png"/><Relationship Id="rId110" Type="http://schemas.openxmlformats.org/officeDocument/2006/relationships/image" Target="media/image73.png"/><Relationship Id="rId115" Type="http://schemas.openxmlformats.org/officeDocument/2006/relationships/image" Target="media/image78.png"/><Relationship Id="rId131" Type="http://schemas.openxmlformats.org/officeDocument/2006/relationships/image" Target="media/image94.png"/><Relationship Id="rId136" Type="http://schemas.openxmlformats.org/officeDocument/2006/relationships/image" Target="media/image99.png"/><Relationship Id="rId157" Type="http://schemas.openxmlformats.org/officeDocument/2006/relationships/image" Target="media/image120.png"/><Relationship Id="rId178" Type="http://schemas.openxmlformats.org/officeDocument/2006/relationships/image" Target="media/image141.png"/><Relationship Id="rId61" Type="http://schemas.openxmlformats.org/officeDocument/2006/relationships/oleObject" Target="embeddings/oleObject14.bin"/><Relationship Id="rId82" Type="http://schemas.openxmlformats.org/officeDocument/2006/relationships/image" Target="media/image49.png"/><Relationship Id="rId152" Type="http://schemas.openxmlformats.org/officeDocument/2006/relationships/image" Target="media/image115.png"/><Relationship Id="rId173" Type="http://schemas.openxmlformats.org/officeDocument/2006/relationships/image" Target="media/image136.png"/><Relationship Id="rId194" Type="http://schemas.openxmlformats.org/officeDocument/2006/relationships/image" Target="media/image157.png"/><Relationship Id="rId199" Type="http://schemas.openxmlformats.org/officeDocument/2006/relationships/image" Target="media/image162.png"/><Relationship Id="rId203" Type="http://schemas.openxmlformats.org/officeDocument/2006/relationships/oleObject" Target="embeddings/oleObject22.bin"/><Relationship Id="rId208" Type="http://schemas.openxmlformats.org/officeDocument/2006/relationships/image" Target="media/image167.png"/><Relationship Id="rId229" Type="http://schemas.openxmlformats.org/officeDocument/2006/relationships/oleObject" Target="embeddings/oleObject37.bin"/><Relationship Id="rId19" Type="http://schemas.microsoft.com/office/2007/relationships/diagramDrawing" Target="diagrams/drawing1.xml"/><Relationship Id="rId224" Type="http://schemas.openxmlformats.org/officeDocument/2006/relationships/oleObject" Target="embeddings/oleObject34.bin"/><Relationship Id="rId240" Type="http://schemas.openxmlformats.org/officeDocument/2006/relationships/image" Target="media/image180.png"/><Relationship Id="rId245" Type="http://schemas.openxmlformats.org/officeDocument/2006/relationships/image" Target="media/image185.png"/><Relationship Id="rId261" Type="http://schemas.openxmlformats.org/officeDocument/2006/relationships/image" Target="media/image198.png"/><Relationship Id="rId266" Type="http://schemas.openxmlformats.org/officeDocument/2006/relationships/oleObject" Target="embeddings/oleObject49.bin"/><Relationship Id="rId287" Type="http://schemas.openxmlformats.org/officeDocument/2006/relationships/image" Target="media/image213.png"/><Relationship Id="rId14" Type="http://schemas.openxmlformats.org/officeDocument/2006/relationships/image" Target="media/image6.png"/><Relationship Id="rId30" Type="http://schemas.openxmlformats.org/officeDocument/2006/relationships/image" Target="media/image15.png"/><Relationship Id="rId35" Type="http://schemas.openxmlformats.org/officeDocument/2006/relationships/oleObject" Target="embeddings/oleObject5.bin"/><Relationship Id="rId56" Type="http://schemas.openxmlformats.org/officeDocument/2006/relationships/image" Target="media/image33.png"/><Relationship Id="rId77" Type="http://schemas.openxmlformats.org/officeDocument/2006/relationships/image" Target="media/image44.png"/><Relationship Id="rId100" Type="http://schemas.openxmlformats.org/officeDocument/2006/relationships/image" Target="media/image63.png"/><Relationship Id="rId105" Type="http://schemas.openxmlformats.org/officeDocument/2006/relationships/image" Target="media/image68.png"/><Relationship Id="rId126" Type="http://schemas.openxmlformats.org/officeDocument/2006/relationships/image" Target="media/image89.png"/><Relationship Id="rId147" Type="http://schemas.openxmlformats.org/officeDocument/2006/relationships/image" Target="media/image110.png"/><Relationship Id="rId168" Type="http://schemas.openxmlformats.org/officeDocument/2006/relationships/image" Target="media/image131.png"/><Relationship Id="rId282" Type="http://schemas.openxmlformats.org/officeDocument/2006/relationships/image" Target="media/image210.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39.png"/><Relationship Id="rId93" Type="http://schemas.openxmlformats.org/officeDocument/2006/relationships/image" Target="media/image60.png"/><Relationship Id="rId98" Type="http://schemas.openxmlformats.org/officeDocument/2006/relationships/hyperlink" Target="&#1043;&#1088;&#1072;&#1076;&#1076;&#1086;&#1082;&#1091;&#1084;&#1077;&#1085;&#1090;&#1072;&#1094;&#1080;&#1080;" TargetMode="External"/><Relationship Id="rId121" Type="http://schemas.openxmlformats.org/officeDocument/2006/relationships/image" Target="media/image84.png"/><Relationship Id="rId142" Type="http://schemas.openxmlformats.org/officeDocument/2006/relationships/image" Target="media/image105.png"/><Relationship Id="rId163" Type="http://schemas.openxmlformats.org/officeDocument/2006/relationships/image" Target="media/image126.png"/><Relationship Id="rId184" Type="http://schemas.openxmlformats.org/officeDocument/2006/relationships/image" Target="media/image147.png"/><Relationship Id="rId189" Type="http://schemas.openxmlformats.org/officeDocument/2006/relationships/image" Target="media/image152.png"/><Relationship Id="rId219" Type="http://schemas.openxmlformats.org/officeDocument/2006/relationships/oleObject" Target="embeddings/oleObject30.bin"/><Relationship Id="rId3" Type="http://schemas.openxmlformats.org/officeDocument/2006/relationships/styles" Target="styles.xml"/><Relationship Id="rId214" Type="http://schemas.openxmlformats.org/officeDocument/2006/relationships/image" Target="media/image170.png"/><Relationship Id="rId230" Type="http://schemas.openxmlformats.org/officeDocument/2006/relationships/oleObject" Target="embeddings/oleObject38.bin"/><Relationship Id="rId235" Type="http://schemas.openxmlformats.org/officeDocument/2006/relationships/oleObject" Target="embeddings/oleObject42.bin"/><Relationship Id="rId251" Type="http://schemas.openxmlformats.org/officeDocument/2006/relationships/image" Target="media/image191.png"/><Relationship Id="rId256" Type="http://schemas.openxmlformats.org/officeDocument/2006/relationships/oleObject" Target="embeddings/oleObject44.bin"/><Relationship Id="rId277" Type="http://schemas.openxmlformats.org/officeDocument/2006/relationships/image" Target="media/image207.png"/><Relationship Id="rId25" Type="http://schemas.openxmlformats.org/officeDocument/2006/relationships/image" Target="media/image12.png"/><Relationship Id="rId46" Type="http://schemas.openxmlformats.org/officeDocument/2006/relationships/image" Target="media/image25.png"/><Relationship Id="rId67" Type="http://schemas.openxmlformats.org/officeDocument/2006/relationships/oleObject" Target="embeddings/oleObject19.bin"/><Relationship Id="rId116" Type="http://schemas.openxmlformats.org/officeDocument/2006/relationships/image" Target="media/image79.png"/><Relationship Id="rId137" Type="http://schemas.openxmlformats.org/officeDocument/2006/relationships/image" Target="media/image100.png"/><Relationship Id="rId158" Type="http://schemas.openxmlformats.org/officeDocument/2006/relationships/image" Target="media/image121.png"/><Relationship Id="rId272" Type="http://schemas.openxmlformats.org/officeDocument/2006/relationships/image" Target="media/image204.png"/><Relationship Id="rId293"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oleObject" Target="embeddings/oleObject8.bin"/><Relationship Id="rId62" Type="http://schemas.openxmlformats.org/officeDocument/2006/relationships/oleObject" Target="embeddings/oleObject15.bin"/><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image" Target="media/image74.png"/><Relationship Id="rId132" Type="http://schemas.openxmlformats.org/officeDocument/2006/relationships/image" Target="media/image95.png"/><Relationship Id="rId153" Type="http://schemas.openxmlformats.org/officeDocument/2006/relationships/image" Target="media/image116.png"/><Relationship Id="rId174" Type="http://schemas.openxmlformats.org/officeDocument/2006/relationships/image" Target="media/image137.png"/><Relationship Id="rId179" Type="http://schemas.openxmlformats.org/officeDocument/2006/relationships/image" Target="media/image142.png"/><Relationship Id="rId195" Type="http://schemas.openxmlformats.org/officeDocument/2006/relationships/image" Target="media/image158.png"/><Relationship Id="rId209" Type="http://schemas.openxmlformats.org/officeDocument/2006/relationships/oleObject" Target="embeddings/oleObject25.bin"/><Relationship Id="rId190" Type="http://schemas.openxmlformats.org/officeDocument/2006/relationships/image" Target="media/image153.png"/><Relationship Id="rId204" Type="http://schemas.openxmlformats.org/officeDocument/2006/relationships/image" Target="media/image165.png"/><Relationship Id="rId220" Type="http://schemas.openxmlformats.org/officeDocument/2006/relationships/oleObject" Target="embeddings/oleObject31.bin"/><Relationship Id="rId225" Type="http://schemas.openxmlformats.org/officeDocument/2006/relationships/oleObject" Target="embeddings/oleObject35.bin"/><Relationship Id="rId241" Type="http://schemas.openxmlformats.org/officeDocument/2006/relationships/image" Target="media/image181.png"/><Relationship Id="rId246" Type="http://schemas.openxmlformats.org/officeDocument/2006/relationships/image" Target="media/image186.png"/><Relationship Id="rId267" Type="http://schemas.openxmlformats.org/officeDocument/2006/relationships/image" Target="media/image201.png"/><Relationship Id="rId288" Type="http://schemas.openxmlformats.org/officeDocument/2006/relationships/oleObject" Target="embeddings/oleObject58.bin"/><Relationship Id="rId15" Type="http://schemas.openxmlformats.org/officeDocument/2006/relationships/diagramData" Target="diagrams/data1.xml"/><Relationship Id="rId36" Type="http://schemas.openxmlformats.org/officeDocument/2006/relationships/image" Target="media/image18.png"/><Relationship Id="rId57" Type="http://schemas.openxmlformats.org/officeDocument/2006/relationships/oleObject" Target="embeddings/oleObject11.bin"/><Relationship Id="rId106" Type="http://schemas.openxmlformats.org/officeDocument/2006/relationships/image" Target="media/image69.png"/><Relationship Id="rId127" Type="http://schemas.openxmlformats.org/officeDocument/2006/relationships/image" Target="media/image90.png"/><Relationship Id="rId262" Type="http://schemas.openxmlformats.org/officeDocument/2006/relationships/oleObject" Target="embeddings/oleObject47.bin"/><Relationship Id="rId283" Type="http://schemas.openxmlformats.org/officeDocument/2006/relationships/oleObject" Target="embeddings/oleObject56.bin"/><Relationship Id="rId10" Type="http://schemas.openxmlformats.org/officeDocument/2006/relationships/image" Target="media/image2.png"/><Relationship Id="rId31" Type="http://schemas.openxmlformats.org/officeDocument/2006/relationships/oleObject" Target="embeddings/oleObject3.bin"/><Relationship Id="rId52" Type="http://schemas.openxmlformats.org/officeDocument/2006/relationships/image" Target="media/image31.png"/><Relationship Id="rId73" Type="http://schemas.openxmlformats.org/officeDocument/2006/relationships/image" Target="media/image40.png"/><Relationship Id="rId78" Type="http://schemas.openxmlformats.org/officeDocument/2006/relationships/image" Target="media/image45.png"/><Relationship Id="rId94" Type="http://schemas.openxmlformats.org/officeDocument/2006/relationships/image" Target="media/image61.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5.png"/><Relationship Id="rId143" Type="http://schemas.openxmlformats.org/officeDocument/2006/relationships/image" Target="media/image106.png"/><Relationship Id="rId148" Type="http://schemas.openxmlformats.org/officeDocument/2006/relationships/image" Target="media/image111.png"/><Relationship Id="rId164" Type="http://schemas.openxmlformats.org/officeDocument/2006/relationships/image" Target="media/image127.png"/><Relationship Id="rId169" Type="http://schemas.openxmlformats.org/officeDocument/2006/relationships/image" Target="media/image132.png"/><Relationship Id="rId185" Type="http://schemas.openxmlformats.org/officeDocument/2006/relationships/image" Target="media/image148.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43.png"/><Relationship Id="rId210" Type="http://schemas.openxmlformats.org/officeDocument/2006/relationships/image" Target="media/image168.png"/><Relationship Id="rId215" Type="http://schemas.openxmlformats.org/officeDocument/2006/relationships/oleObject" Target="embeddings/oleObject28.bin"/><Relationship Id="rId236" Type="http://schemas.openxmlformats.org/officeDocument/2006/relationships/image" Target="media/image177.png"/><Relationship Id="rId257" Type="http://schemas.openxmlformats.org/officeDocument/2006/relationships/image" Target="media/image196.png"/><Relationship Id="rId278" Type="http://schemas.openxmlformats.org/officeDocument/2006/relationships/image" Target="media/image208.png"/><Relationship Id="rId26" Type="http://schemas.openxmlformats.org/officeDocument/2006/relationships/image" Target="media/image13.png"/><Relationship Id="rId231" Type="http://schemas.openxmlformats.org/officeDocument/2006/relationships/oleObject" Target="embeddings/oleObject39.bin"/><Relationship Id="rId252" Type="http://schemas.openxmlformats.org/officeDocument/2006/relationships/image" Target="media/image192.png"/><Relationship Id="rId273" Type="http://schemas.openxmlformats.org/officeDocument/2006/relationships/image" Target="media/image205.png"/><Relationship Id="rId294" Type="http://schemas.openxmlformats.org/officeDocument/2006/relationships/theme" Target="theme/theme1.xml"/><Relationship Id="rId47" Type="http://schemas.openxmlformats.org/officeDocument/2006/relationships/image" Target="media/image26.png"/><Relationship Id="rId68" Type="http://schemas.openxmlformats.org/officeDocument/2006/relationships/image" Target="media/image36.png"/><Relationship Id="rId89" Type="http://schemas.openxmlformats.org/officeDocument/2006/relationships/image" Target="media/image56.png"/><Relationship Id="rId112" Type="http://schemas.openxmlformats.org/officeDocument/2006/relationships/image" Target="media/image75.png"/><Relationship Id="rId133" Type="http://schemas.openxmlformats.org/officeDocument/2006/relationships/image" Target="media/image96.png"/><Relationship Id="rId154" Type="http://schemas.openxmlformats.org/officeDocument/2006/relationships/image" Target="media/image117.png"/><Relationship Id="rId175" Type="http://schemas.openxmlformats.org/officeDocument/2006/relationships/image" Target="media/image138.png"/><Relationship Id="rId196" Type="http://schemas.openxmlformats.org/officeDocument/2006/relationships/image" Target="media/image159.png"/><Relationship Id="rId200" Type="http://schemas.openxmlformats.org/officeDocument/2006/relationships/image" Target="media/image163.png"/><Relationship Id="rId16" Type="http://schemas.openxmlformats.org/officeDocument/2006/relationships/diagramLayout" Target="diagrams/layout1.xml"/><Relationship Id="rId221" Type="http://schemas.openxmlformats.org/officeDocument/2006/relationships/oleObject" Target="embeddings/oleObject32.bin"/><Relationship Id="rId242" Type="http://schemas.openxmlformats.org/officeDocument/2006/relationships/image" Target="media/image182.png"/><Relationship Id="rId263" Type="http://schemas.openxmlformats.org/officeDocument/2006/relationships/image" Target="media/image199.png"/><Relationship Id="rId284" Type="http://schemas.openxmlformats.org/officeDocument/2006/relationships/image" Target="media/image211.png"/><Relationship Id="rId37" Type="http://schemas.openxmlformats.org/officeDocument/2006/relationships/oleObject" Target="embeddings/oleObject6.bin"/><Relationship Id="rId58" Type="http://schemas.openxmlformats.org/officeDocument/2006/relationships/image" Target="media/image34.png"/><Relationship Id="rId79" Type="http://schemas.openxmlformats.org/officeDocument/2006/relationships/image" Target="media/image46.png"/><Relationship Id="rId102" Type="http://schemas.openxmlformats.org/officeDocument/2006/relationships/image" Target="media/image65.png"/><Relationship Id="rId123" Type="http://schemas.openxmlformats.org/officeDocument/2006/relationships/image" Target="media/image86.png"/><Relationship Id="rId144" Type="http://schemas.openxmlformats.org/officeDocument/2006/relationships/image" Target="media/image107.png"/><Relationship Id="rId90" Type="http://schemas.openxmlformats.org/officeDocument/2006/relationships/image" Target="media/image57.png"/><Relationship Id="rId165" Type="http://schemas.openxmlformats.org/officeDocument/2006/relationships/image" Target="media/image128.png"/><Relationship Id="rId186" Type="http://schemas.openxmlformats.org/officeDocument/2006/relationships/image" Target="media/image149.png"/><Relationship Id="rId211" Type="http://schemas.openxmlformats.org/officeDocument/2006/relationships/oleObject" Target="embeddings/oleObject26.bin"/><Relationship Id="rId232" Type="http://schemas.openxmlformats.org/officeDocument/2006/relationships/image" Target="media/image176.png"/><Relationship Id="rId253" Type="http://schemas.openxmlformats.org/officeDocument/2006/relationships/image" Target="media/image193.png"/><Relationship Id="rId274" Type="http://schemas.openxmlformats.org/officeDocument/2006/relationships/oleObject" Target="embeddings/oleObject52.bin"/><Relationship Id="rId27" Type="http://schemas.openxmlformats.org/officeDocument/2006/relationships/oleObject" Target="embeddings/oleObject1.bin"/><Relationship Id="rId48" Type="http://schemas.openxmlformats.org/officeDocument/2006/relationships/image" Target="media/image27.png"/><Relationship Id="rId69" Type="http://schemas.openxmlformats.org/officeDocument/2006/relationships/oleObject" Target="embeddings/oleObject20.bin"/><Relationship Id="rId113" Type="http://schemas.openxmlformats.org/officeDocument/2006/relationships/image" Target="media/image76.png"/><Relationship Id="rId134" Type="http://schemas.openxmlformats.org/officeDocument/2006/relationships/image" Target="media/image97.png"/><Relationship Id="rId80" Type="http://schemas.openxmlformats.org/officeDocument/2006/relationships/image" Target="media/image47.png"/><Relationship Id="rId155" Type="http://schemas.openxmlformats.org/officeDocument/2006/relationships/image" Target="media/image118.png"/><Relationship Id="rId176" Type="http://schemas.openxmlformats.org/officeDocument/2006/relationships/image" Target="media/image139.png"/><Relationship Id="rId197" Type="http://schemas.openxmlformats.org/officeDocument/2006/relationships/image" Target="media/image160.png"/><Relationship Id="rId201" Type="http://schemas.openxmlformats.org/officeDocument/2006/relationships/oleObject" Target="embeddings/oleObject21.bin"/><Relationship Id="rId222" Type="http://schemas.openxmlformats.org/officeDocument/2006/relationships/image" Target="media/image173.gif"/><Relationship Id="rId243" Type="http://schemas.openxmlformats.org/officeDocument/2006/relationships/image" Target="media/image183.png"/><Relationship Id="rId264" Type="http://schemas.openxmlformats.org/officeDocument/2006/relationships/oleObject" Target="embeddings/oleObject48.bin"/><Relationship Id="rId285" Type="http://schemas.openxmlformats.org/officeDocument/2006/relationships/oleObject" Target="embeddings/oleObject57.bin"/><Relationship Id="rId17" Type="http://schemas.openxmlformats.org/officeDocument/2006/relationships/diagramQuickStyle" Target="diagrams/quickStyle1.xml"/><Relationship Id="rId38" Type="http://schemas.openxmlformats.org/officeDocument/2006/relationships/image" Target="media/image19.png"/><Relationship Id="rId59" Type="http://schemas.openxmlformats.org/officeDocument/2006/relationships/oleObject" Target="embeddings/oleObject12.bin"/><Relationship Id="rId103" Type="http://schemas.openxmlformats.org/officeDocument/2006/relationships/image" Target="media/image66.png"/><Relationship Id="rId124" Type="http://schemas.openxmlformats.org/officeDocument/2006/relationships/image" Target="media/image87.png"/><Relationship Id="rId70" Type="http://schemas.openxmlformats.org/officeDocument/2006/relationships/image" Target="media/image37.png"/><Relationship Id="rId91" Type="http://schemas.openxmlformats.org/officeDocument/2006/relationships/image" Target="media/image58.png"/><Relationship Id="rId145" Type="http://schemas.openxmlformats.org/officeDocument/2006/relationships/image" Target="media/image108.png"/><Relationship Id="rId166" Type="http://schemas.openxmlformats.org/officeDocument/2006/relationships/image" Target="media/image129.png"/><Relationship Id="rId187" Type="http://schemas.openxmlformats.org/officeDocument/2006/relationships/image" Target="media/image150.png"/><Relationship Id="rId1" Type="http://schemas.openxmlformats.org/officeDocument/2006/relationships/customXml" Target="../customXml/item1.xml"/><Relationship Id="rId212" Type="http://schemas.openxmlformats.org/officeDocument/2006/relationships/image" Target="media/image169.png"/><Relationship Id="rId233" Type="http://schemas.openxmlformats.org/officeDocument/2006/relationships/oleObject" Target="embeddings/oleObject40.bin"/><Relationship Id="rId254" Type="http://schemas.openxmlformats.org/officeDocument/2006/relationships/image" Target="media/image194.png"/><Relationship Id="rId28" Type="http://schemas.openxmlformats.org/officeDocument/2006/relationships/image" Target="media/image14.png"/><Relationship Id="rId49" Type="http://schemas.openxmlformats.org/officeDocument/2006/relationships/image" Target="media/image28.png"/><Relationship Id="rId114" Type="http://schemas.openxmlformats.org/officeDocument/2006/relationships/image" Target="media/image77.png"/><Relationship Id="rId275" Type="http://schemas.openxmlformats.org/officeDocument/2006/relationships/image" Target="media/image206.png"/><Relationship Id="rId60" Type="http://schemas.openxmlformats.org/officeDocument/2006/relationships/oleObject" Target="embeddings/oleObject13.bin"/><Relationship Id="rId81" Type="http://schemas.openxmlformats.org/officeDocument/2006/relationships/image" Target="media/image48.png"/><Relationship Id="rId135" Type="http://schemas.openxmlformats.org/officeDocument/2006/relationships/image" Target="media/image98.png"/><Relationship Id="rId156" Type="http://schemas.openxmlformats.org/officeDocument/2006/relationships/image" Target="media/image119.png"/><Relationship Id="rId177" Type="http://schemas.openxmlformats.org/officeDocument/2006/relationships/image" Target="media/image140.png"/><Relationship Id="rId198" Type="http://schemas.openxmlformats.org/officeDocument/2006/relationships/image" Target="media/image161.png"/><Relationship Id="rId202" Type="http://schemas.openxmlformats.org/officeDocument/2006/relationships/image" Target="media/image164.png"/><Relationship Id="rId223" Type="http://schemas.openxmlformats.org/officeDocument/2006/relationships/oleObject" Target="embeddings/oleObject33.bin"/><Relationship Id="rId244" Type="http://schemas.openxmlformats.org/officeDocument/2006/relationships/image" Target="media/image184.png"/><Relationship Id="rId18" Type="http://schemas.openxmlformats.org/officeDocument/2006/relationships/diagramColors" Target="diagrams/colors1.xml"/><Relationship Id="rId39" Type="http://schemas.openxmlformats.org/officeDocument/2006/relationships/oleObject" Target="embeddings/oleObject7.bin"/><Relationship Id="rId265" Type="http://schemas.openxmlformats.org/officeDocument/2006/relationships/image" Target="media/image200.png"/><Relationship Id="rId286" Type="http://schemas.openxmlformats.org/officeDocument/2006/relationships/image" Target="media/image2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EACFE7-EE27-4A32-93F0-0F6C30C51E0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FE7D2794-A123-4BD1-B7B7-BB14153DE260}">
      <dgm:prSet phldrT="[Текст]"/>
      <dgm:spPr/>
      <dgm:t>
        <a:bodyPr/>
        <a:lstStyle/>
        <a:p>
          <a:r>
            <a:rPr lang="ru-RU"/>
            <a:t>Регламенты</a:t>
          </a:r>
        </a:p>
      </dgm:t>
    </dgm:pt>
    <dgm:pt modelId="{8A599A88-FE95-4954-904C-7610C6D5B114}" type="parTrans" cxnId="{AADDAFD1-67A5-400F-94A6-836611ECBED1}">
      <dgm:prSet/>
      <dgm:spPr/>
      <dgm:t>
        <a:bodyPr/>
        <a:lstStyle/>
        <a:p>
          <a:endParaRPr lang="ru-RU"/>
        </a:p>
      </dgm:t>
    </dgm:pt>
    <dgm:pt modelId="{FAA3AB6D-929D-4ED9-B748-34FDE2D736BE}" type="sibTrans" cxnId="{AADDAFD1-67A5-400F-94A6-836611ECBED1}">
      <dgm:prSet/>
      <dgm:spPr/>
      <dgm:t>
        <a:bodyPr/>
        <a:lstStyle/>
        <a:p>
          <a:endParaRPr lang="ru-RU"/>
        </a:p>
      </dgm:t>
    </dgm:pt>
    <dgm:pt modelId="{6124DA86-8E14-43DB-8270-D5263E56A738}">
      <dgm:prSet phldrT="[Текст]"/>
      <dgm:spPr/>
      <dgm:t>
        <a:bodyPr/>
        <a:lstStyle/>
        <a:p>
          <a:r>
            <a:rPr lang="ru-RU"/>
            <a:t>Документы ПЗЗ МО</a:t>
          </a:r>
        </a:p>
      </dgm:t>
    </dgm:pt>
    <dgm:pt modelId="{28AAF8F7-3632-4FCA-9222-462DA17646D6}" type="parTrans" cxnId="{E945E5A6-23E8-4B6F-91EB-3299E7EF97ED}">
      <dgm:prSet/>
      <dgm:spPr/>
      <dgm:t>
        <a:bodyPr/>
        <a:lstStyle/>
        <a:p>
          <a:endParaRPr lang="ru-RU"/>
        </a:p>
      </dgm:t>
    </dgm:pt>
    <dgm:pt modelId="{189C6D10-FA36-45D6-BC62-9177491CCE21}" type="sibTrans" cxnId="{E945E5A6-23E8-4B6F-91EB-3299E7EF97ED}">
      <dgm:prSet/>
      <dgm:spPr/>
      <dgm:t>
        <a:bodyPr/>
        <a:lstStyle/>
        <a:p>
          <a:endParaRPr lang="ru-RU"/>
        </a:p>
      </dgm:t>
    </dgm:pt>
    <dgm:pt modelId="{CFE41954-0B62-4E98-B605-AF51A30FF938}">
      <dgm:prSet phldrT="[Текст]"/>
      <dgm:spPr/>
      <dgm:t>
        <a:bodyPr/>
        <a:lstStyle/>
        <a:p>
          <a:r>
            <a:rPr lang="ru-RU"/>
            <a:t>Документы ГенПланов МО</a:t>
          </a:r>
        </a:p>
      </dgm:t>
    </dgm:pt>
    <dgm:pt modelId="{49E69C5F-7114-4939-9F37-07DFBF0B5A10}" type="parTrans" cxnId="{3C7FF6B4-D43F-4E8A-9413-6F59A411DF62}">
      <dgm:prSet/>
      <dgm:spPr/>
      <dgm:t>
        <a:bodyPr/>
        <a:lstStyle/>
        <a:p>
          <a:endParaRPr lang="ru-RU"/>
        </a:p>
      </dgm:t>
    </dgm:pt>
    <dgm:pt modelId="{E2AF6963-6640-4708-8973-7167F618368D}" type="sibTrans" cxnId="{3C7FF6B4-D43F-4E8A-9413-6F59A411DF62}">
      <dgm:prSet/>
      <dgm:spPr/>
      <dgm:t>
        <a:bodyPr/>
        <a:lstStyle/>
        <a:p>
          <a:endParaRPr lang="ru-RU"/>
        </a:p>
      </dgm:t>
    </dgm:pt>
    <dgm:pt modelId="{70DDA1FA-9918-424A-AB16-004265FD1573}">
      <dgm:prSet phldrT="[Текст]"/>
      <dgm:spPr/>
      <dgm:t>
        <a:bodyPr/>
        <a:lstStyle/>
        <a:p>
          <a:r>
            <a:rPr lang="ru-RU"/>
            <a:t>Справочник ОКТМО + статистика по документам</a:t>
          </a:r>
        </a:p>
      </dgm:t>
    </dgm:pt>
    <dgm:pt modelId="{3CEEBBF8-82D3-4557-B95B-F2F5E1EA095F}" type="parTrans" cxnId="{7826389E-272E-4D01-B084-E9D4BF490754}">
      <dgm:prSet/>
      <dgm:spPr/>
      <dgm:t>
        <a:bodyPr/>
        <a:lstStyle/>
        <a:p>
          <a:endParaRPr lang="ru-RU"/>
        </a:p>
      </dgm:t>
    </dgm:pt>
    <dgm:pt modelId="{EB5DC443-A68E-440E-9F2F-A9B00594F323}" type="sibTrans" cxnId="{7826389E-272E-4D01-B084-E9D4BF490754}">
      <dgm:prSet/>
      <dgm:spPr/>
      <dgm:t>
        <a:bodyPr/>
        <a:lstStyle/>
        <a:p>
          <a:endParaRPr lang="ru-RU"/>
        </a:p>
      </dgm:t>
    </dgm:pt>
    <dgm:pt modelId="{AF7A63BE-45D3-4C9E-B213-93FFF39D0605}">
      <dgm:prSet/>
      <dgm:spPr/>
      <dgm:t>
        <a:bodyPr/>
        <a:lstStyle/>
        <a:p>
          <a:r>
            <a:rPr lang="ru-RU"/>
            <a:t>Разделы</a:t>
          </a:r>
        </a:p>
      </dgm:t>
    </dgm:pt>
    <dgm:pt modelId="{1F90F505-4779-4C1D-A778-E82185FFE53C}" type="parTrans" cxnId="{B6CB6F4A-1BD7-4979-8DD7-9FE01AABB78B}">
      <dgm:prSet/>
      <dgm:spPr/>
      <dgm:t>
        <a:bodyPr/>
        <a:lstStyle/>
        <a:p>
          <a:endParaRPr lang="ru-RU"/>
        </a:p>
      </dgm:t>
    </dgm:pt>
    <dgm:pt modelId="{21C76A06-2A93-4901-B8FD-999C93C86302}" type="sibTrans" cxnId="{B6CB6F4A-1BD7-4979-8DD7-9FE01AABB78B}">
      <dgm:prSet/>
      <dgm:spPr/>
      <dgm:t>
        <a:bodyPr/>
        <a:lstStyle/>
        <a:p>
          <a:endParaRPr lang="ru-RU"/>
        </a:p>
      </dgm:t>
    </dgm:pt>
    <dgm:pt modelId="{7D9C6DA1-7D68-4C15-BD17-529170AEE383}">
      <dgm:prSet phldrT="[Текст]"/>
      <dgm:spPr/>
      <dgm:t>
        <a:bodyPr/>
        <a:lstStyle/>
        <a:p>
          <a:r>
            <a:rPr lang="ru-RU"/>
            <a:t>Справочники</a:t>
          </a:r>
        </a:p>
      </dgm:t>
    </dgm:pt>
    <dgm:pt modelId="{EE64F466-CDA5-48C3-93A2-5AD4C7279EEE}" type="parTrans" cxnId="{3E08263B-1B82-4568-B8B5-D031C2F93E76}">
      <dgm:prSet/>
      <dgm:spPr/>
      <dgm:t>
        <a:bodyPr/>
        <a:lstStyle/>
        <a:p>
          <a:endParaRPr lang="ru-RU"/>
        </a:p>
      </dgm:t>
    </dgm:pt>
    <dgm:pt modelId="{5747698B-9D2A-4A89-B4FE-FA8F3F7D30C4}" type="sibTrans" cxnId="{3E08263B-1B82-4568-B8B5-D031C2F93E76}">
      <dgm:prSet/>
      <dgm:spPr/>
      <dgm:t>
        <a:bodyPr/>
        <a:lstStyle/>
        <a:p>
          <a:endParaRPr lang="ru-RU"/>
        </a:p>
      </dgm:t>
    </dgm:pt>
    <dgm:pt modelId="{76FB8644-C879-4C28-A6FE-BC634634F33F}">
      <dgm:prSet phldrT="[Текст]"/>
      <dgm:spPr/>
      <dgm:t>
        <a:bodyPr/>
        <a:lstStyle/>
        <a:p>
          <a:r>
            <a:rPr lang="ru-RU"/>
            <a:t>Ошибки</a:t>
          </a:r>
        </a:p>
      </dgm:t>
    </dgm:pt>
    <dgm:pt modelId="{20CE30E5-01E9-4803-9C48-B0F9E6861520}" type="parTrans" cxnId="{2BDA75B1-698C-421A-A96F-274B22158833}">
      <dgm:prSet/>
      <dgm:spPr/>
      <dgm:t>
        <a:bodyPr/>
        <a:lstStyle/>
        <a:p>
          <a:endParaRPr lang="ru-RU"/>
        </a:p>
      </dgm:t>
    </dgm:pt>
    <dgm:pt modelId="{8A806B69-10F3-4385-B603-E117E66BF21A}" type="sibTrans" cxnId="{2BDA75B1-698C-421A-A96F-274B22158833}">
      <dgm:prSet/>
      <dgm:spPr/>
      <dgm:t>
        <a:bodyPr/>
        <a:lstStyle/>
        <a:p>
          <a:endParaRPr lang="ru-RU"/>
        </a:p>
      </dgm:t>
    </dgm:pt>
    <dgm:pt modelId="{9A780B3F-76FF-4278-A160-265991D19C71}">
      <dgm:prSet phldrT="[Текст]"/>
      <dgm:spPr/>
      <dgm:t>
        <a:bodyPr/>
        <a:lstStyle/>
        <a:p>
          <a:r>
            <a:rPr lang="ru-RU"/>
            <a:t>Документы Схем терпланирования</a:t>
          </a:r>
        </a:p>
      </dgm:t>
    </dgm:pt>
    <dgm:pt modelId="{574FD0D7-4A13-440D-807A-4211223544CC}" type="parTrans" cxnId="{D5B548B3-9DCC-429E-B0CD-A7D2F03BA0BB}">
      <dgm:prSet/>
      <dgm:spPr/>
      <dgm:t>
        <a:bodyPr/>
        <a:lstStyle/>
        <a:p>
          <a:endParaRPr lang="ru-RU"/>
        </a:p>
      </dgm:t>
    </dgm:pt>
    <dgm:pt modelId="{D2FE85D9-A134-4996-A2B0-4D8FB0A9B946}" type="sibTrans" cxnId="{D5B548B3-9DCC-429E-B0CD-A7D2F03BA0BB}">
      <dgm:prSet/>
      <dgm:spPr/>
      <dgm:t>
        <a:bodyPr/>
        <a:lstStyle/>
        <a:p>
          <a:endParaRPr lang="ru-RU"/>
        </a:p>
      </dgm:t>
    </dgm:pt>
    <dgm:pt modelId="{8E7A4A95-AD99-493F-9D2D-B14A53D7AEAD}">
      <dgm:prSet phldrT="[Текст]"/>
      <dgm:spPr/>
      <dgm:t>
        <a:bodyPr/>
        <a:lstStyle/>
        <a:p>
          <a:r>
            <a:rPr lang="ru-RU"/>
            <a:t>Уникальные виды разрешенного использования (ВРИ)</a:t>
          </a:r>
        </a:p>
      </dgm:t>
    </dgm:pt>
    <dgm:pt modelId="{60873A80-F092-4991-AD48-5E3DACDD0324}" type="parTrans" cxnId="{641C2EB5-A239-4B36-AE9E-766987D7C0BA}">
      <dgm:prSet/>
      <dgm:spPr/>
      <dgm:t>
        <a:bodyPr/>
        <a:lstStyle/>
        <a:p>
          <a:endParaRPr lang="ru-RU"/>
        </a:p>
      </dgm:t>
    </dgm:pt>
    <dgm:pt modelId="{F30CB981-7273-42E2-B65E-2B8C90301817}" type="sibTrans" cxnId="{641C2EB5-A239-4B36-AE9E-766987D7C0BA}">
      <dgm:prSet/>
      <dgm:spPr/>
      <dgm:t>
        <a:bodyPr/>
        <a:lstStyle/>
        <a:p>
          <a:endParaRPr lang="ru-RU"/>
        </a:p>
      </dgm:t>
    </dgm:pt>
    <dgm:pt modelId="{5DF58D3C-3ACE-489D-B82C-D657113D5833}">
      <dgm:prSet phldrT="[Текст]"/>
      <dgm:spPr/>
      <dgm:t>
        <a:bodyPr/>
        <a:lstStyle/>
        <a:p>
          <a:r>
            <a:rPr lang="ru-RU"/>
            <a:t>Справочник ОКТМО</a:t>
          </a:r>
        </a:p>
      </dgm:t>
    </dgm:pt>
    <dgm:pt modelId="{26F34D28-9704-4D64-8224-68697102C2E1}" type="parTrans" cxnId="{DA83ECE5-E80C-496C-B863-0722EB7D4D8D}">
      <dgm:prSet/>
      <dgm:spPr/>
      <dgm:t>
        <a:bodyPr/>
        <a:lstStyle/>
        <a:p>
          <a:endParaRPr lang="ru-RU"/>
        </a:p>
      </dgm:t>
    </dgm:pt>
    <dgm:pt modelId="{A437020E-5342-44C8-9AF1-D260A06D0E99}" type="sibTrans" cxnId="{DA83ECE5-E80C-496C-B863-0722EB7D4D8D}">
      <dgm:prSet/>
      <dgm:spPr/>
      <dgm:t>
        <a:bodyPr/>
        <a:lstStyle/>
        <a:p>
          <a:endParaRPr lang="ru-RU"/>
        </a:p>
      </dgm:t>
    </dgm:pt>
    <dgm:pt modelId="{7E90B988-EC88-4C60-8404-B20DF9AA73C9}">
      <dgm:prSet phldrT="[Текст]"/>
      <dgm:spPr/>
      <dgm:t>
        <a:bodyPr/>
        <a:lstStyle/>
        <a:p>
          <a:r>
            <a:rPr lang="ru-RU"/>
            <a:t>Справочник ВРИ</a:t>
          </a:r>
        </a:p>
      </dgm:t>
    </dgm:pt>
    <dgm:pt modelId="{358C7325-7D33-42BD-B90C-3CD553F4DA57}" type="parTrans" cxnId="{F16B1880-5A7F-48AF-8639-37AC0A19A569}">
      <dgm:prSet/>
      <dgm:spPr/>
      <dgm:t>
        <a:bodyPr/>
        <a:lstStyle/>
        <a:p>
          <a:endParaRPr lang="ru-RU"/>
        </a:p>
      </dgm:t>
    </dgm:pt>
    <dgm:pt modelId="{8BBED26C-98F6-49FC-BA11-E8331E9BECCC}" type="sibTrans" cxnId="{F16B1880-5A7F-48AF-8639-37AC0A19A569}">
      <dgm:prSet/>
      <dgm:spPr/>
      <dgm:t>
        <a:bodyPr/>
        <a:lstStyle/>
        <a:p>
          <a:endParaRPr lang="ru-RU"/>
        </a:p>
      </dgm:t>
    </dgm:pt>
    <dgm:pt modelId="{C881A1D6-9E71-4E40-B9E9-48B1000DFA71}">
      <dgm:prSet phldrT="[Текст]"/>
      <dgm:spPr/>
      <dgm:t>
        <a:bodyPr/>
        <a:lstStyle/>
        <a:p>
          <a:r>
            <a:rPr lang="ru-RU"/>
            <a:t>Справочник доп. параметров</a:t>
          </a:r>
        </a:p>
      </dgm:t>
    </dgm:pt>
    <dgm:pt modelId="{F89582B3-8ABD-45B7-9DCC-30DFC3742CDF}" type="parTrans" cxnId="{655D2C16-09C2-4E77-A50A-E3136C27BA74}">
      <dgm:prSet/>
      <dgm:spPr/>
      <dgm:t>
        <a:bodyPr/>
        <a:lstStyle/>
        <a:p>
          <a:endParaRPr lang="ru-RU"/>
        </a:p>
      </dgm:t>
    </dgm:pt>
    <dgm:pt modelId="{4CFA0726-DE74-4312-9A11-827B9DCAFF4B}" type="sibTrans" cxnId="{655D2C16-09C2-4E77-A50A-E3136C27BA74}">
      <dgm:prSet/>
      <dgm:spPr/>
      <dgm:t>
        <a:bodyPr/>
        <a:lstStyle/>
        <a:p>
          <a:endParaRPr lang="ru-RU"/>
        </a:p>
      </dgm:t>
    </dgm:pt>
    <dgm:pt modelId="{A00A135A-E417-48C8-941E-FC6BC5D70963}">
      <dgm:prSet phldrT="[Текст]"/>
      <dgm:spPr/>
      <dgm:t>
        <a:bodyPr/>
        <a:lstStyle/>
        <a:p>
          <a:r>
            <a:rPr lang="ru-RU"/>
            <a:t>Справочник кодов документов</a:t>
          </a:r>
        </a:p>
      </dgm:t>
    </dgm:pt>
    <dgm:pt modelId="{D814EC06-072B-4273-B58A-769331211516}" type="parTrans" cxnId="{C8CD2011-215F-4556-BCE9-2FD495C77C69}">
      <dgm:prSet/>
      <dgm:spPr/>
      <dgm:t>
        <a:bodyPr/>
        <a:lstStyle/>
        <a:p>
          <a:endParaRPr lang="ru-RU"/>
        </a:p>
      </dgm:t>
    </dgm:pt>
    <dgm:pt modelId="{F47901AE-D0B9-4333-80D2-D23BA9B76B3E}" type="sibTrans" cxnId="{C8CD2011-215F-4556-BCE9-2FD495C77C69}">
      <dgm:prSet/>
      <dgm:spPr/>
      <dgm:t>
        <a:bodyPr/>
        <a:lstStyle/>
        <a:p>
          <a:endParaRPr lang="ru-RU"/>
        </a:p>
      </dgm:t>
    </dgm:pt>
    <dgm:pt modelId="{A750A841-DB14-4BAE-911D-0F28791DC762}">
      <dgm:prSet phldrT="[Текст]"/>
      <dgm:spPr/>
      <dgm:t>
        <a:bodyPr/>
        <a:lstStyle/>
        <a:p>
          <a:r>
            <a:rPr lang="ru-RU"/>
            <a:t>Классификатор градостроительной документации</a:t>
          </a:r>
        </a:p>
      </dgm:t>
    </dgm:pt>
    <dgm:pt modelId="{50FFBA14-3025-423E-AEAA-F9EB68F44368}" type="parTrans" cxnId="{35CBF5B0-022E-40B2-A3F4-642D24BD0D07}">
      <dgm:prSet/>
      <dgm:spPr/>
      <dgm:t>
        <a:bodyPr/>
        <a:lstStyle/>
        <a:p>
          <a:endParaRPr lang="ru-RU"/>
        </a:p>
      </dgm:t>
    </dgm:pt>
    <dgm:pt modelId="{0D250717-17B6-4B5B-A013-4C96B1D3F1D7}" type="sibTrans" cxnId="{35CBF5B0-022E-40B2-A3F4-642D24BD0D07}">
      <dgm:prSet/>
      <dgm:spPr/>
      <dgm:t>
        <a:bodyPr/>
        <a:lstStyle/>
        <a:p>
          <a:endParaRPr lang="ru-RU"/>
        </a:p>
      </dgm:t>
    </dgm:pt>
    <dgm:pt modelId="{5F7F3504-8274-4763-AD81-F687A29F599F}">
      <dgm:prSet phldrT="[Текст]"/>
      <dgm:spPr/>
      <dgm:t>
        <a:bodyPr/>
        <a:lstStyle/>
        <a:p>
          <a:r>
            <a:rPr lang="ru-RU"/>
            <a:t>Зоны без основной подзоны</a:t>
          </a:r>
        </a:p>
      </dgm:t>
    </dgm:pt>
    <dgm:pt modelId="{A672C2FA-0AC2-4A4E-9D41-C3EEC2C9A667}" type="parTrans" cxnId="{BAAB747F-2545-400F-B5D4-D3AC53633DDA}">
      <dgm:prSet/>
      <dgm:spPr/>
      <dgm:t>
        <a:bodyPr/>
        <a:lstStyle/>
        <a:p>
          <a:endParaRPr lang="ru-RU"/>
        </a:p>
      </dgm:t>
    </dgm:pt>
    <dgm:pt modelId="{0A9E0D5F-82D8-4F94-AE47-365FCCBB7825}" type="sibTrans" cxnId="{BAAB747F-2545-400F-B5D4-D3AC53633DDA}">
      <dgm:prSet/>
      <dgm:spPr/>
      <dgm:t>
        <a:bodyPr/>
        <a:lstStyle/>
        <a:p>
          <a:endParaRPr lang="ru-RU"/>
        </a:p>
      </dgm:t>
    </dgm:pt>
    <dgm:pt modelId="{BE2230F5-D5C1-4DB7-A1C3-89D255EBEDED}">
      <dgm:prSet phldrT="[Текст]"/>
      <dgm:spPr/>
      <dgm:t>
        <a:bodyPr/>
        <a:lstStyle/>
        <a:p>
          <a:r>
            <a:rPr lang="ru-RU"/>
            <a:t>Зоны не готовые к экспорту в </a:t>
          </a:r>
          <a:r>
            <a:rPr lang="en-US"/>
            <a:t>XML</a:t>
          </a:r>
          <a:endParaRPr lang="ru-RU"/>
        </a:p>
      </dgm:t>
    </dgm:pt>
    <dgm:pt modelId="{42B456F9-4DD0-4E5E-9F5E-F52457B48BA6}" type="parTrans" cxnId="{C4970048-0DB0-4FB0-AB47-086B9A83EF07}">
      <dgm:prSet/>
      <dgm:spPr/>
      <dgm:t>
        <a:bodyPr/>
        <a:lstStyle/>
        <a:p>
          <a:endParaRPr lang="ru-RU"/>
        </a:p>
      </dgm:t>
    </dgm:pt>
    <dgm:pt modelId="{546BB09A-9912-4B8E-ABF2-D80C8D361FA1}" type="sibTrans" cxnId="{C4970048-0DB0-4FB0-AB47-086B9A83EF07}">
      <dgm:prSet/>
      <dgm:spPr/>
      <dgm:t>
        <a:bodyPr/>
        <a:lstStyle/>
        <a:p>
          <a:endParaRPr lang="ru-RU"/>
        </a:p>
      </dgm:t>
    </dgm:pt>
    <dgm:pt modelId="{8B3B4FDD-298B-48DE-BA72-32E1199DD888}">
      <dgm:prSet/>
      <dgm:spPr/>
      <dgm:t>
        <a:bodyPr/>
        <a:lstStyle/>
        <a:p>
          <a:r>
            <a:rPr lang="ru-RU"/>
            <a:t>ГПЗУ</a:t>
          </a:r>
        </a:p>
      </dgm:t>
    </dgm:pt>
    <dgm:pt modelId="{6F830D23-27D7-4637-BEC3-8FF9F88E4210}" type="parTrans" cxnId="{4906E67D-5D42-4A3E-A7C2-3C1EFD92F312}">
      <dgm:prSet/>
      <dgm:spPr/>
      <dgm:t>
        <a:bodyPr/>
        <a:lstStyle/>
        <a:p>
          <a:endParaRPr lang="ru-RU"/>
        </a:p>
      </dgm:t>
    </dgm:pt>
    <dgm:pt modelId="{45C3DB34-4328-4B44-82FD-088F614CA364}" type="sibTrans" cxnId="{4906E67D-5D42-4A3E-A7C2-3C1EFD92F312}">
      <dgm:prSet/>
      <dgm:spPr/>
      <dgm:t>
        <a:bodyPr/>
        <a:lstStyle/>
        <a:p>
          <a:endParaRPr lang="ru-RU"/>
        </a:p>
      </dgm:t>
    </dgm:pt>
    <dgm:pt modelId="{92D86BF0-5194-41FA-A602-AE1FC8958CB6}">
      <dgm:prSet/>
      <dgm:spPr/>
      <dgm:t>
        <a:bodyPr/>
        <a:lstStyle/>
        <a:p>
          <a:r>
            <a:rPr lang="ru-RU"/>
            <a:t>Список ГПЗУ</a:t>
          </a:r>
        </a:p>
      </dgm:t>
    </dgm:pt>
    <dgm:pt modelId="{3533A46E-6F75-4712-9695-F00FD00A999A}" type="parTrans" cxnId="{A0875A9B-E048-4077-A5C6-4AC78A05CBE3}">
      <dgm:prSet/>
      <dgm:spPr/>
      <dgm:t>
        <a:bodyPr/>
        <a:lstStyle/>
        <a:p>
          <a:endParaRPr lang="ru-RU"/>
        </a:p>
      </dgm:t>
    </dgm:pt>
    <dgm:pt modelId="{2CB05BFD-420D-4200-A0D4-C37E68064228}" type="sibTrans" cxnId="{A0875A9B-E048-4077-A5C6-4AC78A05CBE3}">
      <dgm:prSet/>
      <dgm:spPr/>
      <dgm:t>
        <a:bodyPr/>
        <a:lstStyle/>
        <a:p>
          <a:endParaRPr lang="ru-RU"/>
        </a:p>
      </dgm:t>
    </dgm:pt>
    <dgm:pt modelId="{4675E1F6-5DC5-438D-9515-CE901701BCB2}">
      <dgm:prSet/>
      <dgm:spPr/>
      <dgm:t>
        <a:bodyPr/>
        <a:lstStyle/>
        <a:p>
          <a:r>
            <a:rPr lang="ru-RU"/>
            <a:t>Заявители</a:t>
          </a:r>
        </a:p>
      </dgm:t>
    </dgm:pt>
    <dgm:pt modelId="{943C938B-97A1-4B8E-A9C8-478E291DF69A}" type="parTrans" cxnId="{4A531A98-BEAF-4FEE-A07D-885FE0B1AE49}">
      <dgm:prSet/>
      <dgm:spPr/>
      <dgm:t>
        <a:bodyPr/>
        <a:lstStyle/>
        <a:p>
          <a:endParaRPr lang="ru-RU"/>
        </a:p>
      </dgm:t>
    </dgm:pt>
    <dgm:pt modelId="{B3C27BC8-DAAF-4645-B2E6-0801C4BEBDAA}" type="sibTrans" cxnId="{4A531A98-BEAF-4FEE-A07D-885FE0B1AE49}">
      <dgm:prSet/>
      <dgm:spPr/>
      <dgm:t>
        <a:bodyPr/>
        <a:lstStyle/>
        <a:p>
          <a:endParaRPr lang="ru-RU"/>
        </a:p>
      </dgm:t>
    </dgm:pt>
    <dgm:pt modelId="{5AD75A59-0580-4E38-9C14-281AC82DE80F}">
      <dgm:prSet/>
      <dgm:spPr/>
      <dgm:t>
        <a:bodyPr/>
        <a:lstStyle/>
        <a:p>
          <a:r>
            <a:rPr lang="ru-RU"/>
            <a:t>Файлы в хранилище</a:t>
          </a:r>
        </a:p>
      </dgm:t>
    </dgm:pt>
    <dgm:pt modelId="{51FB4DB0-55E8-469F-AA06-EB9A0544A6CC}" type="parTrans" cxnId="{AB718346-AE07-4BA7-AC5E-ADB9CC8C8EB4}">
      <dgm:prSet/>
      <dgm:spPr/>
      <dgm:t>
        <a:bodyPr/>
        <a:lstStyle/>
        <a:p>
          <a:endParaRPr lang="ru-RU"/>
        </a:p>
      </dgm:t>
    </dgm:pt>
    <dgm:pt modelId="{20D65AA0-FB43-4F63-B11B-F1B2B5001FFC}" type="sibTrans" cxnId="{AB718346-AE07-4BA7-AC5E-ADB9CC8C8EB4}">
      <dgm:prSet/>
      <dgm:spPr/>
      <dgm:t>
        <a:bodyPr/>
        <a:lstStyle/>
        <a:p>
          <a:endParaRPr lang="ru-RU"/>
        </a:p>
      </dgm:t>
    </dgm:pt>
    <dgm:pt modelId="{FD4C37B0-E210-4752-90D4-6F3BD732DA89}">
      <dgm:prSet/>
      <dgm:spPr/>
      <dgm:t>
        <a:bodyPr/>
        <a:lstStyle/>
        <a:p>
          <a:r>
            <a:rPr lang="ru-RU"/>
            <a:t>Настройки</a:t>
          </a:r>
        </a:p>
      </dgm:t>
    </dgm:pt>
    <dgm:pt modelId="{968A3C39-D8F0-494C-8CC9-B9938ACBF459}" type="parTrans" cxnId="{67B1600D-5FDB-4401-8C74-CAA06E6F9198}">
      <dgm:prSet/>
      <dgm:spPr/>
      <dgm:t>
        <a:bodyPr/>
        <a:lstStyle/>
        <a:p>
          <a:endParaRPr lang="ru-RU"/>
        </a:p>
      </dgm:t>
    </dgm:pt>
    <dgm:pt modelId="{3F634DFE-7826-4439-9CF4-0BB608B3DE06}" type="sibTrans" cxnId="{67B1600D-5FDB-4401-8C74-CAA06E6F9198}">
      <dgm:prSet/>
      <dgm:spPr/>
      <dgm:t>
        <a:bodyPr/>
        <a:lstStyle/>
        <a:p>
          <a:endParaRPr lang="ru-RU"/>
        </a:p>
      </dgm:t>
    </dgm:pt>
    <dgm:pt modelId="{28E77393-32E2-4747-BA77-97F6340922F7}">
      <dgm:prSet/>
      <dgm:spPr/>
      <dgm:t>
        <a:bodyPr/>
        <a:lstStyle/>
        <a:p>
          <a:r>
            <a:rPr lang="ru-RU"/>
            <a:t>Мои данные</a:t>
          </a:r>
        </a:p>
      </dgm:t>
    </dgm:pt>
    <dgm:pt modelId="{55157037-0EEC-4C41-AA1B-24F73CF33564}" type="parTrans" cxnId="{CEEAAD80-78EF-4EEC-BD0B-E5E0993D2498}">
      <dgm:prSet/>
      <dgm:spPr/>
      <dgm:t>
        <a:bodyPr/>
        <a:lstStyle/>
        <a:p>
          <a:endParaRPr lang="ru-RU"/>
        </a:p>
      </dgm:t>
    </dgm:pt>
    <dgm:pt modelId="{A8687098-D516-4394-9CE1-002121E86456}" type="sibTrans" cxnId="{CEEAAD80-78EF-4EEC-BD0B-E5E0993D2498}">
      <dgm:prSet/>
      <dgm:spPr/>
      <dgm:t>
        <a:bodyPr/>
        <a:lstStyle/>
        <a:p>
          <a:endParaRPr lang="ru-RU"/>
        </a:p>
      </dgm:t>
    </dgm:pt>
    <dgm:pt modelId="{DB146509-BE32-415E-9A04-F14DB8D4659F}" type="pres">
      <dgm:prSet presAssocID="{61EACFE7-EE27-4A32-93F0-0F6C30C51E01}" presName="hierChild1" presStyleCnt="0">
        <dgm:presLayoutVars>
          <dgm:orgChart val="1"/>
          <dgm:chPref val="1"/>
          <dgm:dir/>
          <dgm:animOne val="branch"/>
          <dgm:animLvl val="lvl"/>
          <dgm:resizeHandles/>
        </dgm:presLayoutVars>
      </dgm:prSet>
      <dgm:spPr/>
      <dgm:t>
        <a:bodyPr/>
        <a:lstStyle/>
        <a:p>
          <a:endParaRPr lang="ru-RU"/>
        </a:p>
      </dgm:t>
    </dgm:pt>
    <dgm:pt modelId="{37F95E1F-772E-43C6-8201-8AFE8EFF0732}" type="pres">
      <dgm:prSet presAssocID="{AF7A63BE-45D3-4C9E-B213-93FFF39D0605}" presName="hierRoot1" presStyleCnt="0">
        <dgm:presLayoutVars>
          <dgm:hierBranch val="init"/>
        </dgm:presLayoutVars>
      </dgm:prSet>
      <dgm:spPr/>
    </dgm:pt>
    <dgm:pt modelId="{B1236113-D006-4F0A-82E0-4A769202365B}" type="pres">
      <dgm:prSet presAssocID="{AF7A63BE-45D3-4C9E-B213-93FFF39D0605}" presName="rootComposite1" presStyleCnt="0"/>
      <dgm:spPr/>
    </dgm:pt>
    <dgm:pt modelId="{4E1ACC87-9F65-4168-9383-7A5AE8372B98}" type="pres">
      <dgm:prSet presAssocID="{AF7A63BE-45D3-4C9E-B213-93FFF39D0605}" presName="rootText1" presStyleLbl="node0" presStyleIdx="0" presStyleCnt="1">
        <dgm:presLayoutVars>
          <dgm:chPref val="3"/>
        </dgm:presLayoutVars>
      </dgm:prSet>
      <dgm:spPr/>
      <dgm:t>
        <a:bodyPr/>
        <a:lstStyle/>
        <a:p>
          <a:endParaRPr lang="ru-RU"/>
        </a:p>
      </dgm:t>
    </dgm:pt>
    <dgm:pt modelId="{79EA8175-8D98-4DA6-8C92-BB630CAB25AC}" type="pres">
      <dgm:prSet presAssocID="{AF7A63BE-45D3-4C9E-B213-93FFF39D0605}" presName="rootConnector1" presStyleLbl="node1" presStyleIdx="0" presStyleCnt="0"/>
      <dgm:spPr/>
      <dgm:t>
        <a:bodyPr/>
        <a:lstStyle/>
        <a:p>
          <a:endParaRPr lang="ru-RU"/>
        </a:p>
      </dgm:t>
    </dgm:pt>
    <dgm:pt modelId="{B6EA9E18-00E2-4BE4-ADBD-1D0C7BC04CC8}" type="pres">
      <dgm:prSet presAssocID="{AF7A63BE-45D3-4C9E-B213-93FFF39D0605}" presName="hierChild2" presStyleCnt="0"/>
      <dgm:spPr/>
    </dgm:pt>
    <dgm:pt modelId="{9EA93865-89C8-4C2A-AC87-0C8AD5C3C364}" type="pres">
      <dgm:prSet presAssocID="{8A599A88-FE95-4954-904C-7610C6D5B114}" presName="Name37" presStyleLbl="parChTrans1D2" presStyleIdx="0" presStyleCnt="5"/>
      <dgm:spPr/>
      <dgm:t>
        <a:bodyPr/>
        <a:lstStyle/>
        <a:p>
          <a:endParaRPr lang="ru-RU"/>
        </a:p>
      </dgm:t>
    </dgm:pt>
    <dgm:pt modelId="{BD4297D8-7E61-4A53-AD87-8CD33E4C1D23}" type="pres">
      <dgm:prSet presAssocID="{FE7D2794-A123-4BD1-B7B7-BB14153DE260}" presName="hierRoot2" presStyleCnt="0">
        <dgm:presLayoutVars>
          <dgm:hierBranch val="init"/>
        </dgm:presLayoutVars>
      </dgm:prSet>
      <dgm:spPr/>
    </dgm:pt>
    <dgm:pt modelId="{B2B45DE0-DCC0-4F44-ADCE-D0E7642A6D70}" type="pres">
      <dgm:prSet presAssocID="{FE7D2794-A123-4BD1-B7B7-BB14153DE260}" presName="rootComposite" presStyleCnt="0"/>
      <dgm:spPr/>
    </dgm:pt>
    <dgm:pt modelId="{178EE720-BA5A-4CEA-BAD4-2C95B805AFA4}" type="pres">
      <dgm:prSet presAssocID="{FE7D2794-A123-4BD1-B7B7-BB14153DE260}" presName="rootText" presStyleLbl="node2" presStyleIdx="0" presStyleCnt="5">
        <dgm:presLayoutVars>
          <dgm:chPref val="3"/>
        </dgm:presLayoutVars>
      </dgm:prSet>
      <dgm:spPr/>
      <dgm:t>
        <a:bodyPr/>
        <a:lstStyle/>
        <a:p>
          <a:endParaRPr lang="ru-RU"/>
        </a:p>
      </dgm:t>
    </dgm:pt>
    <dgm:pt modelId="{26A0F040-E3E1-4992-A523-EC0485F32663}" type="pres">
      <dgm:prSet presAssocID="{FE7D2794-A123-4BD1-B7B7-BB14153DE260}" presName="rootConnector" presStyleLbl="node2" presStyleIdx="0" presStyleCnt="5"/>
      <dgm:spPr/>
      <dgm:t>
        <a:bodyPr/>
        <a:lstStyle/>
        <a:p>
          <a:endParaRPr lang="ru-RU"/>
        </a:p>
      </dgm:t>
    </dgm:pt>
    <dgm:pt modelId="{10584C68-7F50-4BB2-AC5E-669F7F0F1424}" type="pres">
      <dgm:prSet presAssocID="{FE7D2794-A123-4BD1-B7B7-BB14153DE260}" presName="hierChild4" presStyleCnt="0"/>
      <dgm:spPr/>
    </dgm:pt>
    <dgm:pt modelId="{6A5256CD-3688-4A9B-B4B1-6A7E8D965664}" type="pres">
      <dgm:prSet presAssocID="{28AAF8F7-3632-4FCA-9222-462DA17646D6}" presName="Name37" presStyleLbl="parChTrans1D3" presStyleIdx="0" presStyleCnt="16"/>
      <dgm:spPr/>
      <dgm:t>
        <a:bodyPr/>
        <a:lstStyle/>
        <a:p>
          <a:endParaRPr lang="ru-RU"/>
        </a:p>
      </dgm:t>
    </dgm:pt>
    <dgm:pt modelId="{247307A1-D270-4C94-A804-20F4EC48CEE7}" type="pres">
      <dgm:prSet presAssocID="{6124DA86-8E14-43DB-8270-D5263E56A738}" presName="hierRoot2" presStyleCnt="0">
        <dgm:presLayoutVars>
          <dgm:hierBranch val="init"/>
        </dgm:presLayoutVars>
      </dgm:prSet>
      <dgm:spPr/>
    </dgm:pt>
    <dgm:pt modelId="{48D787E3-F5C3-4148-BE80-B56FA26A8DAD}" type="pres">
      <dgm:prSet presAssocID="{6124DA86-8E14-43DB-8270-D5263E56A738}" presName="rootComposite" presStyleCnt="0"/>
      <dgm:spPr/>
    </dgm:pt>
    <dgm:pt modelId="{AEEFE822-611A-4783-81B8-81D85FE31EA1}" type="pres">
      <dgm:prSet presAssocID="{6124DA86-8E14-43DB-8270-D5263E56A738}" presName="rootText" presStyleLbl="node3" presStyleIdx="0" presStyleCnt="16">
        <dgm:presLayoutVars>
          <dgm:chPref val="3"/>
        </dgm:presLayoutVars>
      </dgm:prSet>
      <dgm:spPr/>
      <dgm:t>
        <a:bodyPr/>
        <a:lstStyle/>
        <a:p>
          <a:endParaRPr lang="ru-RU"/>
        </a:p>
      </dgm:t>
    </dgm:pt>
    <dgm:pt modelId="{EFA1FBC7-9637-47CE-A706-D3F478A9385E}" type="pres">
      <dgm:prSet presAssocID="{6124DA86-8E14-43DB-8270-D5263E56A738}" presName="rootConnector" presStyleLbl="node3" presStyleIdx="0" presStyleCnt="16"/>
      <dgm:spPr/>
      <dgm:t>
        <a:bodyPr/>
        <a:lstStyle/>
        <a:p>
          <a:endParaRPr lang="ru-RU"/>
        </a:p>
      </dgm:t>
    </dgm:pt>
    <dgm:pt modelId="{308D3F72-C540-4A2B-A065-F7414990CB18}" type="pres">
      <dgm:prSet presAssocID="{6124DA86-8E14-43DB-8270-D5263E56A738}" presName="hierChild4" presStyleCnt="0"/>
      <dgm:spPr/>
    </dgm:pt>
    <dgm:pt modelId="{7FEE8860-35F3-4DB7-8BF1-211818A1739B}" type="pres">
      <dgm:prSet presAssocID="{6124DA86-8E14-43DB-8270-D5263E56A738}" presName="hierChild5" presStyleCnt="0"/>
      <dgm:spPr/>
    </dgm:pt>
    <dgm:pt modelId="{A041BE71-4A5E-4EFB-991F-4739B148401F}" type="pres">
      <dgm:prSet presAssocID="{49E69C5F-7114-4939-9F37-07DFBF0B5A10}" presName="Name37" presStyleLbl="parChTrans1D3" presStyleIdx="1" presStyleCnt="16"/>
      <dgm:spPr/>
      <dgm:t>
        <a:bodyPr/>
        <a:lstStyle/>
        <a:p>
          <a:endParaRPr lang="ru-RU"/>
        </a:p>
      </dgm:t>
    </dgm:pt>
    <dgm:pt modelId="{6B1FD348-A572-4CFF-9DDF-B087E0361446}" type="pres">
      <dgm:prSet presAssocID="{CFE41954-0B62-4E98-B605-AF51A30FF938}" presName="hierRoot2" presStyleCnt="0">
        <dgm:presLayoutVars>
          <dgm:hierBranch val="init"/>
        </dgm:presLayoutVars>
      </dgm:prSet>
      <dgm:spPr/>
    </dgm:pt>
    <dgm:pt modelId="{17868916-DF79-4110-9D21-AB987E4735D4}" type="pres">
      <dgm:prSet presAssocID="{CFE41954-0B62-4E98-B605-AF51A30FF938}" presName="rootComposite" presStyleCnt="0"/>
      <dgm:spPr/>
    </dgm:pt>
    <dgm:pt modelId="{86821802-0D2B-47D1-8681-95F88D56C583}" type="pres">
      <dgm:prSet presAssocID="{CFE41954-0B62-4E98-B605-AF51A30FF938}" presName="rootText" presStyleLbl="node3" presStyleIdx="1" presStyleCnt="16">
        <dgm:presLayoutVars>
          <dgm:chPref val="3"/>
        </dgm:presLayoutVars>
      </dgm:prSet>
      <dgm:spPr/>
      <dgm:t>
        <a:bodyPr/>
        <a:lstStyle/>
        <a:p>
          <a:endParaRPr lang="ru-RU"/>
        </a:p>
      </dgm:t>
    </dgm:pt>
    <dgm:pt modelId="{36482AB2-33A4-443B-B907-E0143B800951}" type="pres">
      <dgm:prSet presAssocID="{CFE41954-0B62-4E98-B605-AF51A30FF938}" presName="rootConnector" presStyleLbl="node3" presStyleIdx="1" presStyleCnt="16"/>
      <dgm:spPr/>
      <dgm:t>
        <a:bodyPr/>
        <a:lstStyle/>
        <a:p>
          <a:endParaRPr lang="ru-RU"/>
        </a:p>
      </dgm:t>
    </dgm:pt>
    <dgm:pt modelId="{6E815701-92F5-427E-A218-AE5A926BFAF4}" type="pres">
      <dgm:prSet presAssocID="{CFE41954-0B62-4E98-B605-AF51A30FF938}" presName="hierChild4" presStyleCnt="0"/>
      <dgm:spPr/>
    </dgm:pt>
    <dgm:pt modelId="{B9EA0C6F-588B-49BC-B73E-A77ED02B26B2}" type="pres">
      <dgm:prSet presAssocID="{CFE41954-0B62-4E98-B605-AF51A30FF938}" presName="hierChild5" presStyleCnt="0"/>
      <dgm:spPr/>
    </dgm:pt>
    <dgm:pt modelId="{33DE2D11-7037-499E-BD45-4A47356491EC}" type="pres">
      <dgm:prSet presAssocID="{574FD0D7-4A13-440D-807A-4211223544CC}" presName="Name37" presStyleLbl="parChTrans1D3" presStyleIdx="2" presStyleCnt="16"/>
      <dgm:spPr/>
      <dgm:t>
        <a:bodyPr/>
        <a:lstStyle/>
        <a:p>
          <a:endParaRPr lang="ru-RU"/>
        </a:p>
      </dgm:t>
    </dgm:pt>
    <dgm:pt modelId="{CB027589-5416-41B0-8C62-5B27FB9C0B6A}" type="pres">
      <dgm:prSet presAssocID="{9A780B3F-76FF-4278-A160-265991D19C71}" presName="hierRoot2" presStyleCnt="0">
        <dgm:presLayoutVars>
          <dgm:hierBranch val="init"/>
        </dgm:presLayoutVars>
      </dgm:prSet>
      <dgm:spPr/>
    </dgm:pt>
    <dgm:pt modelId="{1675582F-6748-45FC-B832-A801CAEFEEC1}" type="pres">
      <dgm:prSet presAssocID="{9A780B3F-76FF-4278-A160-265991D19C71}" presName="rootComposite" presStyleCnt="0"/>
      <dgm:spPr/>
    </dgm:pt>
    <dgm:pt modelId="{064506DE-22E6-4098-807A-1D958CA8CB60}" type="pres">
      <dgm:prSet presAssocID="{9A780B3F-76FF-4278-A160-265991D19C71}" presName="rootText" presStyleLbl="node3" presStyleIdx="2" presStyleCnt="16">
        <dgm:presLayoutVars>
          <dgm:chPref val="3"/>
        </dgm:presLayoutVars>
      </dgm:prSet>
      <dgm:spPr/>
      <dgm:t>
        <a:bodyPr/>
        <a:lstStyle/>
        <a:p>
          <a:endParaRPr lang="ru-RU"/>
        </a:p>
      </dgm:t>
    </dgm:pt>
    <dgm:pt modelId="{093DF7DC-AD63-4A88-87A4-D646FD77D4AB}" type="pres">
      <dgm:prSet presAssocID="{9A780B3F-76FF-4278-A160-265991D19C71}" presName="rootConnector" presStyleLbl="node3" presStyleIdx="2" presStyleCnt="16"/>
      <dgm:spPr/>
      <dgm:t>
        <a:bodyPr/>
        <a:lstStyle/>
        <a:p>
          <a:endParaRPr lang="ru-RU"/>
        </a:p>
      </dgm:t>
    </dgm:pt>
    <dgm:pt modelId="{0F3E0D0E-7BE7-486A-8793-CB24EA683038}" type="pres">
      <dgm:prSet presAssocID="{9A780B3F-76FF-4278-A160-265991D19C71}" presName="hierChild4" presStyleCnt="0"/>
      <dgm:spPr/>
    </dgm:pt>
    <dgm:pt modelId="{02834442-BB39-4A98-8E44-AF13E84C5510}" type="pres">
      <dgm:prSet presAssocID="{9A780B3F-76FF-4278-A160-265991D19C71}" presName="hierChild5" presStyleCnt="0"/>
      <dgm:spPr/>
    </dgm:pt>
    <dgm:pt modelId="{D2D6880A-BCF1-4E00-A736-2B9161A2FE6E}" type="pres">
      <dgm:prSet presAssocID="{60873A80-F092-4991-AD48-5E3DACDD0324}" presName="Name37" presStyleLbl="parChTrans1D3" presStyleIdx="3" presStyleCnt="16"/>
      <dgm:spPr/>
      <dgm:t>
        <a:bodyPr/>
        <a:lstStyle/>
        <a:p>
          <a:endParaRPr lang="ru-RU"/>
        </a:p>
      </dgm:t>
    </dgm:pt>
    <dgm:pt modelId="{0BE1B9FF-45D9-4A7D-ABCD-95C774D91A48}" type="pres">
      <dgm:prSet presAssocID="{8E7A4A95-AD99-493F-9D2D-B14A53D7AEAD}" presName="hierRoot2" presStyleCnt="0">
        <dgm:presLayoutVars>
          <dgm:hierBranch val="init"/>
        </dgm:presLayoutVars>
      </dgm:prSet>
      <dgm:spPr/>
    </dgm:pt>
    <dgm:pt modelId="{A3E3D490-E009-4A85-98A6-312A5586D24B}" type="pres">
      <dgm:prSet presAssocID="{8E7A4A95-AD99-493F-9D2D-B14A53D7AEAD}" presName="rootComposite" presStyleCnt="0"/>
      <dgm:spPr/>
    </dgm:pt>
    <dgm:pt modelId="{E5716C3F-E5F3-468B-8B16-BABE705EBC51}" type="pres">
      <dgm:prSet presAssocID="{8E7A4A95-AD99-493F-9D2D-B14A53D7AEAD}" presName="rootText" presStyleLbl="node3" presStyleIdx="3" presStyleCnt="16">
        <dgm:presLayoutVars>
          <dgm:chPref val="3"/>
        </dgm:presLayoutVars>
      </dgm:prSet>
      <dgm:spPr/>
      <dgm:t>
        <a:bodyPr/>
        <a:lstStyle/>
        <a:p>
          <a:endParaRPr lang="ru-RU"/>
        </a:p>
      </dgm:t>
    </dgm:pt>
    <dgm:pt modelId="{D9663338-3F00-4EBE-A80C-5BD511C0F042}" type="pres">
      <dgm:prSet presAssocID="{8E7A4A95-AD99-493F-9D2D-B14A53D7AEAD}" presName="rootConnector" presStyleLbl="node3" presStyleIdx="3" presStyleCnt="16"/>
      <dgm:spPr/>
      <dgm:t>
        <a:bodyPr/>
        <a:lstStyle/>
        <a:p>
          <a:endParaRPr lang="ru-RU"/>
        </a:p>
      </dgm:t>
    </dgm:pt>
    <dgm:pt modelId="{554AAF85-13F4-416A-A557-3D087A15F7AE}" type="pres">
      <dgm:prSet presAssocID="{8E7A4A95-AD99-493F-9D2D-B14A53D7AEAD}" presName="hierChild4" presStyleCnt="0"/>
      <dgm:spPr/>
    </dgm:pt>
    <dgm:pt modelId="{78419AAA-A342-436D-BE5E-0E9389758384}" type="pres">
      <dgm:prSet presAssocID="{8E7A4A95-AD99-493F-9D2D-B14A53D7AEAD}" presName="hierChild5" presStyleCnt="0"/>
      <dgm:spPr/>
    </dgm:pt>
    <dgm:pt modelId="{73525435-460A-48FD-B622-79A964F62820}" type="pres">
      <dgm:prSet presAssocID="{3CEEBBF8-82D3-4557-B95B-F2F5E1EA095F}" presName="Name37" presStyleLbl="parChTrans1D3" presStyleIdx="4" presStyleCnt="16"/>
      <dgm:spPr/>
      <dgm:t>
        <a:bodyPr/>
        <a:lstStyle/>
        <a:p>
          <a:endParaRPr lang="ru-RU"/>
        </a:p>
      </dgm:t>
    </dgm:pt>
    <dgm:pt modelId="{A5820C40-6F21-42EC-8F0F-E20BEF4C87A0}" type="pres">
      <dgm:prSet presAssocID="{70DDA1FA-9918-424A-AB16-004265FD1573}" presName="hierRoot2" presStyleCnt="0">
        <dgm:presLayoutVars>
          <dgm:hierBranch val="init"/>
        </dgm:presLayoutVars>
      </dgm:prSet>
      <dgm:spPr/>
    </dgm:pt>
    <dgm:pt modelId="{0BF73251-9A56-41F2-A984-ED9E2B61E5A9}" type="pres">
      <dgm:prSet presAssocID="{70DDA1FA-9918-424A-AB16-004265FD1573}" presName="rootComposite" presStyleCnt="0"/>
      <dgm:spPr/>
    </dgm:pt>
    <dgm:pt modelId="{128A7D1C-E771-4F06-A1A8-A5228F9D5952}" type="pres">
      <dgm:prSet presAssocID="{70DDA1FA-9918-424A-AB16-004265FD1573}" presName="rootText" presStyleLbl="node3" presStyleIdx="4" presStyleCnt="16" custLinFactY="20274" custLinFactNeighborX="1756" custLinFactNeighborY="100000">
        <dgm:presLayoutVars>
          <dgm:chPref val="3"/>
        </dgm:presLayoutVars>
      </dgm:prSet>
      <dgm:spPr/>
      <dgm:t>
        <a:bodyPr/>
        <a:lstStyle/>
        <a:p>
          <a:endParaRPr lang="ru-RU"/>
        </a:p>
      </dgm:t>
    </dgm:pt>
    <dgm:pt modelId="{E6134F06-2B53-4C50-89B2-4C6C8FB49C28}" type="pres">
      <dgm:prSet presAssocID="{70DDA1FA-9918-424A-AB16-004265FD1573}" presName="rootConnector" presStyleLbl="node3" presStyleIdx="4" presStyleCnt="16"/>
      <dgm:spPr/>
      <dgm:t>
        <a:bodyPr/>
        <a:lstStyle/>
        <a:p>
          <a:endParaRPr lang="ru-RU"/>
        </a:p>
      </dgm:t>
    </dgm:pt>
    <dgm:pt modelId="{A8119879-AB16-4ACE-8F22-3326363B7D3D}" type="pres">
      <dgm:prSet presAssocID="{70DDA1FA-9918-424A-AB16-004265FD1573}" presName="hierChild4" presStyleCnt="0"/>
      <dgm:spPr/>
    </dgm:pt>
    <dgm:pt modelId="{17DC5D06-7183-4A3A-A9BB-C41E13C1C11A}" type="pres">
      <dgm:prSet presAssocID="{70DDA1FA-9918-424A-AB16-004265FD1573}" presName="hierChild5" presStyleCnt="0"/>
      <dgm:spPr/>
    </dgm:pt>
    <dgm:pt modelId="{D3D0D271-A46E-4B32-BD68-8010C9BEAE74}" type="pres">
      <dgm:prSet presAssocID="{FE7D2794-A123-4BD1-B7B7-BB14153DE260}" presName="hierChild5" presStyleCnt="0"/>
      <dgm:spPr/>
    </dgm:pt>
    <dgm:pt modelId="{CA5B2805-054E-489A-ABAC-DDA20393CC99}" type="pres">
      <dgm:prSet presAssocID="{6F830D23-27D7-4637-BEC3-8FF9F88E4210}" presName="Name37" presStyleLbl="parChTrans1D2" presStyleIdx="1" presStyleCnt="5"/>
      <dgm:spPr/>
      <dgm:t>
        <a:bodyPr/>
        <a:lstStyle/>
        <a:p>
          <a:endParaRPr lang="ru-RU"/>
        </a:p>
      </dgm:t>
    </dgm:pt>
    <dgm:pt modelId="{21C81E3F-A0F7-4096-8373-9190FA0FA25B}" type="pres">
      <dgm:prSet presAssocID="{8B3B4FDD-298B-48DE-BA72-32E1199DD888}" presName="hierRoot2" presStyleCnt="0">
        <dgm:presLayoutVars>
          <dgm:hierBranch val="init"/>
        </dgm:presLayoutVars>
      </dgm:prSet>
      <dgm:spPr/>
    </dgm:pt>
    <dgm:pt modelId="{A3904A03-6426-4869-996D-B99EEE97B42D}" type="pres">
      <dgm:prSet presAssocID="{8B3B4FDD-298B-48DE-BA72-32E1199DD888}" presName="rootComposite" presStyleCnt="0"/>
      <dgm:spPr/>
    </dgm:pt>
    <dgm:pt modelId="{02A0375F-AA29-4954-963C-985F8F635776}" type="pres">
      <dgm:prSet presAssocID="{8B3B4FDD-298B-48DE-BA72-32E1199DD888}" presName="rootText" presStyleLbl="node2" presStyleIdx="1" presStyleCnt="5">
        <dgm:presLayoutVars>
          <dgm:chPref val="3"/>
        </dgm:presLayoutVars>
      </dgm:prSet>
      <dgm:spPr/>
      <dgm:t>
        <a:bodyPr/>
        <a:lstStyle/>
        <a:p>
          <a:endParaRPr lang="ru-RU"/>
        </a:p>
      </dgm:t>
    </dgm:pt>
    <dgm:pt modelId="{97646B04-9D81-456A-88BE-2F9176E9B96B}" type="pres">
      <dgm:prSet presAssocID="{8B3B4FDD-298B-48DE-BA72-32E1199DD888}" presName="rootConnector" presStyleLbl="node2" presStyleIdx="1" presStyleCnt="5"/>
      <dgm:spPr/>
      <dgm:t>
        <a:bodyPr/>
        <a:lstStyle/>
        <a:p>
          <a:endParaRPr lang="ru-RU"/>
        </a:p>
      </dgm:t>
    </dgm:pt>
    <dgm:pt modelId="{A14AFBC3-97DA-433D-8148-9F9C41CB7235}" type="pres">
      <dgm:prSet presAssocID="{8B3B4FDD-298B-48DE-BA72-32E1199DD888}" presName="hierChild4" presStyleCnt="0"/>
      <dgm:spPr/>
    </dgm:pt>
    <dgm:pt modelId="{14DB0416-8243-4768-B289-72F21BAD4692}" type="pres">
      <dgm:prSet presAssocID="{3533A46E-6F75-4712-9695-F00FD00A999A}" presName="Name37" presStyleLbl="parChTrans1D3" presStyleIdx="5" presStyleCnt="16"/>
      <dgm:spPr/>
      <dgm:t>
        <a:bodyPr/>
        <a:lstStyle/>
        <a:p>
          <a:endParaRPr lang="ru-RU"/>
        </a:p>
      </dgm:t>
    </dgm:pt>
    <dgm:pt modelId="{BFA3A147-6F16-42FA-877A-0E66E534948C}" type="pres">
      <dgm:prSet presAssocID="{92D86BF0-5194-41FA-A602-AE1FC8958CB6}" presName="hierRoot2" presStyleCnt="0">
        <dgm:presLayoutVars>
          <dgm:hierBranch val="init"/>
        </dgm:presLayoutVars>
      </dgm:prSet>
      <dgm:spPr/>
    </dgm:pt>
    <dgm:pt modelId="{1C368DB5-2716-4685-B28E-20BC74F607C3}" type="pres">
      <dgm:prSet presAssocID="{92D86BF0-5194-41FA-A602-AE1FC8958CB6}" presName="rootComposite" presStyleCnt="0"/>
      <dgm:spPr/>
    </dgm:pt>
    <dgm:pt modelId="{8EA18328-040F-457F-9AC5-279C1E486E56}" type="pres">
      <dgm:prSet presAssocID="{92D86BF0-5194-41FA-A602-AE1FC8958CB6}" presName="rootText" presStyleLbl="node3" presStyleIdx="5" presStyleCnt="16">
        <dgm:presLayoutVars>
          <dgm:chPref val="3"/>
        </dgm:presLayoutVars>
      </dgm:prSet>
      <dgm:spPr/>
      <dgm:t>
        <a:bodyPr/>
        <a:lstStyle/>
        <a:p>
          <a:endParaRPr lang="ru-RU"/>
        </a:p>
      </dgm:t>
    </dgm:pt>
    <dgm:pt modelId="{A682523B-C8CF-402E-9817-501364303D0F}" type="pres">
      <dgm:prSet presAssocID="{92D86BF0-5194-41FA-A602-AE1FC8958CB6}" presName="rootConnector" presStyleLbl="node3" presStyleIdx="5" presStyleCnt="16"/>
      <dgm:spPr/>
      <dgm:t>
        <a:bodyPr/>
        <a:lstStyle/>
        <a:p>
          <a:endParaRPr lang="ru-RU"/>
        </a:p>
      </dgm:t>
    </dgm:pt>
    <dgm:pt modelId="{FF92B2AB-85AE-44F0-A81B-8344B7FF85BD}" type="pres">
      <dgm:prSet presAssocID="{92D86BF0-5194-41FA-A602-AE1FC8958CB6}" presName="hierChild4" presStyleCnt="0"/>
      <dgm:spPr/>
    </dgm:pt>
    <dgm:pt modelId="{24B86C35-B490-43F0-A763-B04F8A0243D9}" type="pres">
      <dgm:prSet presAssocID="{92D86BF0-5194-41FA-A602-AE1FC8958CB6}" presName="hierChild5" presStyleCnt="0"/>
      <dgm:spPr/>
    </dgm:pt>
    <dgm:pt modelId="{861B2085-985B-45C9-84BD-05AE4041F91D}" type="pres">
      <dgm:prSet presAssocID="{943C938B-97A1-4B8E-A9C8-478E291DF69A}" presName="Name37" presStyleLbl="parChTrans1D3" presStyleIdx="6" presStyleCnt="16"/>
      <dgm:spPr/>
      <dgm:t>
        <a:bodyPr/>
        <a:lstStyle/>
        <a:p>
          <a:endParaRPr lang="ru-RU"/>
        </a:p>
      </dgm:t>
    </dgm:pt>
    <dgm:pt modelId="{8E07F47F-DDC3-402B-B6C1-0C6281148CFB}" type="pres">
      <dgm:prSet presAssocID="{4675E1F6-5DC5-438D-9515-CE901701BCB2}" presName="hierRoot2" presStyleCnt="0">
        <dgm:presLayoutVars>
          <dgm:hierBranch val="init"/>
        </dgm:presLayoutVars>
      </dgm:prSet>
      <dgm:spPr/>
    </dgm:pt>
    <dgm:pt modelId="{C51CB416-9DD9-4460-9DD6-EEEC564839B1}" type="pres">
      <dgm:prSet presAssocID="{4675E1F6-5DC5-438D-9515-CE901701BCB2}" presName="rootComposite" presStyleCnt="0"/>
      <dgm:spPr/>
    </dgm:pt>
    <dgm:pt modelId="{5E0375E9-2180-48C3-9FA8-A31E7598899B}" type="pres">
      <dgm:prSet presAssocID="{4675E1F6-5DC5-438D-9515-CE901701BCB2}" presName="rootText" presStyleLbl="node3" presStyleIdx="6" presStyleCnt="16">
        <dgm:presLayoutVars>
          <dgm:chPref val="3"/>
        </dgm:presLayoutVars>
      </dgm:prSet>
      <dgm:spPr/>
      <dgm:t>
        <a:bodyPr/>
        <a:lstStyle/>
        <a:p>
          <a:endParaRPr lang="ru-RU"/>
        </a:p>
      </dgm:t>
    </dgm:pt>
    <dgm:pt modelId="{00822591-9879-4A90-9FE2-A935B8E0BDE6}" type="pres">
      <dgm:prSet presAssocID="{4675E1F6-5DC5-438D-9515-CE901701BCB2}" presName="rootConnector" presStyleLbl="node3" presStyleIdx="6" presStyleCnt="16"/>
      <dgm:spPr/>
      <dgm:t>
        <a:bodyPr/>
        <a:lstStyle/>
        <a:p>
          <a:endParaRPr lang="ru-RU"/>
        </a:p>
      </dgm:t>
    </dgm:pt>
    <dgm:pt modelId="{A9A4E58A-F014-4DD5-9038-83DF2A01CFD0}" type="pres">
      <dgm:prSet presAssocID="{4675E1F6-5DC5-438D-9515-CE901701BCB2}" presName="hierChild4" presStyleCnt="0"/>
      <dgm:spPr/>
    </dgm:pt>
    <dgm:pt modelId="{FB264891-47B3-4D9E-BD2E-8312C4F96FEC}" type="pres">
      <dgm:prSet presAssocID="{4675E1F6-5DC5-438D-9515-CE901701BCB2}" presName="hierChild5" presStyleCnt="0"/>
      <dgm:spPr/>
    </dgm:pt>
    <dgm:pt modelId="{914BDBF9-0F40-439E-995B-BEABDCDC150A}" type="pres">
      <dgm:prSet presAssocID="{51FB4DB0-55E8-469F-AA06-EB9A0544A6CC}" presName="Name37" presStyleLbl="parChTrans1D3" presStyleIdx="7" presStyleCnt="16"/>
      <dgm:spPr/>
      <dgm:t>
        <a:bodyPr/>
        <a:lstStyle/>
        <a:p>
          <a:endParaRPr lang="ru-RU"/>
        </a:p>
      </dgm:t>
    </dgm:pt>
    <dgm:pt modelId="{231D3211-D53D-4424-BE09-B7ED40322F7F}" type="pres">
      <dgm:prSet presAssocID="{5AD75A59-0580-4E38-9C14-281AC82DE80F}" presName="hierRoot2" presStyleCnt="0">
        <dgm:presLayoutVars>
          <dgm:hierBranch val="init"/>
        </dgm:presLayoutVars>
      </dgm:prSet>
      <dgm:spPr/>
    </dgm:pt>
    <dgm:pt modelId="{65B47930-0965-4C78-B10E-980F2221F2DF}" type="pres">
      <dgm:prSet presAssocID="{5AD75A59-0580-4E38-9C14-281AC82DE80F}" presName="rootComposite" presStyleCnt="0"/>
      <dgm:spPr/>
    </dgm:pt>
    <dgm:pt modelId="{E221965A-CC88-4FD0-8D46-9002A45A291F}" type="pres">
      <dgm:prSet presAssocID="{5AD75A59-0580-4E38-9C14-281AC82DE80F}" presName="rootText" presStyleLbl="node3" presStyleIdx="7" presStyleCnt="16">
        <dgm:presLayoutVars>
          <dgm:chPref val="3"/>
        </dgm:presLayoutVars>
      </dgm:prSet>
      <dgm:spPr/>
      <dgm:t>
        <a:bodyPr/>
        <a:lstStyle/>
        <a:p>
          <a:endParaRPr lang="ru-RU"/>
        </a:p>
      </dgm:t>
    </dgm:pt>
    <dgm:pt modelId="{2E665D21-3D8D-4401-9BE5-F79103D59439}" type="pres">
      <dgm:prSet presAssocID="{5AD75A59-0580-4E38-9C14-281AC82DE80F}" presName="rootConnector" presStyleLbl="node3" presStyleIdx="7" presStyleCnt="16"/>
      <dgm:spPr/>
      <dgm:t>
        <a:bodyPr/>
        <a:lstStyle/>
        <a:p>
          <a:endParaRPr lang="ru-RU"/>
        </a:p>
      </dgm:t>
    </dgm:pt>
    <dgm:pt modelId="{45B21919-172E-4B24-83AB-354C221DE21E}" type="pres">
      <dgm:prSet presAssocID="{5AD75A59-0580-4E38-9C14-281AC82DE80F}" presName="hierChild4" presStyleCnt="0"/>
      <dgm:spPr/>
    </dgm:pt>
    <dgm:pt modelId="{472BAA4D-F777-4CE8-82DD-2A0742380DE5}" type="pres">
      <dgm:prSet presAssocID="{5AD75A59-0580-4E38-9C14-281AC82DE80F}" presName="hierChild5" presStyleCnt="0"/>
      <dgm:spPr/>
    </dgm:pt>
    <dgm:pt modelId="{2BDB0BDA-952C-4949-9864-CD2890DB0D69}" type="pres">
      <dgm:prSet presAssocID="{8B3B4FDD-298B-48DE-BA72-32E1199DD888}" presName="hierChild5" presStyleCnt="0"/>
      <dgm:spPr/>
    </dgm:pt>
    <dgm:pt modelId="{B2E4ACAA-ACFC-4073-A51A-BDC4F05E93DD}" type="pres">
      <dgm:prSet presAssocID="{EE64F466-CDA5-48C3-93A2-5AD4C7279EEE}" presName="Name37" presStyleLbl="parChTrans1D2" presStyleIdx="2" presStyleCnt="5"/>
      <dgm:spPr/>
      <dgm:t>
        <a:bodyPr/>
        <a:lstStyle/>
        <a:p>
          <a:endParaRPr lang="ru-RU"/>
        </a:p>
      </dgm:t>
    </dgm:pt>
    <dgm:pt modelId="{B4DA24F8-F7A5-4857-8C09-3ACFC809B4D6}" type="pres">
      <dgm:prSet presAssocID="{7D9C6DA1-7D68-4C15-BD17-529170AEE383}" presName="hierRoot2" presStyleCnt="0">
        <dgm:presLayoutVars>
          <dgm:hierBranch val="init"/>
        </dgm:presLayoutVars>
      </dgm:prSet>
      <dgm:spPr/>
    </dgm:pt>
    <dgm:pt modelId="{3FA30D5A-24BC-43CC-BEE8-39D9F29FD61A}" type="pres">
      <dgm:prSet presAssocID="{7D9C6DA1-7D68-4C15-BD17-529170AEE383}" presName="rootComposite" presStyleCnt="0"/>
      <dgm:spPr/>
    </dgm:pt>
    <dgm:pt modelId="{7A0D3EF0-E782-4995-B13C-CE13B0FD8D47}" type="pres">
      <dgm:prSet presAssocID="{7D9C6DA1-7D68-4C15-BD17-529170AEE383}" presName="rootText" presStyleLbl="node2" presStyleIdx="2" presStyleCnt="5">
        <dgm:presLayoutVars>
          <dgm:chPref val="3"/>
        </dgm:presLayoutVars>
      </dgm:prSet>
      <dgm:spPr/>
      <dgm:t>
        <a:bodyPr/>
        <a:lstStyle/>
        <a:p>
          <a:endParaRPr lang="ru-RU"/>
        </a:p>
      </dgm:t>
    </dgm:pt>
    <dgm:pt modelId="{880B4B18-F300-48A7-84F6-440C9A9A1D2F}" type="pres">
      <dgm:prSet presAssocID="{7D9C6DA1-7D68-4C15-BD17-529170AEE383}" presName="rootConnector" presStyleLbl="node2" presStyleIdx="2" presStyleCnt="5"/>
      <dgm:spPr/>
      <dgm:t>
        <a:bodyPr/>
        <a:lstStyle/>
        <a:p>
          <a:endParaRPr lang="ru-RU"/>
        </a:p>
      </dgm:t>
    </dgm:pt>
    <dgm:pt modelId="{834E7E52-376F-4F32-BA7C-DE0DE4E8D31E}" type="pres">
      <dgm:prSet presAssocID="{7D9C6DA1-7D68-4C15-BD17-529170AEE383}" presName="hierChild4" presStyleCnt="0"/>
      <dgm:spPr/>
    </dgm:pt>
    <dgm:pt modelId="{7ED36B15-3E67-4C7E-9A2E-7C6DB0D237B5}" type="pres">
      <dgm:prSet presAssocID="{26F34D28-9704-4D64-8224-68697102C2E1}" presName="Name37" presStyleLbl="parChTrans1D3" presStyleIdx="8" presStyleCnt="16"/>
      <dgm:spPr/>
      <dgm:t>
        <a:bodyPr/>
        <a:lstStyle/>
        <a:p>
          <a:endParaRPr lang="ru-RU"/>
        </a:p>
      </dgm:t>
    </dgm:pt>
    <dgm:pt modelId="{219AB0FC-DFD9-4156-9D9F-D82DDB132E0C}" type="pres">
      <dgm:prSet presAssocID="{5DF58D3C-3ACE-489D-B82C-D657113D5833}" presName="hierRoot2" presStyleCnt="0">
        <dgm:presLayoutVars>
          <dgm:hierBranch val="init"/>
        </dgm:presLayoutVars>
      </dgm:prSet>
      <dgm:spPr/>
    </dgm:pt>
    <dgm:pt modelId="{D488F7C2-589F-4FB5-9031-0384C025C22C}" type="pres">
      <dgm:prSet presAssocID="{5DF58D3C-3ACE-489D-B82C-D657113D5833}" presName="rootComposite" presStyleCnt="0"/>
      <dgm:spPr/>
    </dgm:pt>
    <dgm:pt modelId="{4B9FEA13-40F6-4A49-8DFE-F757E569B748}" type="pres">
      <dgm:prSet presAssocID="{5DF58D3C-3ACE-489D-B82C-D657113D5833}" presName="rootText" presStyleLbl="node3" presStyleIdx="8" presStyleCnt="16">
        <dgm:presLayoutVars>
          <dgm:chPref val="3"/>
        </dgm:presLayoutVars>
      </dgm:prSet>
      <dgm:spPr/>
      <dgm:t>
        <a:bodyPr/>
        <a:lstStyle/>
        <a:p>
          <a:endParaRPr lang="ru-RU"/>
        </a:p>
      </dgm:t>
    </dgm:pt>
    <dgm:pt modelId="{AAF47850-0153-4B59-A6F1-1BF288B3B10C}" type="pres">
      <dgm:prSet presAssocID="{5DF58D3C-3ACE-489D-B82C-D657113D5833}" presName="rootConnector" presStyleLbl="node3" presStyleIdx="8" presStyleCnt="16"/>
      <dgm:spPr/>
      <dgm:t>
        <a:bodyPr/>
        <a:lstStyle/>
        <a:p>
          <a:endParaRPr lang="ru-RU"/>
        </a:p>
      </dgm:t>
    </dgm:pt>
    <dgm:pt modelId="{34722B32-2F6E-4D84-AE1D-4F0ED57A91BC}" type="pres">
      <dgm:prSet presAssocID="{5DF58D3C-3ACE-489D-B82C-D657113D5833}" presName="hierChild4" presStyleCnt="0"/>
      <dgm:spPr/>
    </dgm:pt>
    <dgm:pt modelId="{B9A2F1FE-B418-43E7-A3A1-39F906D721BE}" type="pres">
      <dgm:prSet presAssocID="{5DF58D3C-3ACE-489D-B82C-D657113D5833}" presName="hierChild5" presStyleCnt="0"/>
      <dgm:spPr/>
    </dgm:pt>
    <dgm:pt modelId="{4FEF412F-28CB-4AAA-8580-B1B16FF4D8A5}" type="pres">
      <dgm:prSet presAssocID="{358C7325-7D33-42BD-B90C-3CD553F4DA57}" presName="Name37" presStyleLbl="parChTrans1D3" presStyleIdx="9" presStyleCnt="16"/>
      <dgm:spPr/>
      <dgm:t>
        <a:bodyPr/>
        <a:lstStyle/>
        <a:p>
          <a:endParaRPr lang="ru-RU"/>
        </a:p>
      </dgm:t>
    </dgm:pt>
    <dgm:pt modelId="{9852E3A2-4478-4988-BF14-B2AA6D9521BB}" type="pres">
      <dgm:prSet presAssocID="{7E90B988-EC88-4C60-8404-B20DF9AA73C9}" presName="hierRoot2" presStyleCnt="0">
        <dgm:presLayoutVars>
          <dgm:hierBranch val="init"/>
        </dgm:presLayoutVars>
      </dgm:prSet>
      <dgm:spPr/>
    </dgm:pt>
    <dgm:pt modelId="{5F5F9927-049D-4A64-8015-919316DF94FB}" type="pres">
      <dgm:prSet presAssocID="{7E90B988-EC88-4C60-8404-B20DF9AA73C9}" presName="rootComposite" presStyleCnt="0"/>
      <dgm:spPr/>
    </dgm:pt>
    <dgm:pt modelId="{AC67B998-0BFF-49DE-84CA-4EF1D00CFCC1}" type="pres">
      <dgm:prSet presAssocID="{7E90B988-EC88-4C60-8404-B20DF9AA73C9}" presName="rootText" presStyleLbl="node3" presStyleIdx="9" presStyleCnt="16">
        <dgm:presLayoutVars>
          <dgm:chPref val="3"/>
        </dgm:presLayoutVars>
      </dgm:prSet>
      <dgm:spPr/>
      <dgm:t>
        <a:bodyPr/>
        <a:lstStyle/>
        <a:p>
          <a:endParaRPr lang="ru-RU"/>
        </a:p>
      </dgm:t>
    </dgm:pt>
    <dgm:pt modelId="{974D4CF3-C378-4ACB-B322-A19A6D687DBE}" type="pres">
      <dgm:prSet presAssocID="{7E90B988-EC88-4C60-8404-B20DF9AA73C9}" presName="rootConnector" presStyleLbl="node3" presStyleIdx="9" presStyleCnt="16"/>
      <dgm:spPr/>
      <dgm:t>
        <a:bodyPr/>
        <a:lstStyle/>
        <a:p>
          <a:endParaRPr lang="ru-RU"/>
        </a:p>
      </dgm:t>
    </dgm:pt>
    <dgm:pt modelId="{B768DB4B-C085-4100-A6E7-6349DE5554E3}" type="pres">
      <dgm:prSet presAssocID="{7E90B988-EC88-4C60-8404-B20DF9AA73C9}" presName="hierChild4" presStyleCnt="0"/>
      <dgm:spPr/>
    </dgm:pt>
    <dgm:pt modelId="{BDF07E96-DFC8-45E5-8A1B-6D105445F1CC}" type="pres">
      <dgm:prSet presAssocID="{7E90B988-EC88-4C60-8404-B20DF9AA73C9}" presName="hierChild5" presStyleCnt="0"/>
      <dgm:spPr/>
    </dgm:pt>
    <dgm:pt modelId="{C38FAD3B-374B-4B06-947D-D13DC1846B51}" type="pres">
      <dgm:prSet presAssocID="{F89582B3-8ABD-45B7-9DCC-30DFC3742CDF}" presName="Name37" presStyleLbl="parChTrans1D3" presStyleIdx="10" presStyleCnt="16"/>
      <dgm:spPr/>
      <dgm:t>
        <a:bodyPr/>
        <a:lstStyle/>
        <a:p>
          <a:endParaRPr lang="ru-RU"/>
        </a:p>
      </dgm:t>
    </dgm:pt>
    <dgm:pt modelId="{5C17B5E3-B899-4F56-8839-EC74101B9B07}" type="pres">
      <dgm:prSet presAssocID="{C881A1D6-9E71-4E40-B9E9-48B1000DFA71}" presName="hierRoot2" presStyleCnt="0">
        <dgm:presLayoutVars>
          <dgm:hierBranch val="init"/>
        </dgm:presLayoutVars>
      </dgm:prSet>
      <dgm:spPr/>
    </dgm:pt>
    <dgm:pt modelId="{A3CB5189-5671-49FC-8077-71B80305BCC0}" type="pres">
      <dgm:prSet presAssocID="{C881A1D6-9E71-4E40-B9E9-48B1000DFA71}" presName="rootComposite" presStyleCnt="0"/>
      <dgm:spPr/>
    </dgm:pt>
    <dgm:pt modelId="{AF9E7985-2717-4A9D-B7E4-1FAD6725E30B}" type="pres">
      <dgm:prSet presAssocID="{C881A1D6-9E71-4E40-B9E9-48B1000DFA71}" presName="rootText" presStyleLbl="node3" presStyleIdx="10" presStyleCnt="16">
        <dgm:presLayoutVars>
          <dgm:chPref val="3"/>
        </dgm:presLayoutVars>
      </dgm:prSet>
      <dgm:spPr/>
      <dgm:t>
        <a:bodyPr/>
        <a:lstStyle/>
        <a:p>
          <a:endParaRPr lang="ru-RU"/>
        </a:p>
      </dgm:t>
    </dgm:pt>
    <dgm:pt modelId="{39C64812-EC72-4C66-ACFD-F7219FC878B2}" type="pres">
      <dgm:prSet presAssocID="{C881A1D6-9E71-4E40-B9E9-48B1000DFA71}" presName="rootConnector" presStyleLbl="node3" presStyleIdx="10" presStyleCnt="16"/>
      <dgm:spPr/>
      <dgm:t>
        <a:bodyPr/>
        <a:lstStyle/>
        <a:p>
          <a:endParaRPr lang="ru-RU"/>
        </a:p>
      </dgm:t>
    </dgm:pt>
    <dgm:pt modelId="{44FC33AD-B673-4734-A0AE-7DD1E0B4A7CD}" type="pres">
      <dgm:prSet presAssocID="{C881A1D6-9E71-4E40-B9E9-48B1000DFA71}" presName="hierChild4" presStyleCnt="0"/>
      <dgm:spPr/>
    </dgm:pt>
    <dgm:pt modelId="{7E5E4FFB-DAD7-486E-A14E-5C1AA194E299}" type="pres">
      <dgm:prSet presAssocID="{C881A1D6-9E71-4E40-B9E9-48B1000DFA71}" presName="hierChild5" presStyleCnt="0"/>
      <dgm:spPr/>
    </dgm:pt>
    <dgm:pt modelId="{74789E12-F4AA-4C24-9D78-0EFE0250414D}" type="pres">
      <dgm:prSet presAssocID="{D814EC06-072B-4273-B58A-769331211516}" presName="Name37" presStyleLbl="parChTrans1D3" presStyleIdx="11" presStyleCnt="16"/>
      <dgm:spPr/>
      <dgm:t>
        <a:bodyPr/>
        <a:lstStyle/>
        <a:p>
          <a:endParaRPr lang="ru-RU"/>
        </a:p>
      </dgm:t>
    </dgm:pt>
    <dgm:pt modelId="{BE4CEC47-ED54-453A-BC0A-14DF4143639A}" type="pres">
      <dgm:prSet presAssocID="{A00A135A-E417-48C8-941E-FC6BC5D70963}" presName="hierRoot2" presStyleCnt="0">
        <dgm:presLayoutVars>
          <dgm:hierBranch val="init"/>
        </dgm:presLayoutVars>
      </dgm:prSet>
      <dgm:spPr/>
    </dgm:pt>
    <dgm:pt modelId="{A952A7CC-3ADF-4B2F-A6A8-03F096478E6B}" type="pres">
      <dgm:prSet presAssocID="{A00A135A-E417-48C8-941E-FC6BC5D70963}" presName="rootComposite" presStyleCnt="0"/>
      <dgm:spPr/>
    </dgm:pt>
    <dgm:pt modelId="{3D310446-F664-416D-ACF8-B052540E216C}" type="pres">
      <dgm:prSet presAssocID="{A00A135A-E417-48C8-941E-FC6BC5D70963}" presName="rootText" presStyleLbl="node3" presStyleIdx="11" presStyleCnt="16">
        <dgm:presLayoutVars>
          <dgm:chPref val="3"/>
        </dgm:presLayoutVars>
      </dgm:prSet>
      <dgm:spPr/>
      <dgm:t>
        <a:bodyPr/>
        <a:lstStyle/>
        <a:p>
          <a:endParaRPr lang="ru-RU"/>
        </a:p>
      </dgm:t>
    </dgm:pt>
    <dgm:pt modelId="{88A3544B-414B-4376-B5AB-04A5B5C65BA6}" type="pres">
      <dgm:prSet presAssocID="{A00A135A-E417-48C8-941E-FC6BC5D70963}" presName="rootConnector" presStyleLbl="node3" presStyleIdx="11" presStyleCnt="16"/>
      <dgm:spPr/>
      <dgm:t>
        <a:bodyPr/>
        <a:lstStyle/>
        <a:p>
          <a:endParaRPr lang="ru-RU"/>
        </a:p>
      </dgm:t>
    </dgm:pt>
    <dgm:pt modelId="{B79362B4-AA8F-40E5-B05F-C3E61805CCB5}" type="pres">
      <dgm:prSet presAssocID="{A00A135A-E417-48C8-941E-FC6BC5D70963}" presName="hierChild4" presStyleCnt="0"/>
      <dgm:spPr/>
    </dgm:pt>
    <dgm:pt modelId="{BD2344E8-4605-46EC-8C1A-759A0FF6E89D}" type="pres">
      <dgm:prSet presAssocID="{A00A135A-E417-48C8-941E-FC6BC5D70963}" presName="hierChild5" presStyleCnt="0"/>
      <dgm:spPr/>
    </dgm:pt>
    <dgm:pt modelId="{F9DCD75A-84F7-4D68-94DA-AEBE5E297250}" type="pres">
      <dgm:prSet presAssocID="{50FFBA14-3025-423E-AEAA-F9EB68F44368}" presName="Name37" presStyleLbl="parChTrans1D3" presStyleIdx="12" presStyleCnt="16"/>
      <dgm:spPr/>
      <dgm:t>
        <a:bodyPr/>
        <a:lstStyle/>
        <a:p>
          <a:endParaRPr lang="ru-RU"/>
        </a:p>
      </dgm:t>
    </dgm:pt>
    <dgm:pt modelId="{8CDF1156-787F-456C-952E-75EC16982095}" type="pres">
      <dgm:prSet presAssocID="{A750A841-DB14-4BAE-911D-0F28791DC762}" presName="hierRoot2" presStyleCnt="0">
        <dgm:presLayoutVars>
          <dgm:hierBranch val="init"/>
        </dgm:presLayoutVars>
      </dgm:prSet>
      <dgm:spPr/>
    </dgm:pt>
    <dgm:pt modelId="{F51B0DB7-8DDC-4545-809F-750C9777DD53}" type="pres">
      <dgm:prSet presAssocID="{A750A841-DB14-4BAE-911D-0F28791DC762}" presName="rootComposite" presStyleCnt="0"/>
      <dgm:spPr/>
    </dgm:pt>
    <dgm:pt modelId="{7AC225C4-0757-4B2B-8FF2-1E8F16EE6179}" type="pres">
      <dgm:prSet presAssocID="{A750A841-DB14-4BAE-911D-0F28791DC762}" presName="rootText" presStyleLbl="node3" presStyleIdx="12" presStyleCnt="16">
        <dgm:presLayoutVars>
          <dgm:chPref val="3"/>
        </dgm:presLayoutVars>
      </dgm:prSet>
      <dgm:spPr/>
      <dgm:t>
        <a:bodyPr/>
        <a:lstStyle/>
        <a:p>
          <a:endParaRPr lang="ru-RU"/>
        </a:p>
      </dgm:t>
    </dgm:pt>
    <dgm:pt modelId="{AFC655E9-3CE7-4E4B-A6D6-A5B12ACF8EB2}" type="pres">
      <dgm:prSet presAssocID="{A750A841-DB14-4BAE-911D-0F28791DC762}" presName="rootConnector" presStyleLbl="node3" presStyleIdx="12" presStyleCnt="16"/>
      <dgm:spPr/>
      <dgm:t>
        <a:bodyPr/>
        <a:lstStyle/>
        <a:p>
          <a:endParaRPr lang="ru-RU"/>
        </a:p>
      </dgm:t>
    </dgm:pt>
    <dgm:pt modelId="{6BBA5DE8-CE76-4B51-BA8D-BEB4CBC7D360}" type="pres">
      <dgm:prSet presAssocID="{A750A841-DB14-4BAE-911D-0F28791DC762}" presName="hierChild4" presStyleCnt="0"/>
      <dgm:spPr/>
    </dgm:pt>
    <dgm:pt modelId="{6592D369-021A-4CD7-933D-E85ED47D2B59}" type="pres">
      <dgm:prSet presAssocID="{A750A841-DB14-4BAE-911D-0F28791DC762}" presName="hierChild5" presStyleCnt="0"/>
      <dgm:spPr/>
    </dgm:pt>
    <dgm:pt modelId="{BF48D0F5-B7A0-46C1-B2B5-8EA1B2ECF616}" type="pres">
      <dgm:prSet presAssocID="{7D9C6DA1-7D68-4C15-BD17-529170AEE383}" presName="hierChild5" presStyleCnt="0"/>
      <dgm:spPr/>
    </dgm:pt>
    <dgm:pt modelId="{0197DA84-936B-4C45-A9AE-F6A31F492807}" type="pres">
      <dgm:prSet presAssocID="{20CE30E5-01E9-4803-9C48-B0F9E6861520}" presName="Name37" presStyleLbl="parChTrans1D2" presStyleIdx="3" presStyleCnt="5"/>
      <dgm:spPr/>
      <dgm:t>
        <a:bodyPr/>
        <a:lstStyle/>
        <a:p>
          <a:endParaRPr lang="ru-RU"/>
        </a:p>
      </dgm:t>
    </dgm:pt>
    <dgm:pt modelId="{A488CA02-EA7C-4F9D-BA60-7D35B36BAD2C}" type="pres">
      <dgm:prSet presAssocID="{76FB8644-C879-4C28-A6FE-BC634634F33F}" presName="hierRoot2" presStyleCnt="0">
        <dgm:presLayoutVars>
          <dgm:hierBranch val="init"/>
        </dgm:presLayoutVars>
      </dgm:prSet>
      <dgm:spPr/>
    </dgm:pt>
    <dgm:pt modelId="{1A863DAB-4177-4036-914F-61429F26599D}" type="pres">
      <dgm:prSet presAssocID="{76FB8644-C879-4C28-A6FE-BC634634F33F}" presName="rootComposite" presStyleCnt="0"/>
      <dgm:spPr/>
    </dgm:pt>
    <dgm:pt modelId="{ADA70496-F26E-4553-AE60-FC39E3C29750}" type="pres">
      <dgm:prSet presAssocID="{76FB8644-C879-4C28-A6FE-BC634634F33F}" presName="rootText" presStyleLbl="node2" presStyleIdx="3" presStyleCnt="5">
        <dgm:presLayoutVars>
          <dgm:chPref val="3"/>
        </dgm:presLayoutVars>
      </dgm:prSet>
      <dgm:spPr/>
      <dgm:t>
        <a:bodyPr/>
        <a:lstStyle/>
        <a:p>
          <a:endParaRPr lang="ru-RU"/>
        </a:p>
      </dgm:t>
    </dgm:pt>
    <dgm:pt modelId="{45A6C405-5C22-40D2-9F6D-4F923276C1DD}" type="pres">
      <dgm:prSet presAssocID="{76FB8644-C879-4C28-A6FE-BC634634F33F}" presName="rootConnector" presStyleLbl="node2" presStyleIdx="3" presStyleCnt="5"/>
      <dgm:spPr/>
      <dgm:t>
        <a:bodyPr/>
        <a:lstStyle/>
        <a:p>
          <a:endParaRPr lang="ru-RU"/>
        </a:p>
      </dgm:t>
    </dgm:pt>
    <dgm:pt modelId="{03821055-9194-4187-9D5F-C2AC06C7B9DF}" type="pres">
      <dgm:prSet presAssocID="{76FB8644-C879-4C28-A6FE-BC634634F33F}" presName="hierChild4" presStyleCnt="0"/>
      <dgm:spPr/>
    </dgm:pt>
    <dgm:pt modelId="{9F7EA42F-CA74-432A-BDBC-2856B3314CF2}" type="pres">
      <dgm:prSet presAssocID="{A672C2FA-0AC2-4A4E-9D41-C3EEC2C9A667}" presName="Name37" presStyleLbl="parChTrans1D3" presStyleIdx="13" presStyleCnt="16"/>
      <dgm:spPr/>
      <dgm:t>
        <a:bodyPr/>
        <a:lstStyle/>
        <a:p>
          <a:endParaRPr lang="ru-RU"/>
        </a:p>
      </dgm:t>
    </dgm:pt>
    <dgm:pt modelId="{B2F5932B-EE20-4A56-AC98-55D03BFF16BC}" type="pres">
      <dgm:prSet presAssocID="{5F7F3504-8274-4763-AD81-F687A29F599F}" presName="hierRoot2" presStyleCnt="0">
        <dgm:presLayoutVars>
          <dgm:hierBranch val="init"/>
        </dgm:presLayoutVars>
      </dgm:prSet>
      <dgm:spPr/>
    </dgm:pt>
    <dgm:pt modelId="{562CC7BC-FBAB-4C80-930E-FA04018BDD11}" type="pres">
      <dgm:prSet presAssocID="{5F7F3504-8274-4763-AD81-F687A29F599F}" presName="rootComposite" presStyleCnt="0"/>
      <dgm:spPr/>
    </dgm:pt>
    <dgm:pt modelId="{12AD9E1B-6FD0-41E4-A181-7901EC9FD1B4}" type="pres">
      <dgm:prSet presAssocID="{5F7F3504-8274-4763-AD81-F687A29F599F}" presName="rootText" presStyleLbl="node3" presStyleIdx="13" presStyleCnt="16">
        <dgm:presLayoutVars>
          <dgm:chPref val="3"/>
        </dgm:presLayoutVars>
      </dgm:prSet>
      <dgm:spPr/>
      <dgm:t>
        <a:bodyPr/>
        <a:lstStyle/>
        <a:p>
          <a:endParaRPr lang="ru-RU"/>
        </a:p>
      </dgm:t>
    </dgm:pt>
    <dgm:pt modelId="{AD643826-EF3F-4AC1-8F26-BC7B1B7C0333}" type="pres">
      <dgm:prSet presAssocID="{5F7F3504-8274-4763-AD81-F687A29F599F}" presName="rootConnector" presStyleLbl="node3" presStyleIdx="13" presStyleCnt="16"/>
      <dgm:spPr/>
      <dgm:t>
        <a:bodyPr/>
        <a:lstStyle/>
        <a:p>
          <a:endParaRPr lang="ru-RU"/>
        </a:p>
      </dgm:t>
    </dgm:pt>
    <dgm:pt modelId="{FE28219A-009F-4399-B775-7CCB14078956}" type="pres">
      <dgm:prSet presAssocID="{5F7F3504-8274-4763-AD81-F687A29F599F}" presName="hierChild4" presStyleCnt="0"/>
      <dgm:spPr/>
    </dgm:pt>
    <dgm:pt modelId="{E421CDE5-9BBA-4D6E-A75B-C2759E276ADD}" type="pres">
      <dgm:prSet presAssocID="{5F7F3504-8274-4763-AD81-F687A29F599F}" presName="hierChild5" presStyleCnt="0"/>
      <dgm:spPr/>
    </dgm:pt>
    <dgm:pt modelId="{A30EB044-43D7-4E62-A577-5698409FE65E}" type="pres">
      <dgm:prSet presAssocID="{42B456F9-4DD0-4E5E-9F5E-F52457B48BA6}" presName="Name37" presStyleLbl="parChTrans1D3" presStyleIdx="14" presStyleCnt="16"/>
      <dgm:spPr/>
      <dgm:t>
        <a:bodyPr/>
        <a:lstStyle/>
        <a:p>
          <a:endParaRPr lang="ru-RU"/>
        </a:p>
      </dgm:t>
    </dgm:pt>
    <dgm:pt modelId="{66721F67-99CB-441B-A61B-60897E6775B6}" type="pres">
      <dgm:prSet presAssocID="{BE2230F5-D5C1-4DB7-A1C3-89D255EBEDED}" presName="hierRoot2" presStyleCnt="0">
        <dgm:presLayoutVars>
          <dgm:hierBranch val="init"/>
        </dgm:presLayoutVars>
      </dgm:prSet>
      <dgm:spPr/>
    </dgm:pt>
    <dgm:pt modelId="{A1AF9079-5104-44F0-8B8E-DB93C66BA4C4}" type="pres">
      <dgm:prSet presAssocID="{BE2230F5-D5C1-4DB7-A1C3-89D255EBEDED}" presName="rootComposite" presStyleCnt="0"/>
      <dgm:spPr/>
    </dgm:pt>
    <dgm:pt modelId="{343D035B-BDD6-4B67-8A34-3FE498D3EB82}" type="pres">
      <dgm:prSet presAssocID="{BE2230F5-D5C1-4DB7-A1C3-89D255EBEDED}" presName="rootText" presStyleLbl="node3" presStyleIdx="14" presStyleCnt="16">
        <dgm:presLayoutVars>
          <dgm:chPref val="3"/>
        </dgm:presLayoutVars>
      </dgm:prSet>
      <dgm:spPr/>
      <dgm:t>
        <a:bodyPr/>
        <a:lstStyle/>
        <a:p>
          <a:endParaRPr lang="ru-RU"/>
        </a:p>
      </dgm:t>
    </dgm:pt>
    <dgm:pt modelId="{71B3BBCE-46D8-4AFF-BFF4-0467918C2747}" type="pres">
      <dgm:prSet presAssocID="{BE2230F5-D5C1-4DB7-A1C3-89D255EBEDED}" presName="rootConnector" presStyleLbl="node3" presStyleIdx="14" presStyleCnt="16"/>
      <dgm:spPr/>
      <dgm:t>
        <a:bodyPr/>
        <a:lstStyle/>
        <a:p>
          <a:endParaRPr lang="ru-RU"/>
        </a:p>
      </dgm:t>
    </dgm:pt>
    <dgm:pt modelId="{68159897-0EF4-4B1E-912F-B1312FA0D8A3}" type="pres">
      <dgm:prSet presAssocID="{BE2230F5-D5C1-4DB7-A1C3-89D255EBEDED}" presName="hierChild4" presStyleCnt="0"/>
      <dgm:spPr/>
    </dgm:pt>
    <dgm:pt modelId="{B69ACCEC-7673-49A2-A207-71FF5EFB5126}" type="pres">
      <dgm:prSet presAssocID="{BE2230F5-D5C1-4DB7-A1C3-89D255EBEDED}" presName="hierChild5" presStyleCnt="0"/>
      <dgm:spPr/>
    </dgm:pt>
    <dgm:pt modelId="{B8E49D07-62CD-43D8-9BEA-B08656EDF120}" type="pres">
      <dgm:prSet presAssocID="{76FB8644-C879-4C28-A6FE-BC634634F33F}" presName="hierChild5" presStyleCnt="0"/>
      <dgm:spPr/>
    </dgm:pt>
    <dgm:pt modelId="{98F414BE-FDB9-41C7-A5C9-9F6441182DE6}" type="pres">
      <dgm:prSet presAssocID="{968A3C39-D8F0-494C-8CC9-B9938ACBF459}" presName="Name37" presStyleLbl="parChTrans1D2" presStyleIdx="4" presStyleCnt="5"/>
      <dgm:spPr/>
      <dgm:t>
        <a:bodyPr/>
        <a:lstStyle/>
        <a:p>
          <a:endParaRPr lang="ru-RU"/>
        </a:p>
      </dgm:t>
    </dgm:pt>
    <dgm:pt modelId="{1627DC59-5C97-46B3-A47B-88856E1F0A6B}" type="pres">
      <dgm:prSet presAssocID="{FD4C37B0-E210-4752-90D4-6F3BD732DA89}" presName="hierRoot2" presStyleCnt="0">
        <dgm:presLayoutVars>
          <dgm:hierBranch val="init"/>
        </dgm:presLayoutVars>
      </dgm:prSet>
      <dgm:spPr/>
    </dgm:pt>
    <dgm:pt modelId="{04CE5382-4F5E-4F67-9925-44814296C3D0}" type="pres">
      <dgm:prSet presAssocID="{FD4C37B0-E210-4752-90D4-6F3BD732DA89}" presName="rootComposite" presStyleCnt="0"/>
      <dgm:spPr/>
    </dgm:pt>
    <dgm:pt modelId="{14FDA923-DDC6-48B9-84C2-E29F77F16E53}" type="pres">
      <dgm:prSet presAssocID="{FD4C37B0-E210-4752-90D4-6F3BD732DA89}" presName="rootText" presStyleLbl="node2" presStyleIdx="4" presStyleCnt="5">
        <dgm:presLayoutVars>
          <dgm:chPref val="3"/>
        </dgm:presLayoutVars>
      </dgm:prSet>
      <dgm:spPr/>
      <dgm:t>
        <a:bodyPr/>
        <a:lstStyle/>
        <a:p>
          <a:endParaRPr lang="ru-RU"/>
        </a:p>
      </dgm:t>
    </dgm:pt>
    <dgm:pt modelId="{2C64EF7B-81A6-4FF2-9AE7-9702A230FBF3}" type="pres">
      <dgm:prSet presAssocID="{FD4C37B0-E210-4752-90D4-6F3BD732DA89}" presName="rootConnector" presStyleLbl="node2" presStyleIdx="4" presStyleCnt="5"/>
      <dgm:spPr/>
      <dgm:t>
        <a:bodyPr/>
        <a:lstStyle/>
        <a:p>
          <a:endParaRPr lang="ru-RU"/>
        </a:p>
      </dgm:t>
    </dgm:pt>
    <dgm:pt modelId="{E4FD24C6-DD26-4C10-9A7E-C9B5ABBA295F}" type="pres">
      <dgm:prSet presAssocID="{FD4C37B0-E210-4752-90D4-6F3BD732DA89}" presName="hierChild4" presStyleCnt="0"/>
      <dgm:spPr/>
    </dgm:pt>
    <dgm:pt modelId="{1CC2B29C-1071-4816-B5BA-90E9B0563203}" type="pres">
      <dgm:prSet presAssocID="{55157037-0EEC-4C41-AA1B-24F73CF33564}" presName="Name37" presStyleLbl="parChTrans1D3" presStyleIdx="15" presStyleCnt="16"/>
      <dgm:spPr/>
      <dgm:t>
        <a:bodyPr/>
        <a:lstStyle/>
        <a:p>
          <a:endParaRPr lang="ru-RU"/>
        </a:p>
      </dgm:t>
    </dgm:pt>
    <dgm:pt modelId="{7ECACDC0-953C-4540-8253-80090BF307A5}" type="pres">
      <dgm:prSet presAssocID="{28E77393-32E2-4747-BA77-97F6340922F7}" presName="hierRoot2" presStyleCnt="0">
        <dgm:presLayoutVars>
          <dgm:hierBranch val="init"/>
        </dgm:presLayoutVars>
      </dgm:prSet>
      <dgm:spPr/>
    </dgm:pt>
    <dgm:pt modelId="{C92A2DEC-62A7-4B3B-9FAF-178D8E881FF0}" type="pres">
      <dgm:prSet presAssocID="{28E77393-32E2-4747-BA77-97F6340922F7}" presName="rootComposite" presStyleCnt="0"/>
      <dgm:spPr/>
    </dgm:pt>
    <dgm:pt modelId="{96E7A76B-FF5C-4AB1-9FC9-6E2BE2318DC4}" type="pres">
      <dgm:prSet presAssocID="{28E77393-32E2-4747-BA77-97F6340922F7}" presName="rootText" presStyleLbl="node3" presStyleIdx="15" presStyleCnt="16">
        <dgm:presLayoutVars>
          <dgm:chPref val="3"/>
        </dgm:presLayoutVars>
      </dgm:prSet>
      <dgm:spPr/>
      <dgm:t>
        <a:bodyPr/>
        <a:lstStyle/>
        <a:p>
          <a:endParaRPr lang="ru-RU"/>
        </a:p>
      </dgm:t>
    </dgm:pt>
    <dgm:pt modelId="{59375C19-83C5-4FF2-BDC1-D76E2389E148}" type="pres">
      <dgm:prSet presAssocID="{28E77393-32E2-4747-BA77-97F6340922F7}" presName="rootConnector" presStyleLbl="node3" presStyleIdx="15" presStyleCnt="16"/>
      <dgm:spPr/>
      <dgm:t>
        <a:bodyPr/>
        <a:lstStyle/>
        <a:p>
          <a:endParaRPr lang="ru-RU"/>
        </a:p>
      </dgm:t>
    </dgm:pt>
    <dgm:pt modelId="{E08EDD3A-0A19-4CD3-A886-147D94497104}" type="pres">
      <dgm:prSet presAssocID="{28E77393-32E2-4747-BA77-97F6340922F7}" presName="hierChild4" presStyleCnt="0"/>
      <dgm:spPr/>
    </dgm:pt>
    <dgm:pt modelId="{86E51B7D-7233-4126-BE9C-6380CB2A2569}" type="pres">
      <dgm:prSet presAssocID="{28E77393-32E2-4747-BA77-97F6340922F7}" presName="hierChild5" presStyleCnt="0"/>
      <dgm:spPr/>
    </dgm:pt>
    <dgm:pt modelId="{8620C85C-68BB-40B3-A45C-C0C33B894B56}" type="pres">
      <dgm:prSet presAssocID="{FD4C37B0-E210-4752-90D4-6F3BD732DA89}" presName="hierChild5" presStyleCnt="0"/>
      <dgm:spPr/>
    </dgm:pt>
    <dgm:pt modelId="{6E258C18-AD6B-4F13-9B4F-8EC2F0DD003E}" type="pres">
      <dgm:prSet presAssocID="{AF7A63BE-45D3-4C9E-B213-93FFF39D0605}" presName="hierChild3" presStyleCnt="0"/>
      <dgm:spPr/>
    </dgm:pt>
  </dgm:ptLst>
  <dgm:cxnLst>
    <dgm:cxn modelId="{6507BF5E-3C4E-43EF-93E5-58502BA78F24}" type="presOf" srcId="{8E7A4A95-AD99-493F-9D2D-B14A53D7AEAD}" destId="{E5716C3F-E5F3-468B-8B16-BABE705EBC51}" srcOrd="0" destOrd="0" presId="urn:microsoft.com/office/officeart/2005/8/layout/orgChart1"/>
    <dgm:cxn modelId="{AADDAFD1-67A5-400F-94A6-836611ECBED1}" srcId="{AF7A63BE-45D3-4C9E-B213-93FFF39D0605}" destId="{FE7D2794-A123-4BD1-B7B7-BB14153DE260}" srcOrd="0" destOrd="0" parTransId="{8A599A88-FE95-4954-904C-7610C6D5B114}" sibTransId="{FAA3AB6D-929D-4ED9-B748-34FDE2D736BE}"/>
    <dgm:cxn modelId="{4BDE41BA-D94A-4406-9D68-3A17363100A1}" type="presOf" srcId="{7D9C6DA1-7D68-4C15-BD17-529170AEE383}" destId="{880B4B18-F300-48A7-84F6-440C9A9A1D2F}" srcOrd="1" destOrd="0" presId="urn:microsoft.com/office/officeart/2005/8/layout/orgChart1"/>
    <dgm:cxn modelId="{098BC287-84ED-4339-8E6E-288DFFF4FF36}" type="presOf" srcId="{C881A1D6-9E71-4E40-B9E9-48B1000DFA71}" destId="{39C64812-EC72-4C66-ACFD-F7219FC878B2}" srcOrd="1" destOrd="0" presId="urn:microsoft.com/office/officeart/2005/8/layout/orgChart1"/>
    <dgm:cxn modelId="{9127593B-7489-4E05-8361-87776963B7E5}" type="presOf" srcId="{5DF58D3C-3ACE-489D-B82C-D657113D5833}" destId="{4B9FEA13-40F6-4A49-8DFE-F757E569B748}" srcOrd="0" destOrd="0" presId="urn:microsoft.com/office/officeart/2005/8/layout/orgChart1"/>
    <dgm:cxn modelId="{CEEAAD80-78EF-4EEC-BD0B-E5E0993D2498}" srcId="{FD4C37B0-E210-4752-90D4-6F3BD732DA89}" destId="{28E77393-32E2-4747-BA77-97F6340922F7}" srcOrd="0" destOrd="0" parTransId="{55157037-0EEC-4C41-AA1B-24F73CF33564}" sibTransId="{A8687098-D516-4394-9CE1-002121E86456}"/>
    <dgm:cxn modelId="{35CBF5B0-022E-40B2-A3F4-642D24BD0D07}" srcId="{7D9C6DA1-7D68-4C15-BD17-529170AEE383}" destId="{A750A841-DB14-4BAE-911D-0F28791DC762}" srcOrd="4" destOrd="0" parTransId="{50FFBA14-3025-423E-AEAA-F9EB68F44368}" sibTransId="{0D250717-17B6-4B5B-A013-4C96B1D3F1D7}"/>
    <dgm:cxn modelId="{841C894A-3918-4062-913A-3DE9E94C35AD}" type="presOf" srcId="{EE64F466-CDA5-48C3-93A2-5AD4C7279EEE}" destId="{B2E4ACAA-ACFC-4073-A51A-BDC4F05E93DD}" srcOrd="0" destOrd="0" presId="urn:microsoft.com/office/officeart/2005/8/layout/orgChart1"/>
    <dgm:cxn modelId="{5DC44799-0E2C-4416-AFCA-54771E4BCD50}" type="presOf" srcId="{7E90B988-EC88-4C60-8404-B20DF9AA73C9}" destId="{974D4CF3-C378-4ACB-B322-A19A6D687DBE}" srcOrd="1" destOrd="0" presId="urn:microsoft.com/office/officeart/2005/8/layout/orgChart1"/>
    <dgm:cxn modelId="{04F4A48B-8AF2-467B-9A68-91B4A3774007}" type="presOf" srcId="{4675E1F6-5DC5-438D-9515-CE901701BCB2}" destId="{5E0375E9-2180-48C3-9FA8-A31E7598899B}" srcOrd="0" destOrd="0" presId="urn:microsoft.com/office/officeart/2005/8/layout/orgChart1"/>
    <dgm:cxn modelId="{1DD32B2A-5782-42EA-8F70-E354C3E449B1}" type="presOf" srcId="{AF7A63BE-45D3-4C9E-B213-93FFF39D0605}" destId="{79EA8175-8D98-4DA6-8C92-BB630CAB25AC}" srcOrd="1" destOrd="0" presId="urn:microsoft.com/office/officeart/2005/8/layout/orgChart1"/>
    <dgm:cxn modelId="{FDAE4495-D980-4695-A3DF-C7218B30542F}" type="presOf" srcId="{28E77393-32E2-4747-BA77-97F6340922F7}" destId="{96E7A76B-FF5C-4AB1-9FC9-6E2BE2318DC4}" srcOrd="0" destOrd="0" presId="urn:microsoft.com/office/officeart/2005/8/layout/orgChart1"/>
    <dgm:cxn modelId="{B78072DD-3806-44C9-BDDB-9D2D046CDAE4}" type="presOf" srcId="{A00A135A-E417-48C8-941E-FC6BC5D70963}" destId="{3D310446-F664-416D-ACF8-B052540E216C}" srcOrd="0" destOrd="0" presId="urn:microsoft.com/office/officeart/2005/8/layout/orgChart1"/>
    <dgm:cxn modelId="{1DA305A9-9BEC-48CD-A5B5-C3633B2B7374}" type="presOf" srcId="{A672C2FA-0AC2-4A4E-9D41-C3EEC2C9A667}" destId="{9F7EA42F-CA74-432A-BDBC-2856B3314CF2}" srcOrd="0" destOrd="0" presId="urn:microsoft.com/office/officeart/2005/8/layout/orgChart1"/>
    <dgm:cxn modelId="{944785E5-F30E-4E76-86B4-7A58562F5D54}" type="presOf" srcId="{6124DA86-8E14-43DB-8270-D5263E56A738}" destId="{EFA1FBC7-9637-47CE-A706-D3F478A9385E}" srcOrd="1" destOrd="0" presId="urn:microsoft.com/office/officeart/2005/8/layout/orgChart1"/>
    <dgm:cxn modelId="{E02EAA79-158F-41B7-9306-3AFA4A43B0D7}" type="presOf" srcId="{D814EC06-072B-4273-B58A-769331211516}" destId="{74789E12-F4AA-4C24-9D78-0EFE0250414D}" srcOrd="0" destOrd="0" presId="urn:microsoft.com/office/officeart/2005/8/layout/orgChart1"/>
    <dgm:cxn modelId="{41CB698E-7539-486D-9DB3-E26A26C7BA5D}" type="presOf" srcId="{7D9C6DA1-7D68-4C15-BD17-529170AEE383}" destId="{7A0D3EF0-E782-4995-B13C-CE13B0FD8D47}" srcOrd="0" destOrd="0" presId="urn:microsoft.com/office/officeart/2005/8/layout/orgChart1"/>
    <dgm:cxn modelId="{A25030C4-A399-4586-8868-0A8F53481414}" type="presOf" srcId="{70DDA1FA-9918-424A-AB16-004265FD1573}" destId="{128A7D1C-E771-4F06-A1A8-A5228F9D5952}" srcOrd="0" destOrd="0" presId="urn:microsoft.com/office/officeart/2005/8/layout/orgChart1"/>
    <dgm:cxn modelId="{239CAFCE-E286-464E-8FF0-B3F4DBAB3B82}" type="presOf" srcId="{574FD0D7-4A13-440D-807A-4211223544CC}" destId="{33DE2D11-7037-499E-BD45-4A47356491EC}" srcOrd="0" destOrd="0" presId="urn:microsoft.com/office/officeart/2005/8/layout/orgChart1"/>
    <dgm:cxn modelId="{3E08263B-1B82-4568-B8B5-D031C2F93E76}" srcId="{AF7A63BE-45D3-4C9E-B213-93FFF39D0605}" destId="{7D9C6DA1-7D68-4C15-BD17-529170AEE383}" srcOrd="2" destOrd="0" parTransId="{EE64F466-CDA5-48C3-93A2-5AD4C7279EEE}" sibTransId="{5747698B-9D2A-4A89-B4FE-FA8F3F7D30C4}"/>
    <dgm:cxn modelId="{D1AD982C-A012-4208-BBC3-2E1F33CFA222}" type="presOf" srcId="{6124DA86-8E14-43DB-8270-D5263E56A738}" destId="{AEEFE822-611A-4783-81B8-81D85FE31EA1}" srcOrd="0" destOrd="0" presId="urn:microsoft.com/office/officeart/2005/8/layout/orgChart1"/>
    <dgm:cxn modelId="{BDDF0906-8576-436C-BA2E-001B5544BD8A}" type="presOf" srcId="{60873A80-F092-4991-AD48-5E3DACDD0324}" destId="{D2D6880A-BCF1-4E00-A736-2B9161A2FE6E}" srcOrd="0" destOrd="0" presId="urn:microsoft.com/office/officeart/2005/8/layout/orgChart1"/>
    <dgm:cxn modelId="{08905040-C422-4858-BCDC-2DA335097212}" type="presOf" srcId="{92D86BF0-5194-41FA-A602-AE1FC8958CB6}" destId="{8EA18328-040F-457F-9AC5-279C1E486E56}" srcOrd="0" destOrd="0" presId="urn:microsoft.com/office/officeart/2005/8/layout/orgChart1"/>
    <dgm:cxn modelId="{C904EB13-CA24-472A-BCFC-E4DAE5C3CE2A}" type="presOf" srcId="{49E69C5F-7114-4939-9F37-07DFBF0B5A10}" destId="{A041BE71-4A5E-4EFB-991F-4739B148401F}" srcOrd="0" destOrd="0" presId="urn:microsoft.com/office/officeart/2005/8/layout/orgChart1"/>
    <dgm:cxn modelId="{DA83ECE5-E80C-496C-B863-0722EB7D4D8D}" srcId="{7D9C6DA1-7D68-4C15-BD17-529170AEE383}" destId="{5DF58D3C-3ACE-489D-B82C-D657113D5833}" srcOrd="0" destOrd="0" parTransId="{26F34D28-9704-4D64-8224-68697102C2E1}" sibTransId="{A437020E-5342-44C8-9AF1-D260A06D0E99}"/>
    <dgm:cxn modelId="{05694943-C823-4AC6-86C1-5C0C36914D85}" type="presOf" srcId="{5AD75A59-0580-4E38-9C14-281AC82DE80F}" destId="{2E665D21-3D8D-4401-9BE5-F79103D59439}" srcOrd="1" destOrd="0" presId="urn:microsoft.com/office/officeart/2005/8/layout/orgChart1"/>
    <dgm:cxn modelId="{A0875A9B-E048-4077-A5C6-4AC78A05CBE3}" srcId="{8B3B4FDD-298B-48DE-BA72-32E1199DD888}" destId="{92D86BF0-5194-41FA-A602-AE1FC8958CB6}" srcOrd="0" destOrd="0" parTransId="{3533A46E-6F75-4712-9695-F00FD00A999A}" sibTransId="{2CB05BFD-420D-4200-A0D4-C37E68064228}"/>
    <dgm:cxn modelId="{DAAB8E4E-EE42-4AD9-BA14-CA3408342762}" type="presOf" srcId="{3533A46E-6F75-4712-9695-F00FD00A999A}" destId="{14DB0416-8243-4768-B289-72F21BAD4692}" srcOrd="0" destOrd="0" presId="urn:microsoft.com/office/officeart/2005/8/layout/orgChart1"/>
    <dgm:cxn modelId="{9C994540-929B-42AE-A145-AE788494E08D}" type="presOf" srcId="{55157037-0EEC-4C41-AA1B-24F73CF33564}" destId="{1CC2B29C-1071-4816-B5BA-90E9B0563203}" srcOrd="0" destOrd="0" presId="urn:microsoft.com/office/officeart/2005/8/layout/orgChart1"/>
    <dgm:cxn modelId="{9E36AFE8-EC6A-4039-A8EC-6173B3203987}" type="presOf" srcId="{FD4C37B0-E210-4752-90D4-6F3BD732DA89}" destId="{14FDA923-DDC6-48B9-84C2-E29F77F16E53}" srcOrd="0" destOrd="0" presId="urn:microsoft.com/office/officeart/2005/8/layout/orgChart1"/>
    <dgm:cxn modelId="{C79EFD42-2085-42B0-ACE9-D55A2928D830}" type="presOf" srcId="{A00A135A-E417-48C8-941E-FC6BC5D70963}" destId="{88A3544B-414B-4376-B5AB-04A5B5C65BA6}" srcOrd="1" destOrd="0" presId="urn:microsoft.com/office/officeart/2005/8/layout/orgChart1"/>
    <dgm:cxn modelId="{C4970048-0DB0-4FB0-AB47-086B9A83EF07}" srcId="{76FB8644-C879-4C28-A6FE-BC634634F33F}" destId="{BE2230F5-D5C1-4DB7-A1C3-89D255EBEDED}" srcOrd="1" destOrd="0" parTransId="{42B456F9-4DD0-4E5E-9F5E-F52457B48BA6}" sibTransId="{546BB09A-9912-4B8E-ABF2-D80C8D361FA1}"/>
    <dgm:cxn modelId="{391785AC-C80F-4465-A03A-2DAE17882F3C}" type="presOf" srcId="{42B456F9-4DD0-4E5E-9F5E-F52457B48BA6}" destId="{A30EB044-43D7-4E62-A577-5698409FE65E}" srcOrd="0" destOrd="0" presId="urn:microsoft.com/office/officeart/2005/8/layout/orgChart1"/>
    <dgm:cxn modelId="{2BDA75B1-698C-421A-A96F-274B22158833}" srcId="{AF7A63BE-45D3-4C9E-B213-93FFF39D0605}" destId="{76FB8644-C879-4C28-A6FE-BC634634F33F}" srcOrd="3" destOrd="0" parTransId="{20CE30E5-01E9-4803-9C48-B0F9E6861520}" sibTransId="{8A806B69-10F3-4385-B603-E117E66BF21A}"/>
    <dgm:cxn modelId="{62E81007-76FF-461B-A14D-5E06B3F063E5}" type="presOf" srcId="{8B3B4FDD-298B-48DE-BA72-32E1199DD888}" destId="{97646B04-9D81-456A-88BE-2F9176E9B96B}" srcOrd="1" destOrd="0" presId="urn:microsoft.com/office/officeart/2005/8/layout/orgChart1"/>
    <dgm:cxn modelId="{CB31C5EF-D402-48DF-BC81-9B9FBF0F6795}" type="presOf" srcId="{9A780B3F-76FF-4278-A160-265991D19C71}" destId="{093DF7DC-AD63-4A88-87A4-D646FD77D4AB}" srcOrd="1" destOrd="0" presId="urn:microsoft.com/office/officeart/2005/8/layout/orgChart1"/>
    <dgm:cxn modelId="{DB53F2BF-8F88-4D2F-80C0-D795F6B74921}" type="presOf" srcId="{6F830D23-27D7-4637-BEC3-8FF9F88E4210}" destId="{CA5B2805-054E-489A-ABAC-DDA20393CC99}" srcOrd="0" destOrd="0" presId="urn:microsoft.com/office/officeart/2005/8/layout/orgChart1"/>
    <dgm:cxn modelId="{641C2EB5-A239-4B36-AE9E-766987D7C0BA}" srcId="{FE7D2794-A123-4BD1-B7B7-BB14153DE260}" destId="{8E7A4A95-AD99-493F-9D2D-B14A53D7AEAD}" srcOrd="3" destOrd="0" parTransId="{60873A80-F092-4991-AD48-5E3DACDD0324}" sibTransId="{F30CB981-7273-42E2-B65E-2B8C90301817}"/>
    <dgm:cxn modelId="{D5B548B3-9DCC-429E-B0CD-A7D2F03BA0BB}" srcId="{FE7D2794-A123-4BD1-B7B7-BB14153DE260}" destId="{9A780B3F-76FF-4278-A160-265991D19C71}" srcOrd="2" destOrd="0" parTransId="{574FD0D7-4A13-440D-807A-4211223544CC}" sibTransId="{D2FE85D9-A134-4996-A2B0-4D8FB0A9B946}"/>
    <dgm:cxn modelId="{D6AFF1B4-8C96-4EEF-A527-DCA9C24413FD}" type="presOf" srcId="{8E7A4A95-AD99-493F-9D2D-B14A53D7AEAD}" destId="{D9663338-3F00-4EBE-A80C-5BD511C0F042}" srcOrd="1" destOrd="0" presId="urn:microsoft.com/office/officeart/2005/8/layout/orgChart1"/>
    <dgm:cxn modelId="{0763AA95-1F9A-4592-AB1D-C82E4B3A8078}" type="presOf" srcId="{26F34D28-9704-4D64-8224-68697102C2E1}" destId="{7ED36B15-3E67-4C7E-9A2E-7C6DB0D237B5}" srcOrd="0" destOrd="0" presId="urn:microsoft.com/office/officeart/2005/8/layout/orgChart1"/>
    <dgm:cxn modelId="{91333AD8-28FD-425A-92FF-3308A6FDB688}" type="presOf" srcId="{4675E1F6-5DC5-438D-9515-CE901701BCB2}" destId="{00822591-9879-4A90-9FE2-A935B8E0BDE6}" srcOrd="1" destOrd="0" presId="urn:microsoft.com/office/officeart/2005/8/layout/orgChart1"/>
    <dgm:cxn modelId="{3C7FF6B4-D43F-4E8A-9413-6F59A411DF62}" srcId="{FE7D2794-A123-4BD1-B7B7-BB14153DE260}" destId="{CFE41954-0B62-4E98-B605-AF51A30FF938}" srcOrd="1" destOrd="0" parTransId="{49E69C5F-7114-4939-9F37-07DFBF0B5A10}" sibTransId="{E2AF6963-6640-4708-8973-7167F618368D}"/>
    <dgm:cxn modelId="{2A21835D-225E-4780-8BD6-85907919AE62}" type="presOf" srcId="{CFE41954-0B62-4E98-B605-AF51A30FF938}" destId="{86821802-0D2B-47D1-8681-95F88D56C583}" srcOrd="0" destOrd="0" presId="urn:microsoft.com/office/officeart/2005/8/layout/orgChart1"/>
    <dgm:cxn modelId="{6C88B98B-C533-4F0A-B26C-67F256AE897C}" type="presOf" srcId="{50FFBA14-3025-423E-AEAA-F9EB68F44368}" destId="{F9DCD75A-84F7-4D68-94DA-AEBE5E297250}" srcOrd="0" destOrd="0" presId="urn:microsoft.com/office/officeart/2005/8/layout/orgChart1"/>
    <dgm:cxn modelId="{7C3C35FE-5603-416B-B675-BF496D2FA6F7}" type="presOf" srcId="{28E77393-32E2-4747-BA77-97F6340922F7}" destId="{59375C19-83C5-4FF2-BDC1-D76E2389E148}" srcOrd="1" destOrd="0" presId="urn:microsoft.com/office/officeart/2005/8/layout/orgChart1"/>
    <dgm:cxn modelId="{08182166-F015-4E46-A48B-8B9D3825A069}" type="presOf" srcId="{358C7325-7D33-42BD-B90C-3CD553F4DA57}" destId="{4FEF412F-28CB-4AAA-8580-B1B16FF4D8A5}" srcOrd="0" destOrd="0" presId="urn:microsoft.com/office/officeart/2005/8/layout/orgChart1"/>
    <dgm:cxn modelId="{44752572-E033-4B99-8419-0D4702EF530C}" type="presOf" srcId="{FE7D2794-A123-4BD1-B7B7-BB14153DE260}" destId="{178EE720-BA5A-4CEA-BAD4-2C95B805AFA4}" srcOrd="0" destOrd="0" presId="urn:microsoft.com/office/officeart/2005/8/layout/orgChart1"/>
    <dgm:cxn modelId="{F3766885-F8E2-44D3-8BCB-8EF29663628A}" type="presOf" srcId="{3CEEBBF8-82D3-4557-B95B-F2F5E1EA095F}" destId="{73525435-460A-48FD-B622-79A964F62820}" srcOrd="0" destOrd="0" presId="urn:microsoft.com/office/officeart/2005/8/layout/orgChart1"/>
    <dgm:cxn modelId="{ECFFDC76-50D5-46B3-B788-F595173D9B63}" type="presOf" srcId="{BE2230F5-D5C1-4DB7-A1C3-89D255EBEDED}" destId="{343D035B-BDD6-4B67-8A34-3FE498D3EB82}" srcOrd="0" destOrd="0" presId="urn:microsoft.com/office/officeart/2005/8/layout/orgChart1"/>
    <dgm:cxn modelId="{BAAB747F-2545-400F-B5D4-D3AC53633DDA}" srcId="{76FB8644-C879-4C28-A6FE-BC634634F33F}" destId="{5F7F3504-8274-4763-AD81-F687A29F599F}" srcOrd="0" destOrd="0" parTransId="{A672C2FA-0AC2-4A4E-9D41-C3EEC2C9A667}" sibTransId="{0A9E0D5F-82D8-4F94-AE47-365FCCBB7825}"/>
    <dgm:cxn modelId="{0C8627F7-CBA3-4C26-B024-D2BBF60DC893}" type="presOf" srcId="{28AAF8F7-3632-4FCA-9222-462DA17646D6}" destId="{6A5256CD-3688-4A9B-B4B1-6A7E8D965664}" srcOrd="0" destOrd="0" presId="urn:microsoft.com/office/officeart/2005/8/layout/orgChart1"/>
    <dgm:cxn modelId="{C52A89F8-FB0B-4C27-B0F1-9737B3964636}" type="presOf" srcId="{8B3B4FDD-298B-48DE-BA72-32E1199DD888}" destId="{02A0375F-AA29-4954-963C-985F8F635776}" srcOrd="0" destOrd="0" presId="urn:microsoft.com/office/officeart/2005/8/layout/orgChart1"/>
    <dgm:cxn modelId="{EFA1908E-C1FA-493F-A555-3250CE54D139}" type="presOf" srcId="{A750A841-DB14-4BAE-911D-0F28791DC762}" destId="{7AC225C4-0757-4B2B-8FF2-1E8F16EE6179}" srcOrd="0" destOrd="0" presId="urn:microsoft.com/office/officeart/2005/8/layout/orgChart1"/>
    <dgm:cxn modelId="{F53BFE88-F1B5-42FC-839B-B7598AD0E04B}" type="presOf" srcId="{F89582B3-8ABD-45B7-9DCC-30DFC3742CDF}" destId="{C38FAD3B-374B-4B06-947D-D13DC1846B51}" srcOrd="0" destOrd="0" presId="urn:microsoft.com/office/officeart/2005/8/layout/orgChart1"/>
    <dgm:cxn modelId="{E913853B-2E99-43E1-A1EF-F5EF88888A63}" type="presOf" srcId="{70DDA1FA-9918-424A-AB16-004265FD1573}" destId="{E6134F06-2B53-4C50-89B2-4C6C8FB49C28}" srcOrd="1" destOrd="0" presId="urn:microsoft.com/office/officeart/2005/8/layout/orgChart1"/>
    <dgm:cxn modelId="{EDAAA211-5309-41D6-8A26-7FFB68D63879}" type="presOf" srcId="{C881A1D6-9E71-4E40-B9E9-48B1000DFA71}" destId="{AF9E7985-2717-4A9D-B7E4-1FAD6725E30B}" srcOrd="0" destOrd="0" presId="urn:microsoft.com/office/officeart/2005/8/layout/orgChart1"/>
    <dgm:cxn modelId="{396ECF0C-6071-4ADC-BFB3-98678C5B4F79}" type="presOf" srcId="{8A599A88-FE95-4954-904C-7610C6D5B114}" destId="{9EA93865-89C8-4C2A-AC87-0C8AD5C3C364}" srcOrd="0" destOrd="0" presId="urn:microsoft.com/office/officeart/2005/8/layout/orgChart1"/>
    <dgm:cxn modelId="{A1373CE5-9F3A-4714-9FFE-034F41E43599}" type="presOf" srcId="{20CE30E5-01E9-4803-9C48-B0F9E6861520}" destId="{0197DA84-936B-4C45-A9AE-F6A31F492807}" srcOrd="0" destOrd="0" presId="urn:microsoft.com/office/officeart/2005/8/layout/orgChart1"/>
    <dgm:cxn modelId="{E945E5A6-23E8-4B6F-91EB-3299E7EF97ED}" srcId="{FE7D2794-A123-4BD1-B7B7-BB14153DE260}" destId="{6124DA86-8E14-43DB-8270-D5263E56A738}" srcOrd="0" destOrd="0" parTransId="{28AAF8F7-3632-4FCA-9222-462DA17646D6}" sibTransId="{189C6D10-FA36-45D6-BC62-9177491CCE21}"/>
    <dgm:cxn modelId="{7826389E-272E-4D01-B084-E9D4BF490754}" srcId="{FE7D2794-A123-4BD1-B7B7-BB14153DE260}" destId="{70DDA1FA-9918-424A-AB16-004265FD1573}" srcOrd="4" destOrd="0" parTransId="{3CEEBBF8-82D3-4557-B95B-F2F5E1EA095F}" sibTransId="{EB5DC443-A68E-440E-9F2F-A9B00594F323}"/>
    <dgm:cxn modelId="{4906E67D-5D42-4A3E-A7C2-3C1EFD92F312}" srcId="{AF7A63BE-45D3-4C9E-B213-93FFF39D0605}" destId="{8B3B4FDD-298B-48DE-BA72-32E1199DD888}" srcOrd="1" destOrd="0" parTransId="{6F830D23-27D7-4637-BEC3-8FF9F88E4210}" sibTransId="{45C3DB34-4328-4B44-82FD-088F614CA364}"/>
    <dgm:cxn modelId="{67B1600D-5FDB-4401-8C74-CAA06E6F9198}" srcId="{AF7A63BE-45D3-4C9E-B213-93FFF39D0605}" destId="{FD4C37B0-E210-4752-90D4-6F3BD732DA89}" srcOrd="4" destOrd="0" parTransId="{968A3C39-D8F0-494C-8CC9-B9938ACBF459}" sibTransId="{3F634DFE-7826-4439-9CF4-0BB608B3DE06}"/>
    <dgm:cxn modelId="{D62B88E3-877D-4336-8856-607E59BFAE58}" type="presOf" srcId="{5F7F3504-8274-4763-AD81-F687A29F599F}" destId="{AD643826-EF3F-4AC1-8F26-BC7B1B7C0333}" srcOrd="1" destOrd="0" presId="urn:microsoft.com/office/officeart/2005/8/layout/orgChart1"/>
    <dgm:cxn modelId="{2618884D-8338-4655-A562-675EDB477BFE}" type="presOf" srcId="{CFE41954-0B62-4E98-B605-AF51A30FF938}" destId="{36482AB2-33A4-443B-B907-E0143B800951}" srcOrd="1" destOrd="0" presId="urn:microsoft.com/office/officeart/2005/8/layout/orgChart1"/>
    <dgm:cxn modelId="{44FDFF9C-217B-4147-9FA5-FEBF4A987B06}" type="presOf" srcId="{76FB8644-C879-4C28-A6FE-BC634634F33F}" destId="{45A6C405-5C22-40D2-9F6D-4F923276C1DD}" srcOrd="1" destOrd="0" presId="urn:microsoft.com/office/officeart/2005/8/layout/orgChart1"/>
    <dgm:cxn modelId="{19C50A94-1522-4B5A-B6AD-240D7B289635}" type="presOf" srcId="{BE2230F5-D5C1-4DB7-A1C3-89D255EBEDED}" destId="{71B3BBCE-46D8-4AFF-BFF4-0467918C2747}" srcOrd="1" destOrd="0" presId="urn:microsoft.com/office/officeart/2005/8/layout/orgChart1"/>
    <dgm:cxn modelId="{B6CB6F4A-1BD7-4979-8DD7-9FE01AABB78B}" srcId="{61EACFE7-EE27-4A32-93F0-0F6C30C51E01}" destId="{AF7A63BE-45D3-4C9E-B213-93FFF39D0605}" srcOrd="0" destOrd="0" parTransId="{1F90F505-4779-4C1D-A778-E82185FFE53C}" sibTransId="{21C76A06-2A93-4901-B8FD-999C93C86302}"/>
    <dgm:cxn modelId="{6E8973E8-4B2A-4464-9F3B-D471FDD5CDB6}" type="presOf" srcId="{92D86BF0-5194-41FA-A602-AE1FC8958CB6}" destId="{A682523B-C8CF-402E-9817-501364303D0F}" srcOrd="1" destOrd="0" presId="urn:microsoft.com/office/officeart/2005/8/layout/orgChart1"/>
    <dgm:cxn modelId="{0D6E2EAB-DB17-4124-9A74-E953233F366C}" type="presOf" srcId="{FE7D2794-A123-4BD1-B7B7-BB14153DE260}" destId="{26A0F040-E3E1-4992-A523-EC0485F32663}" srcOrd="1" destOrd="0" presId="urn:microsoft.com/office/officeart/2005/8/layout/orgChart1"/>
    <dgm:cxn modelId="{E491D36F-573D-49E3-97BD-70FC49757CC0}" type="presOf" srcId="{9A780B3F-76FF-4278-A160-265991D19C71}" destId="{064506DE-22E6-4098-807A-1D958CA8CB60}" srcOrd="0" destOrd="0" presId="urn:microsoft.com/office/officeart/2005/8/layout/orgChart1"/>
    <dgm:cxn modelId="{F16B1880-5A7F-48AF-8639-37AC0A19A569}" srcId="{7D9C6DA1-7D68-4C15-BD17-529170AEE383}" destId="{7E90B988-EC88-4C60-8404-B20DF9AA73C9}" srcOrd="1" destOrd="0" parTransId="{358C7325-7D33-42BD-B90C-3CD553F4DA57}" sibTransId="{8BBED26C-98F6-49FC-BA11-E8331E9BECCC}"/>
    <dgm:cxn modelId="{229EBC78-F82A-41B8-9BE2-D234CEFEAFAE}" type="presOf" srcId="{5AD75A59-0580-4E38-9C14-281AC82DE80F}" destId="{E221965A-CC88-4FD0-8D46-9002A45A291F}" srcOrd="0" destOrd="0" presId="urn:microsoft.com/office/officeart/2005/8/layout/orgChart1"/>
    <dgm:cxn modelId="{AB718346-AE07-4BA7-AC5E-ADB9CC8C8EB4}" srcId="{8B3B4FDD-298B-48DE-BA72-32E1199DD888}" destId="{5AD75A59-0580-4E38-9C14-281AC82DE80F}" srcOrd="2" destOrd="0" parTransId="{51FB4DB0-55E8-469F-AA06-EB9A0544A6CC}" sibTransId="{20D65AA0-FB43-4F63-B11B-F1B2B5001FFC}"/>
    <dgm:cxn modelId="{655D2C16-09C2-4E77-A50A-E3136C27BA74}" srcId="{7D9C6DA1-7D68-4C15-BD17-529170AEE383}" destId="{C881A1D6-9E71-4E40-B9E9-48B1000DFA71}" srcOrd="2" destOrd="0" parTransId="{F89582B3-8ABD-45B7-9DCC-30DFC3742CDF}" sibTransId="{4CFA0726-DE74-4312-9A11-827B9DCAFF4B}"/>
    <dgm:cxn modelId="{75DF00F1-351C-49DD-81F4-4A49717853E4}" type="presOf" srcId="{5F7F3504-8274-4763-AD81-F687A29F599F}" destId="{12AD9E1B-6FD0-41E4-A181-7901EC9FD1B4}" srcOrd="0" destOrd="0" presId="urn:microsoft.com/office/officeart/2005/8/layout/orgChart1"/>
    <dgm:cxn modelId="{8512F715-528F-455E-B840-40DC0F529293}" type="presOf" srcId="{968A3C39-D8F0-494C-8CC9-B9938ACBF459}" destId="{98F414BE-FDB9-41C7-A5C9-9F6441182DE6}" srcOrd="0" destOrd="0" presId="urn:microsoft.com/office/officeart/2005/8/layout/orgChart1"/>
    <dgm:cxn modelId="{14F08F07-74FA-4EC5-8B11-D0F03A267662}" type="presOf" srcId="{AF7A63BE-45D3-4C9E-B213-93FFF39D0605}" destId="{4E1ACC87-9F65-4168-9383-7A5AE8372B98}" srcOrd="0" destOrd="0" presId="urn:microsoft.com/office/officeart/2005/8/layout/orgChart1"/>
    <dgm:cxn modelId="{1EB58D86-8CAC-40ED-BDD7-A7807D354E8D}" type="presOf" srcId="{943C938B-97A1-4B8E-A9C8-478E291DF69A}" destId="{861B2085-985B-45C9-84BD-05AE4041F91D}" srcOrd="0" destOrd="0" presId="urn:microsoft.com/office/officeart/2005/8/layout/orgChart1"/>
    <dgm:cxn modelId="{4A531A98-BEAF-4FEE-A07D-885FE0B1AE49}" srcId="{8B3B4FDD-298B-48DE-BA72-32E1199DD888}" destId="{4675E1F6-5DC5-438D-9515-CE901701BCB2}" srcOrd="1" destOrd="0" parTransId="{943C938B-97A1-4B8E-A9C8-478E291DF69A}" sibTransId="{B3C27BC8-DAAF-4645-B2E6-0801C4BEBDAA}"/>
    <dgm:cxn modelId="{A169A13A-7C9E-4581-9500-A4D082AB6043}" type="presOf" srcId="{A750A841-DB14-4BAE-911D-0F28791DC762}" destId="{AFC655E9-3CE7-4E4B-A6D6-A5B12ACF8EB2}" srcOrd="1" destOrd="0" presId="urn:microsoft.com/office/officeart/2005/8/layout/orgChart1"/>
    <dgm:cxn modelId="{918553C9-B80F-43CB-AF5B-A91B114834C5}" type="presOf" srcId="{5DF58D3C-3ACE-489D-B82C-D657113D5833}" destId="{AAF47850-0153-4B59-A6F1-1BF288B3B10C}" srcOrd="1" destOrd="0" presId="urn:microsoft.com/office/officeart/2005/8/layout/orgChart1"/>
    <dgm:cxn modelId="{CCA5D09F-6FD0-4295-B172-C20A7D178C7A}" type="presOf" srcId="{51FB4DB0-55E8-469F-AA06-EB9A0544A6CC}" destId="{914BDBF9-0F40-439E-995B-BEABDCDC150A}" srcOrd="0" destOrd="0" presId="urn:microsoft.com/office/officeart/2005/8/layout/orgChart1"/>
    <dgm:cxn modelId="{3758F9B7-FC04-46FB-8708-8864FB97F864}" type="presOf" srcId="{76FB8644-C879-4C28-A6FE-BC634634F33F}" destId="{ADA70496-F26E-4553-AE60-FC39E3C29750}" srcOrd="0" destOrd="0" presId="urn:microsoft.com/office/officeart/2005/8/layout/orgChart1"/>
    <dgm:cxn modelId="{64C0ADF8-2C0F-4532-9F2E-9E8146446042}" type="presOf" srcId="{FD4C37B0-E210-4752-90D4-6F3BD732DA89}" destId="{2C64EF7B-81A6-4FF2-9AE7-9702A230FBF3}" srcOrd="1" destOrd="0" presId="urn:microsoft.com/office/officeart/2005/8/layout/orgChart1"/>
    <dgm:cxn modelId="{C8CD2011-215F-4556-BCE9-2FD495C77C69}" srcId="{7D9C6DA1-7D68-4C15-BD17-529170AEE383}" destId="{A00A135A-E417-48C8-941E-FC6BC5D70963}" srcOrd="3" destOrd="0" parTransId="{D814EC06-072B-4273-B58A-769331211516}" sibTransId="{F47901AE-D0B9-4333-80D2-D23BA9B76B3E}"/>
    <dgm:cxn modelId="{03AD74F7-2211-4FF8-988C-FC97937E4D3A}" type="presOf" srcId="{7E90B988-EC88-4C60-8404-B20DF9AA73C9}" destId="{AC67B998-0BFF-49DE-84CA-4EF1D00CFCC1}" srcOrd="0" destOrd="0" presId="urn:microsoft.com/office/officeart/2005/8/layout/orgChart1"/>
    <dgm:cxn modelId="{9ACE3642-02BF-4DC8-B47D-BACA4F0F9380}" type="presOf" srcId="{61EACFE7-EE27-4A32-93F0-0F6C30C51E01}" destId="{DB146509-BE32-415E-9A04-F14DB8D4659F}" srcOrd="0" destOrd="0" presId="urn:microsoft.com/office/officeart/2005/8/layout/orgChart1"/>
    <dgm:cxn modelId="{0EFDD5E6-AD75-41AD-B685-2907A3432E08}" type="presParOf" srcId="{DB146509-BE32-415E-9A04-F14DB8D4659F}" destId="{37F95E1F-772E-43C6-8201-8AFE8EFF0732}" srcOrd="0" destOrd="0" presId="urn:microsoft.com/office/officeart/2005/8/layout/orgChart1"/>
    <dgm:cxn modelId="{CD056937-36B2-4D0A-AD58-1BBE9AE7B23E}" type="presParOf" srcId="{37F95E1F-772E-43C6-8201-8AFE8EFF0732}" destId="{B1236113-D006-4F0A-82E0-4A769202365B}" srcOrd="0" destOrd="0" presId="urn:microsoft.com/office/officeart/2005/8/layout/orgChart1"/>
    <dgm:cxn modelId="{8568621A-FF64-4816-8591-734739260226}" type="presParOf" srcId="{B1236113-D006-4F0A-82E0-4A769202365B}" destId="{4E1ACC87-9F65-4168-9383-7A5AE8372B98}" srcOrd="0" destOrd="0" presId="urn:microsoft.com/office/officeart/2005/8/layout/orgChart1"/>
    <dgm:cxn modelId="{2136250A-A605-41A5-A3DD-0E0985CA03C9}" type="presParOf" srcId="{B1236113-D006-4F0A-82E0-4A769202365B}" destId="{79EA8175-8D98-4DA6-8C92-BB630CAB25AC}" srcOrd="1" destOrd="0" presId="urn:microsoft.com/office/officeart/2005/8/layout/orgChart1"/>
    <dgm:cxn modelId="{1E3F8DC2-F8D6-43AF-A421-C87DD232AE40}" type="presParOf" srcId="{37F95E1F-772E-43C6-8201-8AFE8EFF0732}" destId="{B6EA9E18-00E2-4BE4-ADBD-1D0C7BC04CC8}" srcOrd="1" destOrd="0" presId="urn:microsoft.com/office/officeart/2005/8/layout/orgChart1"/>
    <dgm:cxn modelId="{216EB298-B2FD-412C-B703-3CB3D7003AAF}" type="presParOf" srcId="{B6EA9E18-00E2-4BE4-ADBD-1D0C7BC04CC8}" destId="{9EA93865-89C8-4C2A-AC87-0C8AD5C3C364}" srcOrd="0" destOrd="0" presId="urn:microsoft.com/office/officeart/2005/8/layout/orgChart1"/>
    <dgm:cxn modelId="{9882B00C-EBA6-4376-B612-852BEA8FA69C}" type="presParOf" srcId="{B6EA9E18-00E2-4BE4-ADBD-1D0C7BC04CC8}" destId="{BD4297D8-7E61-4A53-AD87-8CD33E4C1D23}" srcOrd="1" destOrd="0" presId="urn:microsoft.com/office/officeart/2005/8/layout/orgChart1"/>
    <dgm:cxn modelId="{29B52F64-AD5B-4CF2-B713-9A7A3A3EA9C5}" type="presParOf" srcId="{BD4297D8-7E61-4A53-AD87-8CD33E4C1D23}" destId="{B2B45DE0-DCC0-4F44-ADCE-D0E7642A6D70}" srcOrd="0" destOrd="0" presId="urn:microsoft.com/office/officeart/2005/8/layout/orgChart1"/>
    <dgm:cxn modelId="{E55A31BE-6BF0-4EE4-BFEE-8F167E2D5CFF}" type="presParOf" srcId="{B2B45DE0-DCC0-4F44-ADCE-D0E7642A6D70}" destId="{178EE720-BA5A-4CEA-BAD4-2C95B805AFA4}" srcOrd="0" destOrd="0" presId="urn:microsoft.com/office/officeart/2005/8/layout/orgChart1"/>
    <dgm:cxn modelId="{5B49129C-7F06-4859-A904-0C3615BA0B64}" type="presParOf" srcId="{B2B45DE0-DCC0-4F44-ADCE-D0E7642A6D70}" destId="{26A0F040-E3E1-4992-A523-EC0485F32663}" srcOrd="1" destOrd="0" presId="urn:microsoft.com/office/officeart/2005/8/layout/orgChart1"/>
    <dgm:cxn modelId="{7EFB4EF0-980C-4D52-8344-E9D77638E61B}" type="presParOf" srcId="{BD4297D8-7E61-4A53-AD87-8CD33E4C1D23}" destId="{10584C68-7F50-4BB2-AC5E-669F7F0F1424}" srcOrd="1" destOrd="0" presId="urn:microsoft.com/office/officeart/2005/8/layout/orgChart1"/>
    <dgm:cxn modelId="{5E42DDE3-C780-42F8-9E82-BF5CF4E028F3}" type="presParOf" srcId="{10584C68-7F50-4BB2-AC5E-669F7F0F1424}" destId="{6A5256CD-3688-4A9B-B4B1-6A7E8D965664}" srcOrd="0" destOrd="0" presId="urn:microsoft.com/office/officeart/2005/8/layout/orgChart1"/>
    <dgm:cxn modelId="{8AAB914E-C7BE-4451-B534-A27BA54DD632}" type="presParOf" srcId="{10584C68-7F50-4BB2-AC5E-669F7F0F1424}" destId="{247307A1-D270-4C94-A804-20F4EC48CEE7}" srcOrd="1" destOrd="0" presId="urn:microsoft.com/office/officeart/2005/8/layout/orgChart1"/>
    <dgm:cxn modelId="{E0199E4E-6C45-4C40-AEE5-1576D6129C57}" type="presParOf" srcId="{247307A1-D270-4C94-A804-20F4EC48CEE7}" destId="{48D787E3-F5C3-4148-BE80-B56FA26A8DAD}" srcOrd="0" destOrd="0" presId="urn:microsoft.com/office/officeart/2005/8/layout/orgChart1"/>
    <dgm:cxn modelId="{ADEE53D8-73C7-4C11-B1E6-7B139BECC230}" type="presParOf" srcId="{48D787E3-F5C3-4148-BE80-B56FA26A8DAD}" destId="{AEEFE822-611A-4783-81B8-81D85FE31EA1}" srcOrd="0" destOrd="0" presId="urn:microsoft.com/office/officeart/2005/8/layout/orgChart1"/>
    <dgm:cxn modelId="{EE8555B3-7E62-4F2C-A3FC-4E2549DEB124}" type="presParOf" srcId="{48D787E3-F5C3-4148-BE80-B56FA26A8DAD}" destId="{EFA1FBC7-9637-47CE-A706-D3F478A9385E}" srcOrd="1" destOrd="0" presId="urn:microsoft.com/office/officeart/2005/8/layout/orgChart1"/>
    <dgm:cxn modelId="{8241053A-C962-4796-928F-2E313190C61D}" type="presParOf" srcId="{247307A1-D270-4C94-A804-20F4EC48CEE7}" destId="{308D3F72-C540-4A2B-A065-F7414990CB18}" srcOrd="1" destOrd="0" presId="urn:microsoft.com/office/officeart/2005/8/layout/orgChart1"/>
    <dgm:cxn modelId="{8DB2F056-68F4-4803-9717-8499508AE445}" type="presParOf" srcId="{247307A1-D270-4C94-A804-20F4EC48CEE7}" destId="{7FEE8860-35F3-4DB7-8BF1-211818A1739B}" srcOrd="2" destOrd="0" presId="urn:microsoft.com/office/officeart/2005/8/layout/orgChart1"/>
    <dgm:cxn modelId="{2D7149AB-3D23-4995-913D-684B3D0363AC}" type="presParOf" srcId="{10584C68-7F50-4BB2-AC5E-669F7F0F1424}" destId="{A041BE71-4A5E-4EFB-991F-4739B148401F}" srcOrd="2" destOrd="0" presId="urn:microsoft.com/office/officeart/2005/8/layout/orgChart1"/>
    <dgm:cxn modelId="{C17C4618-DE3F-4035-8376-08D148AB5EB9}" type="presParOf" srcId="{10584C68-7F50-4BB2-AC5E-669F7F0F1424}" destId="{6B1FD348-A572-4CFF-9DDF-B087E0361446}" srcOrd="3" destOrd="0" presId="urn:microsoft.com/office/officeart/2005/8/layout/orgChart1"/>
    <dgm:cxn modelId="{F362A889-7270-4916-BF29-83E66EDBA147}" type="presParOf" srcId="{6B1FD348-A572-4CFF-9DDF-B087E0361446}" destId="{17868916-DF79-4110-9D21-AB987E4735D4}" srcOrd="0" destOrd="0" presId="urn:microsoft.com/office/officeart/2005/8/layout/orgChart1"/>
    <dgm:cxn modelId="{CB31D91C-9A76-4FEF-B7E8-11F4357B3E55}" type="presParOf" srcId="{17868916-DF79-4110-9D21-AB987E4735D4}" destId="{86821802-0D2B-47D1-8681-95F88D56C583}" srcOrd="0" destOrd="0" presId="urn:microsoft.com/office/officeart/2005/8/layout/orgChart1"/>
    <dgm:cxn modelId="{4BD80DE9-6C80-4B28-ACCB-79641E7B4C25}" type="presParOf" srcId="{17868916-DF79-4110-9D21-AB987E4735D4}" destId="{36482AB2-33A4-443B-B907-E0143B800951}" srcOrd="1" destOrd="0" presId="urn:microsoft.com/office/officeart/2005/8/layout/orgChart1"/>
    <dgm:cxn modelId="{20B51797-8746-4776-BCB9-DC7AA3B30188}" type="presParOf" srcId="{6B1FD348-A572-4CFF-9DDF-B087E0361446}" destId="{6E815701-92F5-427E-A218-AE5A926BFAF4}" srcOrd="1" destOrd="0" presId="urn:microsoft.com/office/officeart/2005/8/layout/orgChart1"/>
    <dgm:cxn modelId="{442C2829-AD26-4B23-8430-6329FFE30898}" type="presParOf" srcId="{6B1FD348-A572-4CFF-9DDF-B087E0361446}" destId="{B9EA0C6F-588B-49BC-B73E-A77ED02B26B2}" srcOrd="2" destOrd="0" presId="urn:microsoft.com/office/officeart/2005/8/layout/orgChart1"/>
    <dgm:cxn modelId="{1AD5AC07-BF5E-4F4D-95A8-931D4958E704}" type="presParOf" srcId="{10584C68-7F50-4BB2-AC5E-669F7F0F1424}" destId="{33DE2D11-7037-499E-BD45-4A47356491EC}" srcOrd="4" destOrd="0" presId="urn:microsoft.com/office/officeart/2005/8/layout/orgChart1"/>
    <dgm:cxn modelId="{6E8CEF92-6A53-420A-815C-A38D9C3D1C73}" type="presParOf" srcId="{10584C68-7F50-4BB2-AC5E-669F7F0F1424}" destId="{CB027589-5416-41B0-8C62-5B27FB9C0B6A}" srcOrd="5" destOrd="0" presId="urn:microsoft.com/office/officeart/2005/8/layout/orgChart1"/>
    <dgm:cxn modelId="{0FB2B030-5F3F-4930-B886-C028C38EEDAB}" type="presParOf" srcId="{CB027589-5416-41B0-8C62-5B27FB9C0B6A}" destId="{1675582F-6748-45FC-B832-A801CAEFEEC1}" srcOrd="0" destOrd="0" presId="urn:microsoft.com/office/officeart/2005/8/layout/orgChart1"/>
    <dgm:cxn modelId="{B88FAAE7-05F0-404D-A157-BEBCBA574CFA}" type="presParOf" srcId="{1675582F-6748-45FC-B832-A801CAEFEEC1}" destId="{064506DE-22E6-4098-807A-1D958CA8CB60}" srcOrd="0" destOrd="0" presId="urn:microsoft.com/office/officeart/2005/8/layout/orgChart1"/>
    <dgm:cxn modelId="{A71BA986-B8A1-4914-876F-DF55C54A0575}" type="presParOf" srcId="{1675582F-6748-45FC-B832-A801CAEFEEC1}" destId="{093DF7DC-AD63-4A88-87A4-D646FD77D4AB}" srcOrd="1" destOrd="0" presId="urn:microsoft.com/office/officeart/2005/8/layout/orgChart1"/>
    <dgm:cxn modelId="{839176BD-0FCF-4A1F-B115-4A8934FC1CFE}" type="presParOf" srcId="{CB027589-5416-41B0-8C62-5B27FB9C0B6A}" destId="{0F3E0D0E-7BE7-486A-8793-CB24EA683038}" srcOrd="1" destOrd="0" presId="urn:microsoft.com/office/officeart/2005/8/layout/orgChart1"/>
    <dgm:cxn modelId="{150750B0-54CB-4021-8511-88507E8583BB}" type="presParOf" srcId="{CB027589-5416-41B0-8C62-5B27FB9C0B6A}" destId="{02834442-BB39-4A98-8E44-AF13E84C5510}" srcOrd="2" destOrd="0" presId="urn:microsoft.com/office/officeart/2005/8/layout/orgChart1"/>
    <dgm:cxn modelId="{1C77AFF3-9B3D-44CD-B256-8D21C3CB426F}" type="presParOf" srcId="{10584C68-7F50-4BB2-AC5E-669F7F0F1424}" destId="{D2D6880A-BCF1-4E00-A736-2B9161A2FE6E}" srcOrd="6" destOrd="0" presId="urn:microsoft.com/office/officeart/2005/8/layout/orgChart1"/>
    <dgm:cxn modelId="{4491ED10-87B0-40E0-9235-6F85D5D7902D}" type="presParOf" srcId="{10584C68-7F50-4BB2-AC5E-669F7F0F1424}" destId="{0BE1B9FF-45D9-4A7D-ABCD-95C774D91A48}" srcOrd="7" destOrd="0" presId="urn:microsoft.com/office/officeart/2005/8/layout/orgChart1"/>
    <dgm:cxn modelId="{930DD0BC-17FE-4459-B640-47A0D50561CC}" type="presParOf" srcId="{0BE1B9FF-45D9-4A7D-ABCD-95C774D91A48}" destId="{A3E3D490-E009-4A85-98A6-312A5586D24B}" srcOrd="0" destOrd="0" presId="urn:microsoft.com/office/officeart/2005/8/layout/orgChart1"/>
    <dgm:cxn modelId="{DC83D336-1740-44F1-B2BD-16010239E912}" type="presParOf" srcId="{A3E3D490-E009-4A85-98A6-312A5586D24B}" destId="{E5716C3F-E5F3-468B-8B16-BABE705EBC51}" srcOrd="0" destOrd="0" presId="urn:microsoft.com/office/officeart/2005/8/layout/orgChart1"/>
    <dgm:cxn modelId="{81FEB82A-0576-43D2-9D4C-4C5B20D42A74}" type="presParOf" srcId="{A3E3D490-E009-4A85-98A6-312A5586D24B}" destId="{D9663338-3F00-4EBE-A80C-5BD511C0F042}" srcOrd="1" destOrd="0" presId="urn:microsoft.com/office/officeart/2005/8/layout/orgChart1"/>
    <dgm:cxn modelId="{97269E59-C427-4467-9ADB-14E30EF95C4B}" type="presParOf" srcId="{0BE1B9FF-45D9-4A7D-ABCD-95C774D91A48}" destId="{554AAF85-13F4-416A-A557-3D087A15F7AE}" srcOrd="1" destOrd="0" presId="urn:microsoft.com/office/officeart/2005/8/layout/orgChart1"/>
    <dgm:cxn modelId="{A89DD92C-2ADB-476B-9D94-1A514C1CB82E}" type="presParOf" srcId="{0BE1B9FF-45D9-4A7D-ABCD-95C774D91A48}" destId="{78419AAA-A342-436D-BE5E-0E9389758384}" srcOrd="2" destOrd="0" presId="urn:microsoft.com/office/officeart/2005/8/layout/orgChart1"/>
    <dgm:cxn modelId="{DBBD66EF-120C-4D55-AFFA-10D8EDAEAFA4}" type="presParOf" srcId="{10584C68-7F50-4BB2-AC5E-669F7F0F1424}" destId="{73525435-460A-48FD-B622-79A964F62820}" srcOrd="8" destOrd="0" presId="urn:microsoft.com/office/officeart/2005/8/layout/orgChart1"/>
    <dgm:cxn modelId="{C37D236D-7EDD-40A1-A440-622F95CCEA37}" type="presParOf" srcId="{10584C68-7F50-4BB2-AC5E-669F7F0F1424}" destId="{A5820C40-6F21-42EC-8F0F-E20BEF4C87A0}" srcOrd="9" destOrd="0" presId="urn:microsoft.com/office/officeart/2005/8/layout/orgChart1"/>
    <dgm:cxn modelId="{DED1CC20-6388-44FA-808B-DF33FDE1EFDD}" type="presParOf" srcId="{A5820C40-6F21-42EC-8F0F-E20BEF4C87A0}" destId="{0BF73251-9A56-41F2-A984-ED9E2B61E5A9}" srcOrd="0" destOrd="0" presId="urn:microsoft.com/office/officeart/2005/8/layout/orgChart1"/>
    <dgm:cxn modelId="{C615ABFE-AB5E-4875-99BF-94B2C71E4DF1}" type="presParOf" srcId="{0BF73251-9A56-41F2-A984-ED9E2B61E5A9}" destId="{128A7D1C-E771-4F06-A1A8-A5228F9D5952}" srcOrd="0" destOrd="0" presId="urn:microsoft.com/office/officeart/2005/8/layout/orgChart1"/>
    <dgm:cxn modelId="{E488C272-A8F8-4398-9CEA-614CB843BAB2}" type="presParOf" srcId="{0BF73251-9A56-41F2-A984-ED9E2B61E5A9}" destId="{E6134F06-2B53-4C50-89B2-4C6C8FB49C28}" srcOrd="1" destOrd="0" presId="urn:microsoft.com/office/officeart/2005/8/layout/orgChart1"/>
    <dgm:cxn modelId="{D8B93FDA-BF9D-4A2B-AACA-0A343EFC5D43}" type="presParOf" srcId="{A5820C40-6F21-42EC-8F0F-E20BEF4C87A0}" destId="{A8119879-AB16-4ACE-8F22-3326363B7D3D}" srcOrd="1" destOrd="0" presId="urn:microsoft.com/office/officeart/2005/8/layout/orgChart1"/>
    <dgm:cxn modelId="{BBF38ED1-A484-43AB-9CD1-58E329A9A7E0}" type="presParOf" srcId="{A5820C40-6F21-42EC-8F0F-E20BEF4C87A0}" destId="{17DC5D06-7183-4A3A-A9BB-C41E13C1C11A}" srcOrd="2" destOrd="0" presId="urn:microsoft.com/office/officeart/2005/8/layout/orgChart1"/>
    <dgm:cxn modelId="{9DC565DF-67BC-423E-A81C-3CCDE69BB2A9}" type="presParOf" srcId="{BD4297D8-7E61-4A53-AD87-8CD33E4C1D23}" destId="{D3D0D271-A46E-4B32-BD68-8010C9BEAE74}" srcOrd="2" destOrd="0" presId="urn:microsoft.com/office/officeart/2005/8/layout/orgChart1"/>
    <dgm:cxn modelId="{F0EB4C09-1B5F-43BA-B36F-CA74C54C2B26}" type="presParOf" srcId="{B6EA9E18-00E2-4BE4-ADBD-1D0C7BC04CC8}" destId="{CA5B2805-054E-489A-ABAC-DDA20393CC99}" srcOrd="2" destOrd="0" presId="urn:microsoft.com/office/officeart/2005/8/layout/orgChart1"/>
    <dgm:cxn modelId="{2317CF0C-7201-4BFF-A434-4C1EBCE2BA6B}" type="presParOf" srcId="{B6EA9E18-00E2-4BE4-ADBD-1D0C7BC04CC8}" destId="{21C81E3F-A0F7-4096-8373-9190FA0FA25B}" srcOrd="3" destOrd="0" presId="urn:microsoft.com/office/officeart/2005/8/layout/orgChart1"/>
    <dgm:cxn modelId="{D5D12CD5-F9D9-424A-AD75-8FE0FC00BB71}" type="presParOf" srcId="{21C81E3F-A0F7-4096-8373-9190FA0FA25B}" destId="{A3904A03-6426-4869-996D-B99EEE97B42D}" srcOrd="0" destOrd="0" presId="urn:microsoft.com/office/officeart/2005/8/layout/orgChart1"/>
    <dgm:cxn modelId="{C99F54AD-3232-4FBC-AA8F-2EAAD871F9ED}" type="presParOf" srcId="{A3904A03-6426-4869-996D-B99EEE97B42D}" destId="{02A0375F-AA29-4954-963C-985F8F635776}" srcOrd="0" destOrd="0" presId="urn:microsoft.com/office/officeart/2005/8/layout/orgChart1"/>
    <dgm:cxn modelId="{463A0859-F24C-4874-9AC0-157363CC3061}" type="presParOf" srcId="{A3904A03-6426-4869-996D-B99EEE97B42D}" destId="{97646B04-9D81-456A-88BE-2F9176E9B96B}" srcOrd="1" destOrd="0" presId="urn:microsoft.com/office/officeart/2005/8/layout/orgChart1"/>
    <dgm:cxn modelId="{7F7D4A99-20B1-4D22-92BC-B446A92EF236}" type="presParOf" srcId="{21C81E3F-A0F7-4096-8373-9190FA0FA25B}" destId="{A14AFBC3-97DA-433D-8148-9F9C41CB7235}" srcOrd="1" destOrd="0" presId="urn:microsoft.com/office/officeart/2005/8/layout/orgChart1"/>
    <dgm:cxn modelId="{B4398B59-2E49-49B2-A4AF-C9FB6C1CC6D1}" type="presParOf" srcId="{A14AFBC3-97DA-433D-8148-9F9C41CB7235}" destId="{14DB0416-8243-4768-B289-72F21BAD4692}" srcOrd="0" destOrd="0" presId="urn:microsoft.com/office/officeart/2005/8/layout/orgChart1"/>
    <dgm:cxn modelId="{8B155E60-ED4E-42BE-B156-E7B2027A9E4E}" type="presParOf" srcId="{A14AFBC3-97DA-433D-8148-9F9C41CB7235}" destId="{BFA3A147-6F16-42FA-877A-0E66E534948C}" srcOrd="1" destOrd="0" presId="urn:microsoft.com/office/officeart/2005/8/layout/orgChart1"/>
    <dgm:cxn modelId="{3F40A2A9-978A-45A9-8139-F4284C73C990}" type="presParOf" srcId="{BFA3A147-6F16-42FA-877A-0E66E534948C}" destId="{1C368DB5-2716-4685-B28E-20BC74F607C3}" srcOrd="0" destOrd="0" presId="urn:microsoft.com/office/officeart/2005/8/layout/orgChart1"/>
    <dgm:cxn modelId="{451AD96F-EB09-4F67-986E-0BF3781C0770}" type="presParOf" srcId="{1C368DB5-2716-4685-B28E-20BC74F607C3}" destId="{8EA18328-040F-457F-9AC5-279C1E486E56}" srcOrd="0" destOrd="0" presId="urn:microsoft.com/office/officeart/2005/8/layout/orgChart1"/>
    <dgm:cxn modelId="{4A7CBFAE-7F02-4780-B3C9-6852438D8948}" type="presParOf" srcId="{1C368DB5-2716-4685-B28E-20BC74F607C3}" destId="{A682523B-C8CF-402E-9817-501364303D0F}" srcOrd="1" destOrd="0" presId="urn:microsoft.com/office/officeart/2005/8/layout/orgChart1"/>
    <dgm:cxn modelId="{DC7CDB27-7FC3-40E6-85EF-DF392A01DEC1}" type="presParOf" srcId="{BFA3A147-6F16-42FA-877A-0E66E534948C}" destId="{FF92B2AB-85AE-44F0-A81B-8344B7FF85BD}" srcOrd="1" destOrd="0" presId="urn:microsoft.com/office/officeart/2005/8/layout/orgChart1"/>
    <dgm:cxn modelId="{2EB24AE7-BBA9-4955-9837-94A3DBCA7F85}" type="presParOf" srcId="{BFA3A147-6F16-42FA-877A-0E66E534948C}" destId="{24B86C35-B490-43F0-A763-B04F8A0243D9}" srcOrd="2" destOrd="0" presId="urn:microsoft.com/office/officeart/2005/8/layout/orgChart1"/>
    <dgm:cxn modelId="{39916982-E393-4656-9BE8-A0BF9122AB96}" type="presParOf" srcId="{A14AFBC3-97DA-433D-8148-9F9C41CB7235}" destId="{861B2085-985B-45C9-84BD-05AE4041F91D}" srcOrd="2" destOrd="0" presId="urn:microsoft.com/office/officeart/2005/8/layout/orgChart1"/>
    <dgm:cxn modelId="{65C07A25-A800-4BD0-8875-12EA08E37D19}" type="presParOf" srcId="{A14AFBC3-97DA-433D-8148-9F9C41CB7235}" destId="{8E07F47F-DDC3-402B-B6C1-0C6281148CFB}" srcOrd="3" destOrd="0" presId="urn:microsoft.com/office/officeart/2005/8/layout/orgChart1"/>
    <dgm:cxn modelId="{6F3D7DC7-42A5-4D9C-B96B-C900D1BD3225}" type="presParOf" srcId="{8E07F47F-DDC3-402B-B6C1-0C6281148CFB}" destId="{C51CB416-9DD9-4460-9DD6-EEEC564839B1}" srcOrd="0" destOrd="0" presId="urn:microsoft.com/office/officeart/2005/8/layout/orgChart1"/>
    <dgm:cxn modelId="{EF98A3C4-1DDE-4EF5-92D9-11C41F19AA3D}" type="presParOf" srcId="{C51CB416-9DD9-4460-9DD6-EEEC564839B1}" destId="{5E0375E9-2180-48C3-9FA8-A31E7598899B}" srcOrd="0" destOrd="0" presId="urn:microsoft.com/office/officeart/2005/8/layout/orgChart1"/>
    <dgm:cxn modelId="{90739515-C630-45B4-B851-087C0BB7B849}" type="presParOf" srcId="{C51CB416-9DD9-4460-9DD6-EEEC564839B1}" destId="{00822591-9879-4A90-9FE2-A935B8E0BDE6}" srcOrd="1" destOrd="0" presId="urn:microsoft.com/office/officeart/2005/8/layout/orgChart1"/>
    <dgm:cxn modelId="{FAE8C8A0-6268-4087-A795-7D21DB403BFF}" type="presParOf" srcId="{8E07F47F-DDC3-402B-B6C1-0C6281148CFB}" destId="{A9A4E58A-F014-4DD5-9038-83DF2A01CFD0}" srcOrd="1" destOrd="0" presId="urn:microsoft.com/office/officeart/2005/8/layout/orgChart1"/>
    <dgm:cxn modelId="{C1FBE01E-4F74-48F6-A04C-EAF2C6F12254}" type="presParOf" srcId="{8E07F47F-DDC3-402B-B6C1-0C6281148CFB}" destId="{FB264891-47B3-4D9E-BD2E-8312C4F96FEC}" srcOrd="2" destOrd="0" presId="urn:microsoft.com/office/officeart/2005/8/layout/orgChart1"/>
    <dgm:cxn modelId="{A63F904D-E8BB-45B2-9294-94DBC18EB1D3}" type="presParOf" srcId="{A14AFBC3-97DA-433D-8148-9F9C41CB7235}" destId="{914BDBF9-0F40-439E-995B-BEABDCDC150A}" srcOrd="4" destOrd="0" presId="urn:microsoft.com/office/officeart/2005/8/layout/orgChart1"/>
    <dgm:cxn modelId="{86C4F515-2221-4B12-B95A-1E05CB976DED}" type="presParOf" srcId="{A14AFBC3-97DA-433D-8148-9F9C41CB7235}" destId="{231D3211-D53D-4424-BE09-B7ED40322F7F}" srcOrd="5" destOrd="0" presId="urn:microsoft.com/office/officeart/2005/8/layout/orgChart1"/>
    <dgm:cxn modelId="{AD49D2A1-F1A7-4232-9D9B-306A6EDF957F}" type="presParOf" srcId="{231D3211-D53D-4424-BE09-B7ED40322F7F}" destId="{65B47930-0965-4C78-B10E-980F2221F2DF}" srcOrd="0" destOrd="0" presId="urn:microsoft.com/office/officeart/2005/8/layout/orgChart1"/>
    <dgm:cxn modelId="{2C4F728E-87B8-4485-821C-943A54AA75FA}" type="presParOf" srcId="{65B47930-0965-4C78-B10E-980F2221F2DF}" destId="{E221965A-CC88-4FD0-8D46-9002A45A291F}" srcOrd="0" destOrd="0" presId="urn:microsoft.com/office/officeart/2005/8/layout/orgChart1"/>
    <dgm:cxn modelId="{DA845C17-8349-4286-A576-AC3C52CC4434}" type="presParOf" srcId="{65B47930-0965-4C78-B10E-980F2221F2DF}" destId="{2E665D21-3D8D-4401-9BE5-F79103D59439}" srcOrd="1" destOrd="0" presId="urn:microsoft.com/office/officeart/2005/8/layout/orgChart1"/>
    <dgm:cxn modelId="{C38F96AE-3563-4A8E-8E98-471E848E9D2E}" type="presParOf" srcId="{231D3211-D53D-4424-BE09-B7ED40322F7F}" destId="{45B21919-172E-4B24-83AB-354C221DE21E}" srcOrd="1" destOrd="0" presId="urn:microsoft.com/office/officeart/2005/8/layout/orgChart1"/>
    <dgm:cxn modelId="{34F3980D-2937-46B6-8E7F-3CD49E10BF89}" type="presParOf" srcId="{231D3211-D53D-4424-BE09-B7ED40322F7F}" destId="{472BAA4D-F777-4CE8-82DD-2A0742380DE5}" srcOrd="2" destOrd="0" presId="urn:microsoft.com/office/officeart/2005/8/layout/orgChart1"/>
    <dgm:cxn modelId="{F8489862-004B-425E-BB6F-610D80303F0C}" type="presParOf" srcId="{21C81E3F-A0F7-4096-8373-9190FA0FA25B}" destId="{2BDB0BDA-952C-4949-9864-CD2890DB0D69}" srcOrd="2" destOrd="0" presId="urn:microsoft.com/office/officeart/2005/8/layout/orgChart1"/>
    <dgm:cxn modelId="{CEBB0ACD-2030-4D17-859E-375C3A218ABC}" type="presParOf" srcId="{B6EA9E18-00E2-4BE4-ADBD-1D0C7BC04CC8}" destId="{B2E4ACAA-ACFC-4073-A51A-BDC4F05E93DD}" srcOrd="4" destOrd="0" presId="urn:microsoft.com/office/officeart/2005/8/layout/orgChart1"/>
    <dgm:cxn modelId="{9C9D5882-BF4C-470B-9385-FBAA3BF9F28E}" type="presParOf" srcId="{B6EA9E18-00E2-4BE4-ADBD-1D0C7BC04CC8}" destId="{B4DA24F8-F7A5-4857-8C09-3ACFC809B4D6}" srcOrd="5" destOrd="0" presId="urn:microsoft.com/office/officeart/2005/8/layout/orgChart1"/>
    <dgm:cxn modelId="{4B638A78-33E1-4ACC-8A17-9B8673056F25}" type="presParOf" srcId="{B4DA24F8-F7A5-4857-8C09-3ACFC809B4D6}" destId="{3FA30D5A-24BC-43CC-BEE8-39D9F29FD61A}" srcOrd="0" destOrd="0" presId="urn:microsoft.com/office/officeart/2005/8/layout/orgChart1"/>
    <dgm:cxn modelId="{AE4047AF-ABE7-48F6-900A-1BF78554999A}" type="presParOf" srcId="{3FA30D5A-24BC-43CC-BEE8-39D9F29FD61A}" destId="{7A0D3EF0-E782-4995-B13C-CE13B0FD8D47}" srcOrd="0" destOrd="0" presId="urn:microsoft.com/office/officeart/2005/8/layout/orgChart1"/>
    <dgm:cxn modelId="{9869C6F8-9457-40EC-80DE-06225B06A397}" type="presParOf" srcId="{3FA30D5A-24BC-43CC-BEE8-39D9F29FD61A}" destId="{880B4B18-F300-48A7-84F6-440C9A9A1D2F}" srcOrd="1" destOrd="0" presId="urn:microsoft.com/office/officeart/2005/8/layout/orgChart1"/>
    <dgm:cxn modelId="{A1B91EFE-FECC-401C-8B11-DA6A6C4163FA}" type="presParOf" srcId="{B4DA24F8-F7A5-4857-8C09-3ACFC809B4D6}" destId="{834E7E52-376F-4F32-BA7C-DE0DE4E8D31E}" srcOrd="1" destOrd="0" presId="urn:microsoft.com/office/officeart/2005/8/layout/orgChart1"/>
    <dgm:cxn modelId="{3A5234ED-E225-49DE-B608-A2FF6246425A}" type="presParOf" srcId="{834E7E52-376F-4F32-BA7C-DE0DE4E8D31E}" destId="{7ED36B15-3E67-4C7E-9A2E-7C6DB0D237B5}" srcOrd="0" destOrd="0" presId="urn:microsoft.com/office/officeart/2005/8/layout/orgChart1"/>
    <dgm:cxn modelId="{EFAE208A-11CD-4A06-8594-2C9814BE274F}" type="presParOf" srcId="{834E7E52-376F-4F32-BA7C-DE0DE4E8D31E}" destId="{219AB0FC-DFD9-4156-9D9F-D82DDB132E0C}" srcOrd="1" destOrd="0" presId="urn:microsoft.com/office/officeart/2005/8/layout/orgChart1"/>
    <dgm:cxn modelId="{8714D427-F6A9-41F8-9E6C-9F83AFDD2B4F}" type="presParOf" srcId="{219AB0FC-DFD9-4156-9D9F-D82DDB132E0C}" destId="{D488F7C2-589F-4FB5-9031-0384C025C22C}" srcOrd="0" destOrd="0" presId="urn:microsoft.com/office/officeart/2005/8/layout/orgChart1"/>
    <dgm:cxn modelId="{10EF9A97-CC4C-4160-8C58-E50A4455D8F3}" type="presParOf" srcId="{D488F7C2-589F-4FB5-9031-0384C025C22C}" destId="{4B9FEA13-40F6-4A49-8DFE-F757E569B748}" srcOrd="0" destOrd="0" presId="urn:microsoft.com/office/officeart/2005/8/layout/orgChart1"/>
    <dgm:cxn modelId="{0D600094-69C9-4CB1-9809-15D57BF92189}" type="presParOf" srcId="{D488F7C2-589F-4FB5-9031-0384C025C22C}" destId="{AAF47850-0153-4B59-A6F1-1BF288B3B10C}" srcOrd="1" destOrd="0" presId="urn:microsoft.com/office/officeart/2005/8/layout/orgChart1"/>
    <dgm:cxn modelId="{8E83B569-3367-41C0-B7D7-CEE165DD8FCD}" type="presParOf" srcId="{219AB0FC-DFD9-4156-9D9F-D82DDB132E0C}" destId="{34722B32-2F6E-4D84-AE1D-4F0ED57A91BC}" srcOrd="1" destOrd="0" presId="urn:microsoft.com/office/officeart/2005/8/layout/orgChart1"/>
    <dgm:cxn modelId="{6B734F80-72F3-4979-8346-EEACB4357F43}" type="presParOf" srcId="{219AB0FC-DFD9-4156-9D9F-D82DDB132E0C}" destId="{B9A2F1FE-B418-43E7-A3A1-39F906D721BE}" srcOrd="2" destOrd="0" presId="urn:microsoft.com/office/officeart/2005/8/layout/orgChart1"/>
    <dgm:cxn modelId="{4AF8C787-8CB4-47B8-A9F5-D7119307E742}" type="presParOf" srcId="{834E7E52-376F-4F32-BA7C-DE0DE4E8D31E}" destId="{4FEF412F-28CB-4AAA-8580-B1B16FF4D8A5}" srcOrd="2" destOrd="0" presId="urn:microsoft.com/office/officeart/2005/8/layout/orgChart1"/>
    <dgm:cxn modelId="{9B880AB2-9D4F-4AA9-BF2F-D5949BFF6A53}" type="presParOf" srcId="{834E7E52-376F-4F32-BA7C-DE0DE4E8D31E}" destId="{9852E3A2-4478-4988-BF14-B2AA6D9521BB}" srcOrd="3" destOrd="0" presId="urn:microsoft.com/office/officeart/2005/8/layout/orgChart1"/>
    <dgm:cxn modelId="{F162CF80-26FB-4062-95B1-45611BE5AE03}" type="presParOf" srcId="{9852E3A2-4478-4988-BF14-B2AA6D9521BB}" destId="{5F5F9927-049D-4A64-8015-919316DF94FB}" srcOrd="0" destOrd="0" presId="urn:microsoft.com/office/officeart/2005/8/layout/orgChart1"/>
    <dgm:cxn modelId="{898C0C63-9043-4E19-89B0-98CAABA03DC8}" type="presParOf" srcId="{5F5F9927-049D-4A64-8015-919316DF94FB}" destId="{AC67B998-0BFF-49DE-84CA-4EF1D00CFCC1}" srcOrd="0" destOrd="0" presId="urn:microsoft.com/office/officeart/2005/8/layout/orgChart1"/>
    <dgm:cxn modelId="{8DB43065-D938-4EC0-B6EF-A75AC966FAA3}" type="presParOf" srcId="{5F5F9927-049D-4A64-8015-919316DF94FB}" destId="{974D4CF3-C378-4ACB-B322-A19A6D687DBE}" srcOrd="1" destOrd="0" presId="urn:microsoft.com/office/officeart/2005/8/layout/orgChart1"/>
    <dgm:cxn modelId="{5F2AED84-6766-4AAA-B16C-54402FE4B424}" type="presParOf" srcId="{9852E3A2-4478-4988-BF14-B2AA6D9521BB}" destId="{B768DB4B-C085-4100-A6E7-6349DE5554E3}" srcOrd="1" destOrd="0" presId="urn:microsoft.com/office/officeart/2005/8/layout/orgChart1"/>
    <dgm:cxn modelId="{2D032024-A70B-4A1A-933B-4786D3FCDF7C}" type="presParOf" srcId="{9852E3A2-4478-4988-BF14-B2AA6D9521BB}" destId="{BDF07E96-DFC8-45E5-8A1B-6D105445F1CC}" srcOrd="2" destOrd="0" presId="urn:microsoft.com/office/officeart/2005/8/layout/orgChart1"/>
    <dgm:cxn modelId="{FE35A980-C6D9-493A-871B-5F374EDE031C}" type="presParOf" srcId="{834E7E52-376F-4F32-BA7C-DE0DE4E8D31E}" destId="{C38FAD3B-374B-4B06-947D-D13DC1846B51}" srcOrd="4" destOrd="0" presId="urn:microsoft.com/office/officeart/2005/8/layout/orgChart1"/>
    <dgm:cxn modelId="{23ED0562-8EBD-487B-8166-583C14C026D0}" type="presParOf" srcId="{834E7E52-376F-4F32-BA7C-DE0DE4E8D31E}" destId="{5C17B5E3-B899-4F56-8839-EC74101B9B07}" srcOrd="5" destOrd="0" presId="urn:microsoft.com/office/officeart/2005/8/layout/orgChart1"/>
    <dgm:cxn modelId="{21EBF3D9-B5A3-43EE-9C20-9AA0CC4B3C87}" type="presParOf" srcId="{5C17B5E3-B899-4F56-8839-EC74101B9B07}" destId="{A3CB5189-5671-49FC-8077-71B80305BCC0}" srcOrd="0" destOrd="0" presId="urn:microsoft.com/office/officeart/2005/8/layout/orgChart1"/>
    <dgm:cxn modelId="{FB37D02F-70EC-4A45-9477-E864D3896D6A}" type="presParOf" srcId="{A3CB5189-5671-49FC-8077-71B80305BCC0}" destId="{AF9E7985-2717-4A9D-B7E4-1FAD6725E30B}" srcOrd="0" destOrd="0" presId="urn:microsoft.com/office/officeart/2005/8/layout/orgChart1"/>
    <dgm:cxn modelId="{C7768D55-8251-48DF-9915-C43253B22AE6}" type="presParOf" srcId="{A3CB5189-5671-49FC-8077-71B80305BCC0}" destId="{39C64812-EC72-4C66-ACFD-F7219FC878B2}" srcOrd="1" destOrd="0" presId="urn:microsoft.com/office/officeart/2005/8/layout/orgChart1"/>
    <dgm:cxn modelId="{821F442E-8BEF-4869-A59C-ED18E29D9D78}" type="presParOf" srcId="{5C17B5E3-B899-4F56-8839-EC74101B9B07}" destId="{44FC33AD-B673-4734-A0AE-7DD1E0B4A7CD}" srcOrd="1" destOrd="0" presId="urn:microsoft.com/office/officeart/2005/8/layout/orgChart1"/>
    <dgm:cxn modelId="{76D88121-1C5E-4AAF-A17D-3F48142511F6}" type="presParOf" srcId="{5C17B5E3-B899-4F56-8839-EC74101B9B07}" destId="{7E5E4FFB-DAD7-486E-A14E-5C1AA194E299}" srcOrd="2" destOrd="0" presId="urn:microsoft.com/office/officeart/2005/8/layout/orgChart1"/>
    <dgm:cxn modelId="{EC906DE0-3E4B-48E7-9298-084E1F953720}" type="presParOf" srcId="{834E7E52-376F-4F32-BA7C-DE0DE4E8D31E}" destId="{74789E12-F4AA-4C24-9D78-0EFE0250414D}" srcOrd="6" destOrd="0" presId="urn:microsoft.com/office/officeart/2005/8/layout/orgChart1"/>
    <dgm:cxn modelId="{E5C09333-11DC-41D0-AABA-B474D7712D86}" type="presParOf" srcId="{834E7E52-376F-4F32-BA7C-DE0DE4E8D31E}" destId="{BE4CEC47-ED54-453A-BC0A-14DF4143639A}" srcOrd="7" destOrd="0" presId="urn:microsoft.com/office/officeart/2005/8/layout/orgChart1"/>
    <dgm:cxn modelId="{6DE3F197-3AA9-44AA-86CA-704EDF0ACF45}" type="presParOf" srcId="{BE4CEC47-ED54-453A-BC0A-14DF4143639A}" destId="{A952A7CC-3ADF-4B2F-A6A8-03F096478E6B}" srcOrd="0" destOrd="0" presId="urn:microsoft.com/office/officeart/2005/8/layout/orgChart1"/>
    <dgm:cxn modelId="{977F50DB-6338-4CDA-86C2-B94B14B81F20}" type="presParOf" srcId="{A952A7CC-3ADF-4B2F-A6A8-03F096478E6B}" destId="{3D310446-F664-416D-ACF8-B052540E216C}" srcOrd="0" destOrd="0" presId="urn:microsoft.com/office/officeart/2005/8/layout/orgChart1"/>
    <dgm:cxn modelId="{FAA09CF8-BF5B-4FB2-990B-71BE5094E7FA}" type="presParOf" srcId="{A952A7CC-3ADF-4B2F-A6A8-03F096478E6B}" destId="{88A3544B-414B-4376-B5AB-04A5B5C65BA6}" srcOrd="1" destOrd="0" presId="urn:microsoft.com/office/officeart/2005/8/layout/orgChart1"/>
    <dgm:cxn modelId="{638CA844-6475-4CFC-91AA-8CFDF8ACA285}" type="presParOf" srcId="{BE4CEC47-ED54-453A-BC0A-14DF4143639A}" destId="{B79362B4-AA8F-40E5-B05F-C3E61805CCB5}" srcOrd="1" destOrd="0" presId="urn:microsoft.com/office/officeart/2005/8/layout/orgChart1"/>
    <dgm:cxn modelId="{E1F0C52C-983B-4580-859E-2DA890C90DED}" type="presParOf" srcId="{BE4CEC47-ED54-453A-BC0A-14DF4143639A}" destId="{BD2344E8-4605-46EC-8C1A-759A0FF6E89D}" srcOrd="2" destOrd="0" presId="urn:microsoft.com/office/officeart/2005/8/layout/orgChart1"/>
    <dgm:cxn modelId="{77985BD8-FC20-4169-84FD-947D0F4460F6}" type="presParOf" srcId="{834E7E52-376F-4F32-BA7C-DE0DE4E8D31E}" destId="{F9DCD75A-84F7-4D68-94DA-AEBE5E297250}" srcOrd="8" destOrd="0" presId="urn:microsoft.com/office/officeart/2005/8/layout/orgChart1"/>
    <dgm:cxn modelId="{DBC0F9B9-0C36-4D13-B358-F184F716DB01}" type="presParOf" srcId="{834E7E52-376F-4F32-BA7C-DE0DE4E8D31E}" destId="{8CDF1156-787F-456C-952E-75EC16982095}" srcOrd="9" destOrd="0" presId="urn:microsoft.com/office/officeart/2005/8/layout/orgChart1"/>
    <dgm:cxn modelId="{E70A2EB3-7147-481B-81C4-2B05CB170B86}" type="presParOf" srcId="{8CDF1156-787F-456C-952E-75EC16982095}" destId="{F51B0DB7-8DDC-4545-809F-750C9777DD53}" srcOrd="0" destOrd="0" presId="urn:microsoft.com/office/officeart/2005/8/layout/orgChart1"/>
    <dgm:cxn modelId="{78CB1BD6-4A59-4222-A54F-8FE471889912}" type="presParOf" srcId="{F51B0DB7-8DDC-4545-809F-750C9777DD53}" destId="{7AC225C4-0757-4B2B-8FF2-1E8F16EE6179}" srcOrd="0" destOrd="0" presId="urn:microsoft.com/office/officeart/2005/8/layout/orgChart1"/>
    <dgm:cxn modelId="{454E98CD-8DD2-4503-A30F-447820E9E64D}" type="presParOf" srcId="{F51B0DB7-8DDC-4545-809F-750C9777DD53}" destId="{AFC655E9-3CE7-4E4B-A6D6-A5B12ACF8EB2}" srcOrd="1" destOrd="0" presId="urn:microsoft.com/office/officeart/2005/8/layout/orgChart1"/>
    <dgm:cxn modelId="{114E280F-D5DF-4A09-896D-D86CE3417FE3}" type="presParOf" srcId="{8CDF1156-787F-456C-952E-75EC16982095}" destId="{6BBA5DE8-CE76-4B51-BA8D-BEB4CBC7D360}" srcOrd="1" destOrd="0" presId="urn:microsoft.com/office/officeart/2005/8/layout/orgChart1"/>
    <dgm:cxn modelId="{578B0493-2C52-47FD-BA67-0EA16672920D}" type="presParOf" srcId="{8CDF1156-787F-456C-952E-75EC16982095}" destId="{6592D369-021A-4CD7-933D-E85ED47D2B59}" srcOrd="2" destOrd="0" presId="urn:microsoft.com/office/officeart/2005/8/layout/orgChart1"/>
    <dgm:cxn modelId="{7C7EECD7-C78B-4ADB-A906-307ED9553838}" type="presParOf" srcId="{B4DA24F8-F7A5-4857-8C09-3ACFC809B4D6}" destId="{BF48D0F5-B7A0-46C1-B2B5-8EA1B2ECF616}" srcOrd="2" destOrd="0" presId="urn:microsoft.com/office/officeart/2005/8/layout/orgChart1"/>
    <dgm:cxn modelId="{EDFEE4EA-1B45-4B54-97D1-4544A670890E}" type="presParOf" srcId="{B6EA9E18-00E2-4BE4-ADBD-1D0C7BC04CC8}" destId="{0197DA84-936B-4C45-A9AE-F6A31F492807}" srcOrd="6" destOrd="0" presId="urn:microsoft.com/office/officeart/2005/8/layout/orgChart1"/>
    <dgm:cxn modelId="{3F0DFECB-7373-4B65-BB69-AB67B28EEBC7}" type="presParOf" srcId="{B6EA9E18-00E2-4BE4-ADBD-1D0C7BC04CC8}" destId="{A488CA02-EA7C-4F9D-BA60-7D35B36BAD2C}" srcOrd="7" destOrd="0" presId="urn:microsoft.com/office/officeart/2005/8/layout/orgChart1"/>
    <dgm:cxn modelId="{87E83FA8-EB4B-4AFE-82E0-973EF94E9692}" type="presParOf" srcId="{A488CA02-EA7C-4F9D-BA60-7D35B36BAD2C}" destId="{1A863DAB-4177-4036-914F-61429F26599D}" srcOrd="0" destOrd="0" presId="urn:microsoft.com/office/officeart/2005/8/layout/orgChart1"/>
    <dgm:cxn modelId="{77131B2A-EC81-4180-B40E-BA80A53FD0E3}" type="presParOf" srcId="{1A863DAB-4177-4036-914F-61429F26599D}" destId="{ADA70496-F26E-4553-AE60-FC39E3C29750}" srcOrd="0" destOrd="0" presId="urn:microsoft.com/office/officeart/2005/8/layout/orgChart1"/>
    <dgm:cxn modelId="{AEB042F5-E539-4739-81C1-0825E024CC5D}" type="presParOf" srcId="{1A863DAB-4177-4036-914F-61429F26599D}" destId="{45A6C405-5C22-40D2-9F6D-4F923276C1DD}" srcOrd="1" destOrd="0" presId="urn:microsoft.com/office/officeart/2005/8/layout/orgChart1"/>
    <dgm:cxn modelId="{69900E67-3313-4F90-BBC2-7B2844181E48}" type="presParOf" srcId="{A488CA02-EA7C-4F9D-BA60-7D35B36BAD2C}" destId="{03821055-9194-4187-9D5F-C2AC06C7B9DF}" srcOrd="1" destOrd="0" presId="urn:microsoft.com/office/officeart/2005/8/layout/orgChart1"/>
    <dgm:cxn modelId="{FA9BE83B-AA6C-4174-AC5E-EB394194598B}" type="presParOf" srcId="{03821055-9194-4187-9D5F-C2AC06C7B9DF}" destId="{9F7EA42F-CA74-432A-BDBC-2856B3314CF2}" srcOrd="0" destOrd="0" presId="urn:microsoft.com/office/officeart/2005/8/layout/orgChart1"/>
    <dgm:cxn modelId="{7A57ED76-286F-451B-BEAF-880C367128AA}" type="presParOf" srcId="{03821055-9194-4187-9D5F-C2AC06C7B9DF}" destId="{B2F5932B-EE20-4A56-AC98-55D03BFF16BC}" srcOrd="1" destOrd="0" presId="urn:microsoft.com/office/officeart/2005/8/layout/orgChart1"/>
    <dgm:cxn modelId="{4212E5BB-EB51-4EA4-8E57-2EA9BCA731DC}" type="presParOf" srcId="{B2F5932B-EE20-4A56-AC98-55D03BFF16BC}" destId="{562CC7BC-FBAB-4C80-930E-FA04018BDD11}" srcOrd="0" destOrd="0" presId="urn:microsoft.com/office/officeart/2005/8/layout/orgChart1"/>
    <dgm:cxn modelId="{84384506-DED8-4BFA-B279-22B7BC3E8E91}" type="presParOf" srcId="{562CC7BC-FBAB-4C80-930E-FA04018BDD11}" destId="{12AD9E1B-6FD0-41E4-A181-7901EC9FD1B4}" srcOrd="0" destOrd="0" presId="urn:microsoft.com/office/officeart/2005/8/layout/orgChart1"/>
    <dgm:cxn modelId="{B54E1553-6AE9-418C-8307-FCC243CB70DA}" type="presParOf" srcId="{562CC7BC-FBAB-4C80-930E-FA04018BDD11}" destId="{AD643826-EF3F-4AC1-8F26-BC7B1B7C0333}" srcOrd="1" destOrd="0" presId="urn:microsoft.com/office/officeart/2005/8/layout/orgChart1"/>
    <dgm:cxn modelId="{52C5E486-82BB-4E09-8C59-F8153C38D52A}" type="presParOf" srcId="{B2F5932B-EE20-4A56-AC98-55D03BFF16BC}" destId="{FE28219A-009F-4399-B775-7CCB14078956}" srcOrd="1" destOrd="0" presId="urn:microsoft.com/office/officeart/2005/8/layout/orgChart1"/>
    <dgm:cxn modelId="{F8560056-0ACB-4DF0-8A1D-7CFBAFDEFC1B}" type="presParOf" srcId="{B2F5932B-EE20-4A56-AC98-55D03BFF16BC}" destId="{E421CDE5-9BBA-4D6E-A75B-C2759E276ADD}" srcOrd="2" destOrd="0" presId="urn:microsoft.com/office/officeart/2005/8/layout/orgChart1"/>
    <dgm:cxn modelId="{1DE0480C-8B95-49BF-826D-1AA191AB81CA}" type="presParOf" srcId="{03821055-9194-4187-9D5F-C2AC06C7B9DF}" destId="{A30EB044-43D7-4E62-A577-5698409FE65E}" srcOrd="2" destOrd="0" presId="urn:microsoft.com/office/officeart/2005/8/layout/orgChart1"/>
    <dgm:cxn modelId="{D5BD42C3-925C-49D3-BD8D-2BDC5418D652}" type="presParOf" srcId="{03821055-9194-4187-9D5F-C2AC06C7B9DF}" destId="{66721F67-99CB-441B-A61B-60897E6775B6}" srcOrd="3" destOrd="0" presId="urn:microsoft.com/office/officeart/2005/8/layout/orgChart1"/>
    <dgm:cxn modelId="{BB82C316-36E5-4F8F-958D-54CEF19D4617}" type="presParOf" srcId="{66721F67-99CB-441B-A61B-60897E6775B6}" destId="{A1AF9079-5104-44F0-8B8E-DB93C66BA4C4}" srcOrd="0" destOrd="0" presId="urn:microsoft.com/office/officeart/2005/8/layout/orgChart1"/>
    <dgm:cxn modelId="{6321D895-6543-46B9-BC55-5B7B83AE7A27}" type="presParOf" srcId="{A1AF9079-5104-44F0-8B8E-DB93C66BA4C4}" destId="{343D035B-BDD6-4B67-8A34-3FE498D3EB82}" srcOrd="0" destOrd="0" presId="urn:microsoft.com/office/officeart/2005/8/layout/orgChart1"/>
    <dgm:cxn modelId="{73BF8320-7256-44DA-ADBA-1E0697EE8612}" type="presParOf" srcId="{A1AF9079-5104-44F0-8B8E-DB93C66BA4C4}" destId="{71B3BBCE-46D8-4AFF-BFF4-0467918C2747}" srcOrd="1" destOrd="0" presId="urn:microsoft.com/office/officeart/2005/8/layout/orgChart1"/>
    <dgm:cxn modelId="{1AC481AD-DC7E-43BC-8ACB-D89D7543BD5B}" type="presParOf" srcId="{66721F67-99CB-441B-A61B-60897E6775B6}" destId="{68159897-0EF4-4B1E-912F-B1312FA0D8A3}" srcOrd="1" destOrd="0" presId="urn:microsoft.com/office/officeart/2005/8/layout/orgChart1"/>
    <dgm:cxn modelId="{B83105CE-5CB3-496F-8A4F-8FAEB69DEF45}" type="presParOf" srcId="{66721F67-99CB-441B-A61B-60897E6775B6}" destId="{B69ACCEC-7673-49A2-A207-71FF5EFB5126}" srcOrd="2" destOrd="0" presId="urn:microsoft.com/office/officeart/2005/8/layout/orgChart1"/>
    <dgm:cxn modelId="{DF18AAF1-4A90-4A14-A430-A01A24BE2B9E}" type="presParOf" srcId="{A488CA02-EA7C-4F9D-BA60-7D35B36BAD2C}" destId="{B8E49D07-62CD-43D8-9BEA-B08656EDF120}" srcOrd="2" destOrd="0" presId="urn:microsoft.com/office/officeart/2005/8/layout/orgChart1"/>
    <dgm:cxn modelId="{EA160AE1-0D46-43F3-8109-B7EDFA48299B}" type="presParOf" srcId="{B6EA9E18-00E2-4BE4-ADBD-1D0C7BC04CC8}" destId="{98F414BE-FDB9-41C7-A5C9-9F6441182DE6}" srcOrd="8" destOrd="0" presId="urn:microsoft.com/office/officeart/2005/8/layout/orgChart1"/>
    <dgm:cxn modelId="{9776B91C-DC77-40F3-8785-3F7EA5122EE1}" type="presParOf" srcId="{B6EA9E18-00E2-4BE4-ADBD-1D0C7BC04CC8}" destId="{1627DC59-5C97-46B3-A47B-88856E1F0A6B}" srcOrd="9" destOrd="0" presId="urn:microsoft.com/office/officeart/2005/8/layout/orgChart1"/>
    <dgm:cxn modelId="{67DB7D57-45AB-4F6B-9A9A-8F83FBBBEF30}" type="presParOf" srcId="{1627DC59-5C97-46B3-A47B-88856E1F0A6B}" destId="{04CE5382-4F5E-4F67-9925-44814296C3D0}" srcOrd="0" destOrd="0" presId="urn:microsoft.com/office/officeart/2005/8/layout/orgChart1"/>
    <dgm:cxn modelId="{B298116B-D87E-4BAB-8BC3-514148A056FD}" type="presParOf" srcId="{04CE5382-4F5E-4F67-9925-44814296C3D0}" destId="{14FDA923-DDC6-48B9-84C2-E29F77F16E53}" srcOrd="0" destOrd="0" presId="urn:microsoft.com/office/officeart/2005/8/layout/orgChart1"/>
    <dgm:cxn modelId="{4B131BE6-3001-41DA-A2B7-AB64EF110528}" type="presParOf" srcId="{04CE5382-4F5E-4F67-9925-44814296C3D0}" destId="{2C64EF7B-81A6-4FF2-9AE7-9702A230FBF3}" srcOrd="1" destOrd="0" presId="urn:microsoft.com/office/officeart/2005/8/layout/orgChart1"/>
    <dgm:cxn modelId="{293E9480-737C-4A8D-A925-03A97EB1FB79}" type="presParOf" srcId="{1627DC59-5C97-46B3-A47B-88856E1F0A6B}" destId="{E4FD24C6-DD26-4C10-9A7E-C9B5ABBA295F}" srcOrd="1" destOrd="0" presId="urn:microsoft.com/office/officeart/2005/8/layout/orgChart1"/>
    <dgm:cxn modelId="{8BD7AE8D-AB74-4C87-A670-5C09604DBD79}" type="presParOf" srcId="{E4FD24C6-DD26-4C10-9A7E-C9B5ABBA295F}" destId="{1CC2B29C-1071-4816-B5BA-90E9B0563203}" srcOrd="0" destOrd="0" presId="urn:microsoft.com/office/officeart/2005/8/layout/orgChart1"/>
    <dgm:cxn modelId="{3FFA3183-0D65-4C3D-8A47-D3936A678F01}" type="presParOf" srcId="{E4FD24C6-DD26-4C10-9A7E-C9B5ABBA295F}" destId="{7ECACDC0-953C-4540-8253-80090BF307A5}" srcOrd="1" destOrd="0" presId="urn:microsoft.com/office/officeart/2005/8/layout/orgChart1"/>
    <dgm:cxn modelId="{C352FA8C-382A-46C2-A19A-EE521E16553F}" type="presParOf" srcId="{7ECACDC0-953C-4540-8253-80090BF307A5}" destId="{C92A2DEC-62A7-4B3B-9FAF-178D8E881FF0}" srcOrd="0" destOrd="0" presId="urn:microsoft.com/office/officeart/2005/8/layout/orgChart1"/>
    <dgm:cxn modelId="{BE2D2120-5456-413C-9CBB-BE50455E3844}" type="presParOf" srcId="{C92A2DEC-62A7-4B3B-9FAF-178D8E881FF0}" destId="{96E7A76B-FF5C-4AB1-9FC9-6E2BE2318DC4}" srcOrd="0" destOrd="0" presId="urn:microsoft.com/office/officeart/2005/8/layout/orgChart1"/>
    <dgm:cxn modelId="{A2171AFE-621C-4738-A3B9-455E6A9C3D1F}" type="presParOf" srcId="{C92A2DEC-62A7-4B3B-9FAF-178D8E881FF0}" destId="{59375C19-83C5-4FF2-BDC1-D76E2389E148}" srcOrd="1" destOrd="0" presId="urn:microsoft.com/office/officeart/2005/8/layout/orgChart1"/>
    <dgm:cxn modelId="{AAE4824D-60FF-43F1-B871-717CE8CDC929}" type="presParOf" srcId="{7ECACDC0-953C-4540-8253-80090BF307A5}" destId="{E08EDD3A-0A19-4CD3-A886-147D94497104}" srcOrd="1" destOrd="0" presId="urn:microsoft.com/office/officeart/2005/8/layout/orgChart1"/>
    <dgm:cxn modelId="{ABD1E542-A74F-4B97-9436-26A9CAB7D085}" type="presParOf" srcId="{7ECACDC0-953C-4540-8253-80090BF307A5}" destId="{86E51B7D-7233-4126-BE9C-6380CB2A2569}" srcOrd="2" destOrd="0" presId="urn:microsoft.com/office/officeart/2005/8/layout/orgChart1"/>
    <dgm:cxn modelId="{4C2AAA03-E4D0-496B-85F9-E575190B694B}" type="presParOf" srcId="{1627DC59-5C97-46B3-A47B-88856E1F0A6B}" destId="{8620C85C-68BB-40B3-A45C-C0C33B894B56}" srcOrd="2" destOrd="0" presId="urn:microsoft.com/office/officeart/2005/8/layout/orgChart1"/>
    <dgm:cxn modelId="{8BEF0EA6-BEEE-4778-BC2C-AEECA2FCC038}" type="presParOf" srcId="{37F95E1F-772E-43C6-8201-8AFE8EFF0732}" destId="{6E258C18-AD6B-4F13-9B4F-8EC2F0DD003E}"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C2B29C-1071-4816-B5BA-90E9B0563203}">
      <dsp:nvSpPr>
        <dsp:cNvPr id="0" name=""/>
        <dsp:cNvSpPr/>
      </dsp:nvSpPr>
      <dsp:spPr>
        <a:xfrm>
          <a:off x="4595986" y="1122850"/>
          <a:ext cx="138741" cy="425475"/>
        </a:xfrm>
        <a:custGeom>
          <a:avLst/>
          <a:gdLst/>
          <a:ahLst/>
          <a:cxnLst/>
          <a:rect l="0" t="0" r="0" b="0"/>
          <a:pathLst>
            <a:path>
              <a:moveTo>
                <a:pt x="0" y="0"/>
              </a:moveTo>
              <a:lnTo>
                <a:pt x="0" y="425475"/>
              </a:lnTo>
              <a:lnTo>
                <a:pt x="138741" y="4254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F414BE-FDB9-41C7-A5C9-9F6441182DE6}">
      <dsp:nvSpPr>
        <dsp:cNvPr id="0" name=""/>
        <dsp:cNvSpPr/>
      </dsp:nvSpPr>
      <dsp:spPr>
        <a:xfrm>
          <a:off x="2727594" y="466138"/>
          <a:ext cx="2238370" cy="194238"/>
        </a:xfrm>
        <a:custGeom>
          <a:avLst/>
          <a:gdLst/>
          <a:ahLst/>
          <a:cxnLst/>
          <a:rect l="0" t="0" r="0" b="0"/>
          <a:pathLst>
            <a:path>
              <a:moveTo>
                <a:pt x="0" y="0"/>
              </a:moveTo>
              <a:lnTo>
                <a:pt x="0" y="97119"/>
              </a:lnTo>
              <a:lnTo>
                <a:pt x="2238370" y="97119"/>
              </a:lnTo>
              <a:lnTo>
                <a:pt x="2238370" y="194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0EB044-43D7-4E62-A577-5698409FE65E}">
      <dsp:nvSpPr>
        <dsp:cNvPr id="0" name=""/>
        <dsp:cNvSpPr/>
      </dsp:nvSpPr>
      <dsp:spPr>
        <a:xfrm>
          <a:off x="3476800" y="1122850"/>
          <a:ext cx="138741" cy="1082187"/>
        </a:xfrm>
        <a:custGeom>
          <a:avLst/>
          <a:gdLst/>
          <a:ahLst/>
          <a:cxnLst/>
          <a:rect l="0" t="0" r="0" b="0"/>
          <a:pathLst>
            <a:path>
              <a:moveTo>
                <a:pt x="0" y="0"/>
              </a:moveTo>
              <a:lnTo>
                <a:pt x="0" y="1082187"/>
              </a:lnTo>
              <a:lnTo>
                <a:pt x="138741" y="10821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7EA42F-CA74-432A-BDBC-2856B3314CF2}">
      <dsp:nvSpPr>
        <dsp:cNvPr id="0" name=""/>
        <dsp:cNvSpPr/>
      </dsp:nvSpPr>
      <dsp:spPr>
        <a:xfrm>
          <a:off x="3476800" y="1122850"/>
          <a:ext cx="138741" cy="425475"/>
        </a:xfrm>
        <a:custGeom>
          <a:avLst/>
          <a:gdLst/>
          <a:ahLst/>
          <a:cxnLst/>
          <a:rect l="0" t="0" r="0" b="0"/>
          <a:pathLst>
            <a:path>
              <a:moveTo>
                <a:pt x="0" y="0"/>
              </a:moveTo>
              <a:lnTo>
                <a:pt x="0" y="425475"/>
              </a:lnTo>
              <a:lnTo>
                <a:pt x="138741" y="4254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97DA84-936B-4C45-A9AE-F6A31F492807}">
      <dsp:nvSpPr>
        <dsp:cNvPr id="0" name=""/>
        <dsp:cNvSpPr/>
      </dsp:nvSpPr>
      <dsp:spPr>
        <a:xfrm>
          <a:off x="2727594" y="466138"/>
          <a:ext cx="1119185" cy="194238"/>
        </a:xfrm>
        <a:custGeom>
          <a:avLst/>
          <a:gdLst/>
          <a:ahLst/>
          <a:cxnLst/>
          <a:rect l="0" t="0" r="0" b="0"/>
          <a:pathLst>
            <a:path>
              <a:moveTo>
                <a:pt x="0" y="0"/>
              </a:moveTo>
              <a:lnTo>
                <a:pt x="0" y="97119"/>
              </a:lnTo>
              <a:lnTo>
                <a:pt x="1119185" y="97119"/>
              </a:lnTo>
              <a:lnTo>
                <a:pt x="1119185" y="194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DCD75A-84F7-4D68-94DA-AEBE5E297250}">
      <dsp:nvSpPr>
        <dsp:cNvPr id="0" name=""/>
        <dsp:cNvSpPr/>
      </dsp:nvSpPr>
      <dsp:spPr>
        <a:xfrm>
          <a:off x="2357615" y="1122850"/>
          <a:ext cx="138741" cy="3052323"/>
        </a:xfrm>
        <a:custGeom>
          <a:avLst/>
          <a:gdLst/>
          <a:ahLst/>
          <a:cxnLst/>
          <a:rect l="0" t="0" r="0" b="0"/>
          <a:pathLst>
            <a:path>
              <a:moveTo>
                <a:pt x="0" y="0"/>
              </a:moveTo>
              <a:lnTo>
                <a:pt x="0" y="3052323"/>
              </a:lnTo>
              <a:lnTo>
                <a:pt x="138741" y="30523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89E12-F4AA-4C24-9D78-0EFE0250414D}">
      <dsp:nvSpPr>
        <dsp:cNvPr id="0" name=""/>
        <dsp:cNvSpPr/>
      </dsp:nvSpPr>
      <dsp:spPr>
        <a:xfrm>
          <a:off x="2357615" y="1122850"/>
          <a:ext cx="138741" cy="2395611"/>
        </a:xfrm>
        <a:custGeom>
          <a:avLst/>
          <a:gdLst/>
          <a:ahLst/>
          <a:cxnLst/>
          <a:rect l="0" t="0" r="0" b="0"/>
          <a:pathLst>
            <a:path>
              <a:moveTo>
                <a:pt x="0" y="0"/>
              </a:moveTo>
              <a:lnTo>
                <a:pt x="0" y="2395611"/>
              </a:lnTo>
              <a:lnTo>
                <a:pt x="138741" y="23956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8FAD3B-374B-4B06-947D-D13DC1846B51}">
      <dsp:nvSpPr>
        <dsp:cNvPr id="0" name=""/>
        <dsp:cNvSpPr/>
      </dsp:nvSpPr>
      <dsp:spPr>
        <a:xfrm>
          <a:off x="2357615" y="1122850"/>
          <a:ext cx="138741" cy="1738899"/>
        </a:xfrm>
        <a:custGeom>
          <a:avLst/>
          <a:gdLst/>
          <a:ahLst/>
          <a:cxnLst/>
          <a:rect l="0" t="0" r="0" b="0"/>
          <a:pathLst>
            <a:path>
              <a:moveTo>
                <a:pt x="0" y="0"/>
              </a:moveTo>
              <a:lnTo>
                <a:pt x="0" y="1738899"/>
              </a:lnTo>
              <a:lnTo>
                <a:pt x="138741" y="17388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EF412F-28CB-4AAA-8580-B1B16FF4D8A5}">
      <dsp:nvSpPr>
        <dsp:cNvPr id="0" name=""/>
        <dsp:cNvSpPr/>
      </dsp:nvSpPr>
      <dsp:spPr>
        <a:xfrm>
          <a:off x="2357615" y="1122850"/>
          <a:ext cx="138741" cy="1082187"/>
        </a:xfrm>
        <a:custGeom>
          <a:avLst/>
          <a:gdLst/>
          <a:ahLst/>
          <a:cxnLst/>
          <a:rect l="0" t="0" r="0" b="0"/>
          <a:pathLst>
            <a:path>
              <a:moveTo>
                <a:pt x="0" y="0"/>
              </a:moveTo>
              <a:lnTo>
                <a:pt x="0" y="1082187"/>
              </a:lnTo>
              <a:lnTo>
                <a:pt x="138741" y="10821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D36B15-3E67-4C7E-9A2E-7C6DB0D237B5}">
      <dsp:nvSpPr>
        <dsp:cNvPr id="0" name=""/>
        <dsp:cNvSpPr/>
      </dsp:nvSpPr>
      <dsp:spPr>
        <a:xfrm>
          <a:off x="2357615" y="1122850"/>
          <a:ext cx="138741" cy="425475"/>
        </a:xfrm>
        <a:custGeom>
          <a:avLst/>
          <a:gdLst/>
          <a:ahLst/>
          <a:cxnLst/>
          <a:rect l="0" t="0" r="0" b="0"/>
          <a:pathLst>
            <a:path>
              <a:moveTo>
                <a:pt x="0" y="0"/>
              </a:moveTo>
              <a:lnTo>
                <a:pt x="0" y="425475"/>
              </a:lnTo>
              <a:lnTo>
                <a:pt x="138741" y="4254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E4ACAA-ACFC-4073-A51A-BDC4F05E93DD}">
      <dsp:nvSpPr>
        <dsp:cNvPr id="0" name=""/>
        <dsp:cNvSpPr/>
      </dsp:nvSpPr>
      <dsp:spPr>
        <a:xfrm>
          <a:off x="2681874" y="466138"/>
          <a:ext cx="91440" cy="194238"/>
        </a:xfrm>
        <a:custGeom>
          <a:avLst/>
          <a:gdLst/>
          <a:ahLst/>
          <a:cxnLst/>
          <a:rect l="0" t="0" r="0" b="0"/>
          <a:pathLst>
            <a:path>
              <a:moveTo>
                <a:pt x="45720" y="0"/>
              </a:moveTo>
              <a:lnTo>
                <a:pt x="45720" y="194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4BDBF9-0F40-439E-995B-BEABDCDC150A}">
      <dsp:nvSpPr>
        <dsp:cNvPr id="0" name=""/>
        <dsp:cNvSpPr/>
      </dsp:nvSpPr>
      <dsp:spPr>
        <a:xfrm>
          <a:off x="1238430" y="1122850"/>
          <a:ext cx="138741" cy="1738899"/>
        </a:xfrm>
        <a:custGeom>
          <a:avLst/>
          <a:gdLst/>
          <a:ahLst/>
          <a:cxnLst/>
          <a:rect l="0" t="0" r="0" b="0"/>
          <a:pathLst>
            <a:path>
              <a:moveTo>
                <a:pt x="0" y="0"/>
              </a:moveTo>
              <a:lnTo>
                <a:pt x="0" y="1738899"/>
              </a:lnTo>
              <a:lnTo>
                <a:pt x="138741" y="17388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1B2085-985B-45C9-84BD-05AE4041F91D}">
      <dsp:nvSpPr>
        <dsp:cNvPr id="0" name=""/>
        <dsp:cNvSpPr/>
      </dsp:nvSpPr>
      <dsp:spPr>
        <a:xfrm>
          <a:off x="1238430" y="1122850"/>
          <a:ext cx="138741" cy="1082187"/>
        </a:xfrm>
        <a:custGeom>
          <a:avLst/>
          <a:gdLst/>
          <a:ahLst/>
          <a:cxnLst/>
          <a:rect l="0" t="0" r="0" b="0"/>
          <a:pathLst>
            <a:path>
              <a:moveTo>
                <a:pt x="0" y="0"/>
              </a:moveTo>
              <a:lnTo>
                <a:pt x="0" y="1082187"/>
              </a:lnTo>
              <a:lnTo>
                <a:pt x="138741" y="10821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DB0416-8243-4768-B289-72F21BAD4692}">
      <dsp:nvSpPr>
        <dsp:cNvPr id="0" name=""/>
        <dsp:cNvSpPr/>
      </dsp:nvSpPr>
      <dsp:spPr>
        <a:xfrm>
          <a:off x="1238430" y="1122850"/>
          <a:ext cx="138741" cy="425475"/>
        </a:xfrm>
        <a:custGeom>
          <a:avLst/>
          <a:gdLst/>
          <a:ahLst/>
          <a:cxnLst/>
          <a:rect l="0" t="0" r="0" b="0"/>
          <a:pathLst>
            <a:path>
              <a:moveTo>
                <a:pt x="0" y="0"/>
              </a:moveTo>
              <a:lnTo>
                <a:pt x="0" y="425475"/>
              </a:lnTo>
              <a:lnTo>
                <a:pt x="138741" y="4254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5B2805-054E-489A-ABAC-DDA20393CC99}">
      <dsp:nvSpPr>
        <dsp:cNvPr id="0" name=""/>
        <dsp:cNvSpPr/>
      </dsp:nvSpPr>
      <dsp:spPr>
        <a:xfrm>
          <a:off x="1608408" y="466138"/>
          <a:ext cx="1119185" cy="194238"/>
        </a:xfrm>
        <a:custGeom>
          <a:avLst/>
          <a:gdLst/>
          <a:ahLst/>
          <a:cxnLst/>
          <a:rect l="0" t="0" r="0" b="0"/>
          <a:pathLst>
            <a:path>
              <a:moveTo>
                <a:pt x="1119185" y="0"/>
              </a:moveTo>
              <a:lnTo>
                <a:pt x="1119185" y="97119"/>
              </a:lnTo>
              <a:lnTo>
                <a:pt x="0" y="97119"/>
              </a:lnTo>
              <a:lnTo>
                <a:pt x="0" y="194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525435-460A-48FD-B622-79A964F62820}">
      <dsp:nvSpPr>
        <dsp:cNvPr id="0" name=""/>
        <dsp:cNvSpPr/>
      </dsp:nvSpPr>
      <dsp:spPr>
        <a:xfrm>
          <a:off x="119245" y="1122850"/>
          <a:ext cx="154984" cy="3055988"/>
        </a:xfrm>
        <a:custGeom>
          <a:avLst/>
          <a:gdLst/>
          <a:ahLst/>
          <a:cxnLst/>
          <a:rect l="0" t="0" r="0" b="0"/>
          <a:pathLst>
            <a:path>
              <a:moveTo>
                <a:pt x="0" y="0"/>
              </a:moveTo>
              <a:lnTo>
                <a:pt x="0" y="3055988"/>
              </a:lnTo>
              <a:lnTo>
                <a:pt x="154984" y="30559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D6880A-BCF1-4E00-A736-2B9161A2FE6E}">
      <dsp:nvSpPr>
        <dsp:cNvPr id="0" name=""/>
        <dsp:cNvSpPr/>
      </dsp:nvSpPr>
      <dsp:spPr>
        <a:xfrm>
          <a:off x="119245" y="1122850"/>
          <a:ext cx="138741" cy="2395611"/>
        </a:xfrm>
        <a:custGeom>
          <a:avLst/>
          <a:gdLst/>
          <a:ahLst/>
          <a:cxnLst/>
          <a:rect l="0" t="0" r="0" b="0"/>
          <a:pathLst>
            <a:path>
              <a:moveTo>
                <a:pt x="0" y="0"/>
              </a:moveTo>
              <a:lnTo>
                <a:pt x="0" y="2395611"/>
              </a:lnTo>
              <a:lnTo>
                <a:pt x="138741" y="23956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DE2D11-7037-499E-BD45-4A47356491EC}">
      <dsp:nvSpPr>
        <dsp:cNvPr id="0" name=""/>
        <dsp:cNvSpPr/>
      </dsp:nvSpPr>
      <dsp:spPr>
        <a:xfrm>
          <a:off x="119245" y="1122850"/>
          <a:ext cx="138741" cy="1738899"/>
        </a:xfrm>
        <a:custGeom>
          <a:avLst/>
          <a:gdLst/>
          <a:ahLst/>
          <a:cxnLst/>
          <a:rect l="0" t="0" r="0" b="0"/>
          <a:pathLst>
            <a:path>
              <a:moveTo>
                <a:pt x="0" y="0"/>
              </a:moveTo>
              <a:lnTo>
                <a:pt x="0" y="1738899"/>
              </a:lnTo>
              <a:lnTo>
                <a:pt x="138741" y="17388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41BE71-4A5E-4EFB-991F-4739B148401F}">
      <dsp:nvSpPr>
        <dsp:cNvPr id="0" name=""/>
        <dsp:cNvSpPr/>
      </dsp:nvSpPr>
      <dsp:spPr>
        <a:xfrm>
          <a:off x="119245" y="1122850"/>
          <a:ext cx="138741" cy="1082187"/>
        </a:xfrm>
        <a:custGeom>
          <a:avLst/>
          <a:gdLst/>
          <a:ahLst/>
          <a:cxnLst/>
          <a:rect l="0" t="0" r="0" b="0"/>
          <a:pathLst>
            <a:path>
              <a:moveTo>
                <a:pt x="0" y="0"/>
              </a:moveTo>
              <a:lnTo>
                <a:pt x="0" y="1082187"/>
              </a:lnTo>
              <a:lnTo>
                <a:pt x="138741" y="10821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5256CD-3688-4A9B-B4B1-6A7E8D965664}">
      <dsp:nvSpPr>
        <dsp:cNvPr id="0" name=""/>
        <dsp:cNvSpPr/>
      </dsp:nvSpPr>
      <dsp:spPr>
        <a:xfrm>
          <a:off x="119245" y="1122850"/>
          <a:ext cx="138741" cy="425475"/>
        </a:xfrm>
        <a:custGeom>
          <a:avLst/>
          <a:gdLst/>
          <a:ahLst/>
          <a:cxnLst/>
          <a:rect l="0" t="0" r="0" b="0"/>
          <a:pathLst>
            <a:path>
              <a:moveTo>
                <a:pt x="0" y="0"/>
              </a:moveTo>
              <a:lnTo>
                <a:pt x="0" y="425475"/>
              </a:lnTo>
              <a:lnTo>
                <a:pt x="138741" y="4254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A93865-89C8-4C2A-AC87-0C8AD5C3C364}">
      <dsp:nvSpPr>
        <dsp:cNvPr id="0" name=""/>
        <dsp:cNvSpPr/>
      </dsp:nvSpPr>
      <dsp:spPr>
        <a:xfrm>
          <a:off x="489223" y="466138"/>
          <a:ext cx="2238370" cy="194238"/>
        </a:xfrm>
        <a:custGeom>
          <a:avLst/>
          <a:gdLst/>
          <a:ahLst/>
          <a:cxnLst/>
          <a:rect l="0" t="0" r="0" b="0"/>
          <a:pathLst>
            <a:path>
              <a:moveTo>
                <a:pt x="2238370" y="0"/>
              </a:moveTo>
              <a:lnTo>
                <a:pt x="2238370" y="97119"/>
              </a:lnTo>
              <a:lnTo>
                <a:pt x="0" y="97119"/>
              </a:lnTo>
              <a:lnTo>
                <a:pt x="0" y="194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1ACC87-9F65-4168-9383-7A5AE8372B98}">
      <dsp:nvSpPr>
        <dsp:cNvPr id="0" name=""/>
        <dsp:cNvSpPr/>
      </dsp:nvSpPr>
      <dsp:spPr>
        <a:xfrm>
          <a:off x="2265120" y="3664"/>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Разделы</a:t>
          </a:r>
        </a:p>
      </dsp:txBody>
      <dsp:txXfrm>
        <a:off x="2265120" y="3664"/>
        <a:ext cx="924946" cy="462473"/>
      </dsp:txXfrm>
    </dsp:sp>
    <dsp:sp modelId="{178EE720-BA5A-4CEA-BAD4-2C95B805AFA4}">
      <dsp:nvSpPr>
        <dsp:cNvPr id="0" name=""/>
        <dsp:cNvSpPr/>
      </dsp:nvSpPr>
      <dsp:spPr>
        <a:xfrm>
          <a:off x="26750" y="660376"/>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Регламенты</a:t>
          </a:r>
        </a:p>
      </dsp:txBody>
      <dsp:txXfrm>
        <a:off x="26750" y="660376"/>
        <a:ext cx="924946" cy="462473"/>
      </dsp:txXfrm>
    </dsp:sp>
    <dsp:sp modelId="{AEEFE822-611A-4783-81B8-81D85FE31EA1}">
      <dsp:nvSpPr>
        <dsp:cNvPr id="0" name=""/>
        <dsp:cNvSpPr/>
      </dsp:nvSpPr>
      <dsp:spPr>
        <a:xfrm>
          <a:off x="257987" y="1317088"/>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Документы ПЗЗ МО</a:t>
          </a:r>
        </a:p>
      </dsp:txBody>
      <dsp:txXfrm>
        <a:off x="257987" y="1317088"/>
        <a:ext cx="924946" cy="462473"/>
      </dsp:txXfrm>
    </dsp:sp>
    <dsp:sp modelId="{86821802-0D2B-47D1-8681-95F88D56C583}">
      <dsp:nvSpPr>
        <dsp:cNvPr id="0" name=""/>
        <dsp:cNvSpPr/>
      </dsp:nvSpPr>
      <dsp:spPr>
        <a:xfrm>
          <a:off x="257987" y="1973800"/>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Документы ГенПланов МО</a:t>
          </a:r>
        </a:p>
      </dsp:txBody>
      <dsp:txXfrm>
        <a:off x="257987" y="1973800"/>
        <a:ext cx="924946" cy="462473"/>
      </dsp:txXfrm>
    </dsp:sp>
    <dsp:sp modelId="{064506DE-22E6-4098-807A-1D958CA8CB60}">
      <dsp:nvSpPr>
        <dsp:cNvPr id="0" name=""/>
        <dsp:cNvSpPr/>
      </dsp:nvSpPr>
      <dsp:spPr>
        <a:xfrm>
          <a:off x="257987" y="2630512"/>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Документы Схем терпланирования</a:t>
          </a:r>
        </a:p>
      </dsp:txBody>
      <dsp:txXfrm>
        <a:off x="257987" y="2630512"/>
        <a:ext cx="924946" cy="462473"/>
      </dsp:txXfrm>
    </dsp:sp>
    <dsp:sp modelId="{E5716C3F-E5F3-468B-8B16-BABE705EBC51}">
      <dsp:nvSpPr>
        <dsp:cNvPr id="0" name=""/>
        <dsp:cNvSpPr/>
      </dsp:nvSpPr>
      <dsp:spPr>
        <a:xfrm>
          <a:off x="257987" y="3287224"/>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Уникальные виды разрешенного использования (ВРИ)</a:t>
          </a:r>
        </a:p>
      </dsp:txBody>
      <dsp:txXfrm>
        <a:off x="257987" y="3287224"/>
        <a:ext cx="924946" cy="462473"/>
      </dsp:txXfrm>
    </dsp:sp>
    <dsp:sp modelId="{128A7D1C-E771-4F06-A1A8-A5228F9D5952}">
      <dsp:nvSpPr>
        <dsp:cNvPr id="0" name=""/>
        <dsp:cNvSpPr/>
      </dsp:nvSpPr>
      <dsp:spPr>
        <a:xfrm>
          <a:off x="274229" y="3947601"/>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Справочник ОКТМО + статистика по документам</a:t>
          </a:r>
        </a:p>
      </dsp:txBody>
      <dsp:txXfrm>
        <a:off x="274229" y="3947601"/>
        <a:ext cx="924946" cy="462473"/>
      </dsp:txXfrm>
    </dsp:sp>
    <dsp:sp modelId="{02A0375F-AA29-4954-963C-985F8F635776}">
      <dsp:nvSpPr>
        <dsp:cNvPr id="0" name=""/>
        <dsp:cNvSpPr/>
      </dsp:nvSpPr>
      <dsp:spPr>
        <a:xfrm>
          <a:off x="1145935" y="660376"/>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ГПЗУ</a:t>
          </a:r>
        </a:p>
      </dsp:txBody>
      <dsp:txXfrm>
        <a:off x="1145935" y="660376"/>
        <a:ext cx="924946" cy="462473"/>
      </dsp:txXfrm>
    </dsp:sp>
    <dsp:sp modelId="{8EA18328-040F-457F-9AC5-279C1E486E56}">
      <dsp:nvSpPr>
        <dsp:cNvPr id="0" name=""/>
        <dsp:cNvSpPr/>
      </dsp:nvSpPr>
      <dsp:spPr>
        <a:xfrm>
          <a:off x="1377172" y="1317088"/>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Список ГПЗУ</a:t>
          </a:r>
        </a:p>
      </dsp:txBody>
      <dsp:txXfrm>
        <a:off x="1377172" y="1317088"/>
        <a:ext cx="924946" cy="462473"/>
      </dsp:txXfrm>
    </dsp:sp>
    <dsp:sp modelId="{5E0375E9-2180-48C3-9FA8-A31E7598899B}">
      <dsp:nvSpPr>
        <dsp:cNvPr id="0" name=""/>
        <dsp:cNvSpPr/>
      </dsp:nvSpPr>
      <dsp:spPr>
        <a:xfrm>
          <a:off x="1377172" y="1973800"/>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Заявители</a:t>
          </a:r>
        </a:p>
      </dsp:txBody>
      <dsp:txXfrm>
        <a:off x="1377172" y="1973800"/>
        <a:ext cx="924946" cy="462473"/>
      </dsp:txXfrm>
    </dsp:sp>
    <dsp:sp modelId="{E221965A-CC88-4FD0-8D46-9002A45A291F}">
      <dsp:nvSpPr>
        <dsp:cNvPr id="0" name=""/>
        <dsp:cNvSpPr/>
      </dsp:nvSpPr>
      <dsp:spPr>
        <a:xfrm>
          <a:off x="1377172" y="2630512"/>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Файлы в хранилище</a:t>
          </a:r>
        </a:p>
      </dsp:txBody>
      <dsp:txXfrm>
        <a:off x="1377172" y="2630512"/>
        <a:ext cx="924946" cy="462473"/>
      </dsp:txXfrm>
    </dsp:sp>
    <dsp:sp modelId="{7A0D3EF0-E782-4995-B13C-CE13B0FD8D47}">
      <dsp:nvSpPr>
        <dsp:cNvPr id="0" name=""/>
        <dsp:cNvSpPr/>
      </dsp:nvSpPr>
      <dsp:spPr>
        <a:xfrm>
          <a:off x="2265120" y="660376"/>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Справочники</a:t>
          </a:r>
        </a:p>
      </dsp:txBody>
      <dsp:txXfrm>
        <a:off x="2265120" y="660376"/>
        <a:ext cx="924946" cy="462473"/>
      </dsp:txXfrm>
    </dsp:sp>
    <dsp:sp modelId="{4B9FEA13-40F6-4A49-8DFE-F757E569B748}">
      <dsp:nvSpPr>
        <dsp:cNvPr id="0" name=""/>
        <dsp:cNvSpPr/>
      </dsp:nvSpPr>
      <dsp:spPr>
        <a:xfrm>
          <a:off x="2496357" y="1317088"/>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Справочник ОКТМО</a:t>
          </a:r>
        </a:p>
      </dsp:txBody>
      <dsp:txXfrm>
        <a:off x="2496357" y="1317088"/>
        <a:ext cx="924946" cy="462473"/>
      </dsp:txXfrm>
    </dsp:sp>
    <dsp:sp modelId="{AC67B998-0BFF-49DE-84CA-4EF1D00CFCC1}">
      <dsp:nvSpPr>
        <dsp:cNvPr id="0" name=""/>
        <dsp:cNvSpPr/>
      </dsp:nvSpPr>
      <dsp:spPr>
        <a:xfrm>
          <a:off x="2496357" y="1973800"/>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Справочник ВРИ</a:t>
          </a:r>
        </a:p>
      </dsp:txBody>
      <dsp:txXfrm>
        <a:off x="2496357" y="1973800"/>
        <a:ext cx="924946" cy="462473"/>
      </dsp:txXfrm>
    </dsp:sp>
    <dsp:sp modelId="{AF9E7985-2717-4A9D-B7E4-1FAD6725E30B}">
      <dsp:nvSpPr>
        <dsp:cNvPr id="0" name=""/>
        <dsp:cNvSpPr/>
      </dsp:nvSpPr>
      <dsp:spPr>
        <a:xfrm>
          <a:off x="2496357" y="2630512"/>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Справочник доп. параметров</a:t>
          </a:r>
        </a:p>
      </dsp:txBody>
      <dsp:txXfrm>
        <a:off x="2496357" y="2630512"/>
        <a:ext cx="924946" cy="462473"/>
      </dsp:txXfrm>
    </dsp:sp>
    <dsp:sp modelId="{3D310446-F664-416D-ACF8-B052540E216C}">
      <dsp:nvSpPr>
        <dsp:cNvPr id="0" name=""/>
        <dsp:cNvSpPr/>
      </dsp:nvSpPr>
      <dsp:spPr>
        <a:xfrm>
          <a:off x="2496357" y="3287224"/>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Справочник кодов документов</a:t>
          </a:r>
        </a:p>
      </dsp:txBody>
      <dsp:txXfrm>
        <a:off x="2496357" y="3287224"/>
        <a:ext cx="924946" cy="462473"/>
      </dsp:txXfrm>
    </dsp:sp>
    <dsp:sp modelId="{7AC225C4-0757-4B2B-8FF2-1E8F16EE6179}">
      <dsp:nvSpPr>
        <dsp:cNvPr id="0" name=""/>
        <dsp:cNvSpPr/>
      </dsp:nvSpPr>
      <dsp:spPr>
        <a:xfrm>
          <a:off x="2496357" y="3943936"/>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Классификатор градостроительной документации</a:t>
          </a:r>
        </a:p>
      </dsp:txBody>
      <dsp:txXfrm>
        <a:off x="2496357" y="3943936"/>
        <a:ext cx="924946" cy="462473"/>
      </dsp:txXfrm>
    </dsp:sp>
    <dsp:sp modelId="{ADA70496-F26E-4553-AE60-FC39E3C29750}">
      <dsp:nvSpPr>
        <dsp:cNvPr id="0" name=""/>
        <dsp:cNvSpPr/>
      </dsp:nvSpPr>
      <dsp:spPr>
        <a:xfrm>
          <a:off x="3384306" y="660376"/>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Ошибки</a:t>
          </a:r>
        </a:p>
      </dsp:txBody>
      <dsp:txXfrm>
        <a:off x="3384306" y="660376"/>
        <a:ext cx="924946" cy="462473"/>
      </dsp:txXfrm>
    </dsp:sp>
    <dsp:sp modelId="{12AD9E1B-6FD0-41E4-A181-7901EC9FD1B4}">
      <dsp:nvSpPr>
        <dsp:cNvPr id="0" name=""/>
        <dsp:cNvSpPr/>
      </dsp:nvSpPr>
      <dsp:spPr>
        <a:xfrm>
          <a:off x="3615542" y="1317088"/>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Зоны без основной подзоны</a:t>
          </a:r>
        </a:p>
      </dsp:txBody>
      <dsp:txXfrm>
        <a:off x="3615542" y="1317088"/>
        <a:ext cx="924946" cy="462473"/>
      </dsp:txXfrm>
    </dsp:sp>
    <dsp:sp modelId="{343D035B-BDD6-4B67-8A34-3FE498D3EB82}">
      <dsp:nvSpPr>
        <dsp:cNvPr id="0" name=""/>
        <dsp:cNvSpPr/>
      </dsp:nvSpPr>
      <dsp:spPr>
        <a:xfrm>
          <a:off x="3615542" y="1973800"/>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Зоны не готовые к экспорту в </a:t>
          </a:r>
          <a:r>
            <a:rPr lang="en-US" sz="800" kern="1200"/>
            <a:t>XML</a:t>
          </a:r>
          <a:endParaRPr lang="ru-RU" sz="800" kern="1200"/>
        </a:p>
      </dsp:txBody>
      <dsp:txXfrm>
        <a:off x="3615542" y="1973800"/>
        <a:ext cx="924946" cy="462473"/>
      </dsp:txXfrm>
    </dsp:sp>
    <dsp:sp modelId="{14FDA923-DDC6-48B9-84C2-E29F77F16E53}">
      <dsp:nvSpPr>
        <dsp:cNvPr id="0" name=""/>
        <dsp:cNvSpPr/>
      </dsp:nvSpPr>
      <dsp:spPr>
        <a:xfrm>
          <a:off x="4503491" y="660376"/>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Настройки</a:t>
          </a:r>
        </a:p>
      </dsp:txBody>
      <dsp:txXfrm>
        <a:off x="4503491" y="660376"/>
        <a:ext cx="924946" cy="462473"/>
      </dsp:txXfrm>
    </dsp:sp>
    <dsp:sp modelId="{96E7A76B-FF5C-4AB1-9FC9-6E2BE2318DC4}">
      <dsp:nvSpPr>
        <dsp:cNvPr id="0" name=""/>
        <dsp:cNvSpPr/>
      </dsp:nvSpPr>
      <dsp:spPr>
        <a:xfrm>
          <a:off x="4734727" y="1317088"/>
          <a:ext cx="924946" cy="4624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Мои данные</a:t>
          </a:r>
        </a:p>
      </dsp:txBody>
      <dsp:txXfrm>
        <a:off x="4734727" y="1317088"/>
        <a:ext cx="924946" cy="4624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92BC6-C6BB-4D07-A263-F4CC6D8AE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838</TotalTime>
  <Pages>102</Pages>
  <Words>14520</Words>
  <Characters>82764</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Ведение реестра градостроительной документации</vt:lpstr>
    </vt:vector>
  </TitlesOfParts>
  <Company>самара-информспутник</Company>
  <LinksUpToDate>false</LinksUpToDate>
  <CharactersWithSpaces>97090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Ведение реестра градостроительной документации</dc:title>
  <dc:subject>Руководство пользователя</dc:subject>
  <dc:creator>Николай Чупшев</dc:creator>
  <cp:lastModifiedBy>Vera Zakabluk</cp:lastModifiedBy>
  <cp:revision>78</cp:revision>
  <dcterms:created xsi:type="dcterms:W3CDTF">2017-04-05T08:14:00Z</dcterms:created>
  <dcterms:modified xsi:type="dcterms:W3CDTF">2017-05-18T08:36:00Z</dcterms:modified>
</cp:coreProperties>
</file>